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B8EE8" w14:textId="77777777" w:rsidR="00E87CFB" w:rsidRDefault="00E87CFB" w:rsidP="00E87CFB">
      <w:pPr>
        <w:jc w:val="right"/>
      </w:pPr>
    </w:p>
    <w:p w14:paraId="7DBE8ED4" w14:textId="77777777" w:rsidR="00E87CFB" w:rsidRDefault="00E87CFB" w:rsidP="00E87CFB">
      <w:pPr>
        <w:jc w:val="right"/>
      </w:pPr>
    </w:p>
    <w:p w14:paraId="7D184D7F" w14:textId="77777777" w:rsidR="00E87CFB" w:rsidRDefault="00E87CFB" w:rsidP="00E87CFB">
      <w:pPr>
        <w:jc w:val="right"/>
      </w:pPr>
    </w:p>
    <w:p w14:paraId="64F52F84" w14:textId="4515623B" w:rsidR="00744B2C" w:rsidRPr="00E87CFB" w:rsidRDefault="00744B2C" w:rsidP="00E87CFB">
      <w:pPr>
        <w:jc w:val="right"/>
        <w:rPr>
          <w:rFonts w:ascii="Calibri" w:hAnsi="Calibri" w:cs="Calibri"/>
          <w:sz w:val="24"/>
          <w:szCs w:val="24"/>
        </w:rPr>
      </w:pPr>
      <w:r w:rsidRPr="00E87CFB">
        <w:rPr>
          <w:rFonts w:ascii="Calibri" w:hAnsi="Calibri" w:cs="Calibri"/>
          <w:sz w:val="24"/>
          <w:szCs w:val="24"/>
        </w:rPr>
        <w:t>WO</w:t>
      </w:r>
      <w:r w:rsidR="00954A94">
        <w:rPr>
          <w:rFonts w:ascii="Calibri" w:hAnsi="Calibri" w:cs="Calibri"/>
          <w:sz w:val="24"/>
          <w:szCs w:val="24"/>
        </w:rPr>
        <w:t>Ś</w:t>
      </w:r>
      <w:r w:rsidRPr="00E87CFB">
        <w:rPr>
          <w:rFonts w:ascii="Calibri" w:hAnsi="Calibri" w:cs="Calibri"/>
          <w:sz w:val="24"/>
          <w:szCs w:val="24"/>
        </w:rPr>
        <w:t>.2710.</w:t>
      </w:r>
      <w:r w:rsidR="005F7F96">
        <w:rPr>
          <w:rFonts w:ascii="Calibri" w:hAnsi="Calibri" w:cs="Calibri"/>
          <w:sz w:val="24"/>
          <w:szCs w:val="24"/>
        </w:rPr>
        <w:t>3</w:t>
      </w:r>
      <w:r w:rsidRPr="00E87CFB">
        <w:rPr>
          <w:rFonts w:ascii="Calibri" w:hAnsi="Calibri" w:cs="Calibri"/>
          <w:sz w:val="24"/>
          <w:szCs w:val="24"/>
        </w:rPr>
        <w:t>.202</w:t>
      </w:r>
      <w:r w:rsidR="005F7F96">
        <w:rPr>
          <w:rFonts w:ascii="Calibri" w:hAnsi="Calibri" w:cs="Calibri"/>
          <w:sz w:val="24"/>
          <w:szCs w:val="24"/>
        </w:rPr>
        <w:t>5</w:t>
      </w:r>
      <w:r w:rsidRPr="00E87CFB">
        <w:rPr>
          <w:rFonts w:ascii="Calibri" w:hAnsi="Calibri" w:cs="Calibri"/>
          <w:sz w:val="24"/>
          <w:szCs w:val="24"/>
        </w:rPr>
        <w:t>.</w:t>
      </w:r>
      <w:r w:rsidR="005F7F96">
        <w:rPr>
          <w:rFonts w:ascii="Calibri" w:hAnsi="Calibri" w:cs="Calibri"/>
          <w:sz w:val="24"/>
          <w:szCs w:val="24"/>
        </w:rPr>
        <w:t>AP</w:t>
      </w:r>
    </w:p>
    <w:p w14:paraId="2D2CC8F3" w14:textId="77777777" w:rsidR="00744B2C" w:rsidRDefault="00744B2C" w:rsidP="00744B2C">
      <w:pPr>
        <w:keepNext/>
        <w:keepLines/>
        <w:spacing w:before="120" w:line="360" w:lineRule="auto"/>
        <w:outlineLvl w:val="1"/>
        <w:rPr>
          <w:rFonts w:asciiTheme="minorHAnsi" w:hAnsiTheme="minorHAnsi" w:cstheme="minorHAnsi"/>
          <w:b/>
          <w:bCs/>
          <w:sz w:val="24"/>
          <w:szCs w:val="24"/>
        </w:rPr>
      </w:pPr>
    </w:p>
    <w:p w14:paraId="1F8B4AA1" w14:textId="77777777" w:rsidR="00B101F4" w:rsidRPr="00142AE0" w:rsidRDefault="00B101F4" w:rsidP="00744B2C">
      <w:pPr>
        <w:keepNext/>
        <w:keepLines/>
        <w:spacing w:before="120" w:line="360" w:lineRule="auto"/>
        <w:outlineLvl w:val="1"/>
        <w:rPr>
          <w:rFonts w:asciiTheme="minorHAnsi" w:hAnsiTheme="minorHAnsi" w:cstheme="minorHAnsi"/>
          <w:b/>
          <w:bCs/>
          <w:sz w:val="24"/>
          <w:szCs w:val="24"/>
        </w:rPr>
      </w:pPr>
    </w:p>
    <w:p w14:paraId="6476BC3D" w14:textId="77777777" w:rsidR="00B101F4" w:rsidRPr="00142AE0" w:rsidRDefault="00B101F4" w:rsidP="00B101F4">
      <w:pPr>
        <w:keepNext/>
        <w:keepLines/>
        <w:spacing w:line="360" w:lineRule="auto"/>
        <w:jc w:val="center"/>
        <w:outlineLvl w:val="1"/>
        <w:rPr>
          <w:rFonts w:asciiTheme="minorHAnsi" w:hAnsiTheme="minorHAnsi" w:cstheme="minorHAnsi"/>
          <w:b/>
          <w:bCs/>
          <w:sz w:val="24"/>
          <w:szCs w:val="24"/>
        </w:rPr>
      </w:pPr>
      <w:bookmarkStart w:id="0" w:name="_Toc144109112"/>
      <w:r w:rsidRPr="00142AE0">
        <w:rPr>
          <w:rFonts w:asciiTheme="minorHAnsi" w:hAnsiTheme="minorHAnsi" w:cstheme="minorHAnsi"/>
          <w:b/>
          <w:bCs/>
          <w:sz w:val="24"/>
          <w:szCs w:val="24"/>
        </w:rPr>
        <w:t>SPECYFIKACJA</w:t>
      </w:r>
      <w:r>
        <w:rPr>
          <w:rFonts w:asciiTheme="minorHAnsi" w:hAnsiTheme="minorHAnsi" w:cstheme="minorHAnsi"/>
          <w:b/>
          <w:bCs/>
          <w:sz w:val="24"/>
          <w:szCs w:val="24"/>
        </w:rPr>
        <w:t xml:space="preserve"> </w:t>
      </w:r>
      <w:r w:rsidRPr="00142AE0">
        <w:rPr>
          <w:rFonts w:asciiTheme="minorHAnsi" w:hAnsiTheme="minorHAnsi" w:cstheme="minorHAnsi"/>
          <w:b/>
          <w:bCs/>
          <w:sz w:val="24"/>
          <w:szCs w:val="24"/>
        </w:rPr>
        <w:t>WARUNKÓW ZAMÓWIENIA</w:t>
      </w:r>
    </w:p>
    <w:p w14:paraId="3A204F78" w14:textId="77777777" w:rsidR="00B101F4" w:rsidRPr="00142AE0" w:rsidRDefault="00B101F4" w:rsidP="00B101F4">
      <w:pPr>
        <w:rPr>
          <w:rFonts w:asciiTheme="minorHAnsi" w:hAnsiTheme="minorHAnsi" w:cstheme="minorHAnsi"/>
          <w:sz w:val="24"/>
          <w:szCs w:val="24"/>
        </w:rPr>
      </w:pPr>
    </w:p>
    <w:p w14:paraId="04958A3C" w14:textId="77777777" w:rsidR="00B101F4" w:rsidRPr="00142AE0" w:rsidRDefault="00B101F4" w:rsidP="00B101F4">
      <w:pPr>
        <w:jc w:val="center"/>
        <w:rPr>
          <w:rFonts w:asciiTheme="minorHAnsi" w:hAnsiTheme="minorHAnsi" w:cstheme="minorHAnsi"/>
          <w:sz w:val="24"/>
          <w:szCs w:val="24"/>
        </w:rPr>
      </w:pPr>
      <w:r w:rsidRPr="00142AE0">
        <w:rPr>
          <w:rFonts w:asciiTheme="minorHAnsi" w:hAnsiTheme="minorHAnsi" w:cstheme="minorHAnsi"/>
          <w:sz w:val="24"/>
          <w:szCs w:val="24"/>
        </w:rPr>
        <w:t>dotycząca postępowania o udzielenie zamówienia publicznego</w:t>
      </w:r>
    </w:p>
    <w:p w14:paraId="77E4D8E4" w14:textId="77777777" w:rsidR="00B101F4" w:rsidRPr="00142AE0" w:rsidRDefault="00B101F4" w:rsidP="00B101F4">
      <w:pPr>
        <w:jc w:val="center"/>
        <w:rPr>
          <w:rFonts w:asciiTheme="minorHAnsi" w:hAnsiTheme="minorHAnsi" w:cstheme="minorHAnsi"/>
          <w:sz w:val="24"/>
          <w:szCs w:val="24"/>
        </w:rPr>
      </w:pPr>
      <w:r w:rsidRPr="00142AE0">
        <w:rPr>
          <w:rFonts w:asciiTheme="minorHAnsi" w:hAnsiTheme="minorHAnsi" w:cstheme="minorHAnsi"/>
          <w:sz w:val="24"/>
          <w:szCs w:val="24"/>
        </w:rPr>
        <w:t xml:space="preserve">w trybie ustawy z dnia </w:t>
      </w:r>
      <w:r>
        <w:rPr>
          <w:rFonts w:asciiTheme="minorHAnsi" w:hAnsiTheme="minorHAnsi" w:cstheme="minorHAnsi"/>
          <w:sz w:val="24"/>
          <w:szCs w:val="24"/>
        </w:rPr>
        <w:t xml:space="preserve">11 września 2019 </w:t>
      </w:r>
      <w:r w:rsidRPr="00142AE0">
        <w:rPr>
          <w:rFonts w:asciiTheme="minorHAnsi" w:hAnsiTheme="minorHAnsi" w:cstheme="minorHAnsi"/>
          <w:sz w:val="24"/>
          <w:szCs w:val="24"/>
        </w:rPr>
        <w:t>r. - Prawo zamówień publicznych</w:t>
      </w:r>
    </w:p>
    <w:p w14:paraId="21618C67" w14:textId="1999523E" w:rsidR="00B101F4" w:rsidRPr="00142AE0" w:rsidRDefault="00B101F4" w:rsidP="00B101F4">
      <w:pPr>
        <w:jc w:val="center"/>
        <w:rPr>
          <w:rFonts w:asciiTheme="minorHAnsi" w:hAnsiTheme="minorHAnsi" w:cstheme="minorHAnsi"/>
          <w:sz w:val="24"/>
          <w:szCs w:val="24"/>
        </w:rPr>
      </w:pPr>
      <w:r w:rsidRPr="00142AE0">
        <w:rPr>
          <w:rFonts w:asciiTheme="minorHAnsi" w:hAnsiTheme="minorHAnsi" w:cstheme="minorHAnsi"/>
          <w:sz w:val="24"/>
          <w:szCs w:val="24"/>
        </w:rPr>
        <w:t>(Dz. U. z 20</w:t>
      </w:r>
      <w:r>
        <w:rPr>
          <w:rFonts w:asciiTheme="minorHAnsi" w:hAnsiTheme="minorHAnsi" w:cstheme="minorHAnsi"/>
          <w:sz w:val="24"/>
          <w:szCs w:val="24"/>
        </w:rPr>
        <w:t>2</w:t>
      </w:r>
      <w:r w:rsidR="00954A94">
        <w:rPr>
          <w:rFonts w:asciiTheme="minorHAnsi" w:hAnsiTheme="minorHAnsi" w:cstheme="minorHAnsi"/>
          <w:sz w:val="24"/>
          <w:szCs w:val="24"/>
        </w:rPr>
        <w:t>4</w:t>
      </w:r>
      <w:r w:rsidRPr="00142AE0">
        <w:rPr>
          <w:rFonts w:asciiTheme="minorHAnsi" w:hAnsiTheme="minorHAnsi" w:cstheme="minorHAnsi"/>
          <w:sz w:val="24"/>
          <w:szCs w:val="24"/>
        </w:rPr>
        <w:t xml:space="preserve"> r. poz. </w:t>
      </w:r>
      <w:r w:rsidR="00954A94">
        <w:rPr>
          <w:rFonts w:asciiTheme="minorHAnsi" w:hAnsiTheme="minorHAnsi" w:cstheme="minorHAnsi"/>
          <w:sz w:val="24"/>
          <w:szCs w:val="24"/>
        </w:rPr>
        <w:t>1320</w:t>
      </w:r>
      <w:r w:rsidR="005F7F96">
        <w:rPr>
          <w:rFonts w:asciiTheme="minorHAnsi" w:hAnsiTheme="minorHAnsi" w:cstheme="minorHAnsi"/>
          <w:sz w:val="24"/>
          <w:szCs w:val="24"/>
        </w:rPr>
        <w:t xml:space="preserve">, z </w:t>
      </w:r>
      <w:proofErr w:type="spellStart"/>
      <w:r w:rsidR="005F7F96">
        <w:rPr>
          <w:rFonts w:asciiTheme="minorHAnsi" w:hAnsiTheme="minorHAnsi" w:cstheme="minorHAnsi"/>
          <w:sz w:val="24"/>
          <w:szCs w:val="24"/>
        </w:rPr>
        <w:t>późn</w:t>
      </w:r>
      <w:proofErr w:type="spellEnd"/>
      <w:r w:rsidR="005F7F96">
        <w:rPr>
          <w:rFonts w:asciiTheme="minorHAnsi" w:hAnsiTheme="minorHAnsi" w:cstheme="minorHAnsi"/>
          <w:sz w:val="24"/>
          <w:szCs w:val="24"/>
        </w:rPr>
        <w:t>. zm.</w:t>
      </w:r>
      <w:r w:rsidRPr="00142AE0">
        <w:rPr>
          <w:rFonts w:asciiTheme="minorHAnsi" w:hAnsiTheme="minorHAnsi" w:cstheme="minorHAnsi"/>
          <w:sz w:val="24"/>
          <w:szCs w:val="24"/>
        </w:rPr>
        <w:t>)</w:t>
      </w:r>
      <w:r>
        <w:rPr>
          <w:rFonts w:asciiTheme="minorHAnsi" w:hAnsiTheme="minorHAnsi" w:cstheme="minorHAnsi"/>
          <w:sz w:val="24"/>
          <w:szCs w:val="24"/>
        </w:rPr>
        <w:t xml:space="preserve"> pn.</w:t>
      </w:r>
    </w:p>
    <w:p w14:paraId="365422B6" w14:textId="77777777" w:rsidR="00B101F4" w:rsidRPr="00E660BC" w:rsidRDefault="00B101F4" w:rsidP="00B101F4">
      <w:pPr>
        <w:spacing w:line="480" w:lineRule="auto"/>
        <w:rPr>
          <w:rFonts w:asciiTheme="minorHAnsi" w:hAnsiTheme="minorHAnsi" w:cstheme="minorHAnsi"/>
          <w:b/>
          <w:sz w:val="24"/>
          <w:szCs w:val="24"/>
        </w:rPr>
      </w:pPr>
    </w:p>
    <w:p w14:paraId="54C46B0B" w14:textId="7F003B35" w:rsidR="00B101F4" w:rsidRPr="00AC24C9" w:rsidRDefault="00B101F4" w:rsidP="00B101F4">
      <w:pPr>
        <w:spacing w:before="360" w:after="360"/>
        <w:jc w:val="center"/>
        <w:rPr>
          <w:rFonts w:asciiTheme="minorHAnsi" w:hAnsiTheme="minorHAnsi" w:cstheme="minorHAnsi"/>
          <w:b/>
          <w:color w:val="000000" w:themeColor="text1"/>
          <w:sz w:val="28"/>
        </w:rPr>
      </w:pPr>
      <w:r>
        <w:rPr>
          <w:rFonts w:asciiTheme="minorHAnsi" w:hAnsiTheme="minorHAnsi" w:cstheme="minorHAnsi"/>
          <w:b/>
          <w:color w:val="000000" w:themeColor="text1"/>
          <w:sz w:val="24"/>
          <w:szCs w:val="24"/>
        </w:rPr>
        <w:t>Ś</w:t>
      </w:r>
      <w:r w:rsidRPr="00AC24C9">
        <w:rPr>
          <w:rFonts w:asciiTheme="minorHAnsi" w:hAnsiTheme="minorHAnsi" w:cstheme="minorHAnsi"/>
          <w:b/>
          <w:color w:val="000000" w:themeColor="text1"/>
          <w:sz w:val="24"/>
          <w:szCs w:val="24"/>
        </w:rPr>
        <w:t xml:space="preserve">wiadczenie na rzecz Powiatowego Urzędu Pracy w Tarnowie usług pocztowych </w:t>
      </w:r>
      <w:r w:rsidRPr="00AC24C9">
        <w:rPr>
          <w:rFonts w:asciiTheme="minorHAnsi" w:hAnsiTheme="minorHAnsi" w:cstheme="minorHAnsi"/>
          <w:b/>
          <w:color w:val="000000" w:themeColor="text1"/>
          <w:sz w:val="24"/>
          <w:szCs w:val="24"/>
        </w:rPr>
        <w:br/>
        <w:t xml:space="preserve">w obrocie krajowym i zagranicznym w zakresie przyjmowania, przemieszczania </w:t>
      </w:r>
      <w:r w:rsidRPr="00AC24C9">
        <w:rPr>
          <w:rFonts w:asciiTheme="minorHAnsi" w:hAnsiTheme="minorHAnsi" w:cstheme="minorHAnsi"/>
          <w:b/>
          <w:color w:val="000000" w:themeColor="text1"/>
          <w:sz w:val="24"/>
          <w:szCs w:val="24"/>
        </w:rPr>
        <w:br/>
        <w:t xml:space="preserve">i doręczania przesyłek pocztowych oraz ich zwrotów </w:t>
      </w:r>
    </w:p>
    <w:p w14:paraId="0E4B776A" w14:textId="77777777" w:rsidR="00B101F4" w:rsidRPr="00AC24C9" w:rsidRDefault="00B101F4" w:rsidP="00B101F4">
      <w:pPr>
        <w:jc w:val="center"/>
        <w:rPr>
          <w:rFonts w:asciiTheme="minorHAnsi" w:hAnsiTheme="minorHAnsi" w:cstheme="minorHAnsi"/>
          <w:b/>
          <w:bCs/>
          <w:iCs/>
          <w:sz w:val="24"/>
          <w:szCs w:val="24"/>
        </w:rPr>
      </w:pPr>
    </w:p>
    <w:p w14:paraId="0030DF00" w14:textId="77777777" w:rsidR="00B101F4" w:rsidRPr="00B602F4" w:rsidRDefault="00B101F4" w:rsidP="00B101F4">
      <w:pPr>
        <w:spacing w:line="360" w:lineRule="auto"/>
        <w:jc w:val="center"/>
        <w:rPr>
          <w:rFonts w:asciiTheme="minorHAnsi" w:hAnsiTheme="minorHAnsi" w:cstheme="minorHAnsi"/>
          <w:b/>
          <w:bCs/>
          <w:iCs/>
          <w:color w:val="FF0000"/>
          <w:sz w:val="24"/>
          <w:szCs w:val="24"/>
        </w:rPr>
      </w:pPr>
    </w:p>
    <w:p w14:paraId="6BE60849" w14:textId="77777777" w:rsidR="00B101F4" w:rsidRPr="00142AE0" w:rsidRDefault="00B101F4" w:rsidP="00B101F4">
      <w:pPr>
        <w:spacing w:line="360" w:lineRule="auto"/>
        <w:rPr>
          <w:rFonts w:asciiTheme="minorHAnsi" w:hAnsiTheme="minorHAnsi" w:cstheme="minorHAnsi"/>
          <w:b/>
          <w:sz w:val="24"/>
          <w:szCs w:val="24"/>
        </w:rPr>
      </w:pPr>
      <w:r w:rsidRPr="00142AE0">
        <w:rPr>
          <w:rFonts w:asciiTheme="minorHAnsi" w:hAnsiTheme="minorHAnsi" w:cstheme="minorHAnsi"/>
          <w:b/>
          <w:sz w:val="24"/>
          <w:szCs w:val="24"/>
        </w:rPr>
        <w:br/>
        <w:t>Zamawiający: Gmina Miasta Tarnowa – Powiatowy Urząd Pracy w Tarnowie</w:t>
      </w:r>
    </w:p>
    <w:p w14:paraId="72D8D4D3" w14:textId="77777777" w:rsidR="00B101F4" w:rsidRPr="00142AE0" w:rsidRDefault="00B101F4" w:rsidP="00B101F4">
      <w:pPr>
        <w:spacing w:line="360" w:lineRule="auto"/>
        <w:ind w:firstLine="1418"/>
        <w:rPr>
          <w:rFonts w:asciiTheme="minorHAnsi" w:hAnsiTheme="minorHAnsi" w:cstheme="minorHAnsi"/>
          <w:b/>
          <w:sz w:val="24"/>
          <w:szCs w:val="24"/>
        </w:rPr>
      </w:pPr>
      <w:r w:rsidRPr="00142AE0">
        <w:rPr>
          <w:rFonts w:asciiTheme="minorHAnsi" w:hAnsiTheme="minorHAnsi" w:cstheme="minorHAnsi"/>
          <w:b/>
          <w:sz w:val="24"/>
          <w:szCs w:val="24"/>
        </w:rPr>
        <w:t>pl. gen. Józefa Bema 3</w:t>
      </w:r>
    </w:p>
    <w:p w14:paraId="036989AF" w14:textId="77777777" w:rsidR="00B101F4" w:rsidRPr="00142AE0" w:rsidRDefault="00B101F4" w:rsidP="00B101F4">
      <w:pPr>
        <w:spacing w:line="360" w:lineRule="auto"/>
        <w:ind w:firstLine="1418"/>
        <w:rPr>
          <w:rFonts w:asciiTheme="minorHAnsi" w:hAnsiTheme="minorHAnsi" w:cstheme="minorHAnsi"/>
          <w:b/>
          <w:sz w:val="24"/>
          <w:szCs w:val="24"/>
        </w:rPr>
      </w:pPr>
      <w:r w:rsidRPr="00142AE0">
        <w:rPr>
          <w:rFonts w:asciiTheme="minorHAnsi" w:hAnsiTheme="minorHAnsi" w:cstheme="minorHAnsi"/>
          <w:b/>
          <w:sz w:val="24"/>
          <w:szCs w:val="24"/>
        </w:rPr>
        <w:t>33-100 Tarnów</w:t>
      </w:r>
    </w:p>
    <w:p w14:paraId="02D3A8C3" w14:textId="77777777" w:rsidR="00B101F4" w:rsidRDefault="00B101F4" w:rsidP="00B101F4">
      <w:pPr>
        <w:rPr>
          <w:rFonts w:asciiTheme="minorHAnsi" w:hAnsiTheme="minorHAnsi" w:cstheme="minorHAnsi"/>
          <w:b/>
          <w:sz w:val="24"/>
          <w:szCs w:val="24"/>
        </w:rPr>
      </w:pPr>
    </w:p>
    <w:p w14:paraId="0CFDFE6F" w14:textId="77777777" w:rsidR="00B101F4" w:rsidRDefault="00B101F4" w:rsidP="00B101F4">
      <w:pPr>
        <w:rPr>
          <w:rFonts w:asciiTheme="minorHAnsi" w:hAnsiTheme="minorHAnsi" w:cstheme="minorHAnsi"/>
          <w:b/>
          <w:sz w:val="24"/>
          <w:szCs w:val="24"/>
        </w:rPr>
      </w:pPr>
    </w:p>
    <w:p w14:paraId="0716A7A5" w14:textId="77777777" w:rsidR="00B101F4" w:rsidRDefault="00B101F4" w:rsidP="00B101F4">
      <w:pPr>
        <w:ind w:firstLine="5103"/>
        <w:jc w:val="center"/>
        <w:rPr>
          <w:rFonts w:asciiTheme="minorHAnsi" w:hAnsiTheme="minorHAnsi" w:cstheme="minorHAnsi"/>
          <w:b/>
          <w:sz w:val="24"/>
          <w:szCs w:val="24"/>
        </w:rPr>
      </w:pPr>
    </w:p>
    <w:p w14:paraId="0B2A1BB5" w14:textId="77777777" w:rsidR="00B101F4" w:rsidRDefault="00B101F4" w:rsidP="00B101F4">
      <w:pPr>
        <w:ind w:firstLine="5103"/>
        <w:jc w:val="center"/>
        <w:rPr>
          <w:rFonts w:asciiTheme="minorHAnsi" w:hAnsiTheme="minorHAnsi" w:cstheme="minorHAnsi"/>
          <w:b/>
          <w:sz w:val="24"/>
          <w:szCs w:val="24"/>
        </w:rPr>
      </w:pPr>
    </w:p>
    <w:p w14:paraId="6975B0DE" w14:textId="77777777" w:rsidR="00B101F4" w:rsidRDefault="00B101F4" w:rsidP="00B101F4">
      <w:pPr>
        <w:ind w:firstLine="5103"/>
        <w:jc w:val="center"/>
        <w:rPr>
          <w:rFonts w:asciiTheme="minorHAnsi" w:hAnsiTheme="minorHAnsi" w:cstheme="minorHAnsi"/>
          <w:b/>
          <w:sz w:val="24"/>
          <w:szCs w:val="24"/>
        </w:rPr>
      </w:pPr>
    </w:p>
    <w:p w14:paraId="630F1DD6" w14:textId="77777777" w:rsidR="00B101F4" w:rsidRDefault="00B101F4" w:rsidP="00B101F4">
      <w:pPr>
        <w:ind w:firstLine="5103"/>
        <w:jc w:val="center"/>
        <w:rPr>
          <w:rFonts w:asciiTheme="minorHAnsi" w:hAnsiTheme="minorHAnsi" w:cstheme="minorHAnsi"/>
          <w:b/>
          <w:sz w:val="24"/>
          <w:szCs w:val="24"/>
        </w:rPr>
      </w:pPr>
    </w:p>
    <w:bookmarkEnd w:id="0"/>
    <w:p w14:paraId="4EC3F3D0" w14:textId="77777777" w:rsidR="009161AE" w:rsidRPr="00EC4FE9" w:rsidRDefault="009161AE" w:rsidP="009161AE">
      <w:pPr>
        <w:spacing w:line="300" w:lineRule="auto"/>
        <w:ind w:firstLine="2977"/>
        <w:jc w:val="center"/>
        <w:rPr>
          <w:rFonts w:ascii="Calibri" w:eastAsia="Times New Roman" w:hAnsi="Calibri" w:cs="Calibri"/>
          <w:bCs/>
          <w:sz w:val="24"/>
          <w:szCs w:val="24"/>
        </w:rPr>
      </w:pPr>
      <w:r w:rsidRPr="00EC4FE9">
        <w:rPr>
          <w:rFonts w:ascii="Calibri" w:eastAsia="Times New Roman" w:hAnsi="Calibri" w:cs="Calibri"/>
          <w:bCs/>
          <w:sz w:val="24"/>
          <w:szCs w:val="24"/>
        </w:rPr>
        <w:t>Zatwierdziła:</w:t>
      </w:r>
    </w:p>
    <w:p w14:paraId="4E6D60DB" w14:textId="77777777" w:rsidR="009161AE" w:rsidRPr="00EC4FE9" w:rsidRDefault="009161AE" w:rsidP="009161AE">
      <w:pPr>
        <w:spacing w:line="300" w:lineRule="auto"/>
        <w:ind w:firstLine="2977"/>
        <w:jc w:val="center"/>
        <w:rPr>
          <w:rFonts w:ascii="Calibri" w:eastAsia="Times New Roman" w:hAnsi="Calibri" w:cs="Calibri"/>
          <w:bCs/>
          <w:sz w:val="24"/>
          <w:szCs w:val="24"/>
        </w:rPr>
      </w:pPr>
      <w:r w:rsidRPr="00EC4FE9">
        <w:rPr>
          <w:rFonts w:ascii="Calibri" w:eastAsia="Times New Roman" w:hAnsi="Calibri" w:cs="Calibri"/>
          <w:bCs/>
          <w:sz w:val="24"/>
          <w:szCs w:val="24"/>
        </w:rPr>
        <w:t>z upoważnienia Prezydenta Miasta Tarnowa</w:t>
      </w:r>
    </w:p>
    <w:p w14:paraId="552999C8" w14:textId="77777777" w:rsidR="009161AE" w:rsidRPr="00EC4FE9" w:rsidRDefault="009161AE" w:rsidP="009161AE">
      <w:pPr>
        <w:spacing w:line="300" w:lineRule="auto"/>
        <w:ind w:firstLine="2977"/>
        <w:jc w:val="center"/>
        <w:rPr>
          <w:rFonts w:ascii="Calibri" w:eastAsia="Times New Roman" w:hAnsi="Calibri" w:cs="Calibri"/>
          <w:bCs/>
          <w:sz w:val="24"/>
          <w:szCs w:val="24"/>
        </w:rPr>
      </w:pPr>
      <w:r w:rsidRPr="00EC4FE9">
        <w:rPr>
          <w:rFonts w:ascii="Calibri" w:eastAsia="Times New Roman" w:hAnsi="Calibri" w:cs="Calibri"/>
          <w:bCs/>
          <w:sz w:val="24"/>
          <w:szCs w:val="24"/>
        </w:rPr>
        <w:t>Angelika Bilska</w:t>
      </w:r>
    </w:p>
    <w:p w14:paraId="37FD80E6" w14:textId="77777777" w:rsidR="009161AE" w:rsidRPr="00DA2D3A" w:rsidRDefault="009161AE" w:rsidP="009161AE">
      <w:pPr>
        <w:widowControl w:val="0"/>
        <w:spacing w:line="300" w:lineRule="auto"/>
        <w:ind w:firstLine="2977"/>
        <w:jc w:val="center"/>
        <w:rPr>
          <w:rFonts w:ascii="Calibri" w:eastAsia="Times New Roman" w:hAnsi="Calibri" w:cs="Calibri"/>
          <w:bCs/>
          <w:snapToGrid w:val="0"/>
          <w:sz w:val="24"/>
          <w:szCs w:val="24"/>
        </w:rPr>
      </w:pPr>
      <w:r w:rsidRPr="00EC4FE9">
        <w:rPr>
          <w:rFonts w:ascii="Calibri" w:eastAsia="Times New Roman" w:hAnsi="Calibri" w:cs="Calibri"/>
          <w:bCs/>
          <w:snapToGrid w:val="0"/>
          <w:sz w:val="24"/>
          <w:szCs w:val="24"/>
        </w:rPr>
        <w:t>Dyrektor Powiatowego Urzędu Pracy w Tarnowie</w:t>
      </w:r>
    </w:p>
    <w:p w14:paraId="4C2A3959" w14:textId="0AE6FB0E" w:rsidR="00744B2C" w:rsidRDefault="00744B2C" w:rsidP="00744B2C">
      <w:pPr>
        <w:ind w:firstLine="5103"/>
        <w:jc w:val="center"/>
        <w:rPr>
          <w:rFonts w:asciiTheme="minorHAnsi" w:hAnsiTheme="minorHAnsi" w:cstheme="minorHAnsi"/>
          <w:b/>
          <w:sz w:val="24"/>
          <w:szCs w:val="24"/>
        </w:rPr>
      </w:pPr>
    </w:p>
    <w:p w14:paraId="5A39F4E4" w14:textId="7C74C07E" w:rsidR="00744B2C" w:rsidRDefault="00744B2C" w:rsidP="00744B2C">
      <w:pPr>
        <w:ind w:firstLine="5103"/>
        <w:jc w:val="center"/>
        <w:rPr>
          <w:rFonts w:asciiTheme="minorHAnsi" w:hAnsiTheme="minorHAnsi" w:cstheme="minorHAnsi"/>
          <w:b/>
          <w:sz w:val="24"/>
          <w:szCs w:val="24"/>
        </w:rPr>
      </w:pPr>
    </w:p>
    <w:p w14:paraId="260990AB" w14:textId="57FFC35E" w:rsidR="00744B2C" w:rsidRDefault="00744B2C" w:rsidP="00744B2C">
      <w:pPr>
        <w:ind w:firstLine="5103"/>
        <w:jc w:val="center"/>
        <w:rPr>
          <w:rFonts w:asciiTheme="minorHAnsi" w:hAnsiTheme="minorHAnsi" w:cstheme="minorHAnsi"/>
          <w:b/>
          <w:sz w:val="24"/>
          <w:szCs w:val="24"/>
        </w:rPr>
      </w:pPr>
    </w:p>
    <w:p w14:paraId="09F6BF6C" w14:textId="5A1A56A5" w:rsidR="00744B2C" w:rsidRDefault="00744B2C" w:rsidP="00744B2C">
      <w:pPr>
        <w:ind w:firstLine="5103"/>
        <w:jc w:val="center"/>
        <w:rPr>
          <w:rFonts w:asciiTheme="minorHAnsi" w:hAnsiTheme="minorHAnsi" w:cstheme="minorHAnsi"/>
          <w:b/>
          <w:sz w:val="24"/>
          <w:szCs w:val="24"/>
        </w:rPr>
      </w:pPr>
    </w:p>
    <w:p w14:paraId="3F7ACB90" w14:textId="64E0220F" w:rsidR="00744B2C" w:rsidRDefault="00744B2C" w:rsidP="00744B2C">
      <w:pPr>
        <w:ind w:firstLine="5103"/>
        <w:jc w:val="center"/>
        <w:rPr>
          <w:rFonts w:asciiTheme="minorHAnsi" w:hAnsiTheme="minorHAnsi" w:cstheme="minorHAnsi"/>
          <w:b/>
          <w:sz w:val="24"/>
          <w:szCs w:val="24"/>
        </w:rPr>
      </w:pPr>
    </w:p>
    <w:p w14:paraId="058795FC" w14:textId="3D9193AD" w:rsidR="00744B2C" w:rsidRDefault="00744B2C" w:rsidP="00744B2C">
      <w:pPr>
        <w:ind w:firstLine="5103"/>
        <w:jc w:val="center"/>
        <w:rPr>
          <w:rFonts w:asciiTheme="minorHAnsi" w:hAnsiTheme="minorHAnsi" w:cstheme="minorHAnsi"/>
          <w:b/>
          <w:sz w:val="24"/>
          <w:szCs w:val="24"/>
        </w:rPr>
      </w:pPr>
    </w:p>
    <w:p w14:paraId="14DB375B" w14:textId="38E759ED" w:rsidR="00744B2C" w:rsidRDefault="00744B2C" w:rsidP="00744B2C">
      <w:pPr>
        <w:ind w:firstLine="5103"/>
        <w:jc w:val="center"/>
        <w:rPr>
          <w:rFonts w:asciiTheme="minorHAnsi" w:hAnsiTheme="minorHAnsi" w:cstheme="minorHAnsi"/>
          <w:b/>
          <w:sz w:val="24"/>
          <w:szCs w:val="24"/>
        </w:rPr>
      </w:pPr>
    </w:p>
    <w:p w14:paraId="0B69BC2A" w14:textId="726455D2" w:rsidR="00744B2C" w:rsidRDefault="00744B2C" w:rsidP="00744B2C">
      <w:pPr>
        <w:ind w:firstLine="5103"/>
        <w:jc w:val="center"/>
        <w:rPr>
          <w:rFonts w:asciiTheme="minorHAnsi" w:hAnsiTheme="minorHAnsi" w:cstheme="minorHAnsi"/>
          <w:b/>
          <w:sz w:val="24"/>
          <w:szCs w:val="24"/>
        </w:rPr>
      </w:pPr>
    </w:p>
    <w:p w14:paraId="406D64AF" w14:textId="77777777" w:rsidR="00B101F4" w:rsidRDefault="00B101F4" w:rsidP="007B10D9">
      <w:pPr>
        <w:rPr>
          <w:rFonts w:asciiTheme="minorHAnsi" w:hAnsiTheme="minorHAnsi" w:cstheme="minorHAnsi"/>
          <w:b/>
          <w:sz w:val="24"/>
          <w:szCs w:val="24"/>
        </w:rPr>
      </w:pPr>
    </w:p>
    <w:p w14:paraId="3B67AD34" w14:textId="77777777" w:rsidR="00B101F4" w:rsidRDefault="00B101F4" w:rsidP="007B10D9">
      <w:pPr>
        <w:rPr>
          <w:rFonts w:asciiTheme="minorHAnsi" w:hAnsiTheme="minorHAnsi" w:cstheme="minorHAnsi"/>
          <w:b/>
          <w:sz w:val="24"/>
          <w:szCs w:val="24"/>
        </w:rPr>
      </w:pPr>
    </w:p>
    <w:p w14:paraId="255A0A9D" w14:textId="77777777" w:rsidR="00B101F4" w:rsidRPr="004D2811" w:rsidRDefault="00B101F4" w:rsidP="007B10D9">
      <w:pPr>
        <w:rPr>
          <w:rFonts w:asciiTheme="minorHAnsi" w:hAnsiTheme="minorHAnsi" w:cstheme="minorHAnsi"/>
          <w:b/>
          <w:sz w:val="24"/>
          <w:szCs w:val="24"/>
        </w:rPr>
      </w:pPr>
    </w:p>
    <w:sdt>
      <w:sdtPr>
        <w:rPr>
          <w:rFonts w:ascii="Times New Roman" w:eastAsiaTheme="minorEastAsia" w:hAnsi="Times New Roman" w:cstheme="minorBidi"/>
          <w:color w:val="auto"/>
          <w:sz w:val="22"/>
          <w:szCs w:val="22"/>
        </w:rPr>
        <w:id w:val="-1836827164"/>
        <w:docPartObj>
          <w:docPartGallery w:val="Table of Contents"/>
          <w:docPartUnique/>
        </w:docPartObj>
      </w:sdtPr>
      <w:sdtEndPr>
        <w:rPr>
          <w:rFonts w:asciiTheme="minorHAnsi" w:hAnsiTheme="minorHAnsi" w:cstheme="minorHAnsi"/>
          <w:b/>
          <w:bCs/>
          <w:sz w:val="24"/>
          <w:szCs w:val="24"/>
        </w:rPr>
      </w:sdtEndPr>
      <w:sdtContent>
        <w:p w14:paraId="70C082FE" w14:textId="1E65FECD" w:rsidR="00594AB1" w:rsidRPr="00F2374C" w:rsidRDefault="00594AB1" w:rsidP="00F2374C">
          <w:pPr>
            <w:pStyle w:val="Nagwekspisutreci"/>
            <w:spacing w:after="160"/>
            <w:rPr>
              <w:rFonts w:asciiTheme="minorHAnsi" w:hAnsiTheme="minorHAnsi" w:cstheme="minorHAnsi"/>
              <w:b/>
              <w:bCs/>
              <w:noProof/>
              <w:color w:val="auto"/>
              <w:sz w:val="24"/>
              <w:szCs w:val="24"/>
            </w:rPr>
          </w:pPr>
          <w:r w:rsidRPr="00CB4A7A">
            <w:rPr>
              <w:rFonts w:asciiTheme="minorHAnsi" w:hAnsiTheme="minorHAnsi" w:cstheme="minorHAnsi"/>
              <w:b/>
              <w:bCs/>
              <w:color w:val="auto"/>
              <w:sz w:val="24"/>
              <w:szCs w:val="24"/>
            </w:rPr>
            <w:t>Spis treści</w:t>
          </w:r>
          <w:r w:rsidRPr="00CB4A7A">
            <w:rPr>
              <w:rFonts w:asciiTheme="minorHAnsi" w:hAnsiTheme="minorHAnsi" w:cstheme="minorHAnsi"/>
              <w:color w:val="auto"/>
              <w:sz w:val="22"/>
              <w:szCs w:val="22"/>
            </w:rPr>
            <w:fldChar w:fldCharType="begin"/>
          </w:r>
          <w:r w:rsidRPr="00CB4A7A">
            <w:rPr>
              <w:rFonts w:asciiTheme="minorHAnsi" w:hAnsiTheme="minorHAnsi" w:cstheme="minorHAnsi"/>
              <w:color w:val="auto"/>
              <w:sz w:val="22"/>
              <w:szCs w:val="22"/>
            </w:rPr>
            <w:instrText xml:space="preserve"> TOC \o "1-3" \h \z \u </w:instrText>
          </w:r>
          <w:r w:rsidRPr="00CB4A7A">
            <w:rPr>
              <w:rFonts w:asciiTheme="minorHAnsi" w:hAnsiTheme="minorHAnsi" w:cstheme="minorHAnsi"/>
              <w:color w:val="auto"/>
              <w:sz w:val="22"/>
              <w:szCs w:val="22"/>
            </w:rPr>
            <w:fldChar w:fldCharType="separate"/>
          </w:r>
        </w:p>
        <w:p w14:paraId="246E4C6D" w14:textId="57203F83" w:rsidR="00594AB1" w:rsidRPr="00CB4A7A" w:rsidRDefault="007D4AA2" w:rsidP="007D4AA2">
          <w:pPr>
            <w:pStyle w:val="Spistreci2"/>
            <w:rPr>
              <w:kern w:val="2"/>
              <w:sz w:val="22"/>
              <w:szCs w:val="22"/>
              <w14:ligatures w14:val="standardContextual"/>
            </w:rPr>
          </w:pPr>
          <w:hyperlink w:anchor="_Toc144109113" w:history="1">
            <w:r w:rsidRPr="00CB4A7A">
              <w:rPr>
                <w:rStyle w:val="Hipercze"/>
                <w:rFonts w:asciiTheme="minorHAnsi" w:hAnsiTheme="minorHAnsi" w:cstheme="minorHAnsi"/>
                <w:color w:val="auto"/>
                <w:sz w:val="22"/>
                <w:szCs w:val="22"/>
              </w:rPr>
              <w:t>Rozdział 1 Nazwa oraz adres Zamawiajacego</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_Toc144109113 \h </w:instrText>
            </w:r>
            <w:r w:rsidR="00594AB1" w:rsidRPr="00CB4A7A">
              <w:rPr>
                <w:webHidden/>
                <w:sz w:val="22"/>
                <w:szCs w:val="22"/>
              </w:rPr>
            </w:r>
            <w:r w:rsidR="00594AB1" w:rsidRPr="00CB4A7A">
              <w:rPr>
                <w:webHidden/>
                <w:sz w:val="22"/>
                <w:szCs w:val="22"/>
              </w:rPr>
              <w:fldChar w:fldCharType="separate"/>
            </w:r>
            <w:r w:rsidR="00F0375D">
              <w:rPr>
                <w:webHidden/>
                <w:sz w:val="22"/>
                <w:szCs w:val="22"/>
              </w:rPr>
              <w:t>3</w:t>
            </w:r>
            <w:r w:rsidR="00594AB1" w:rsidRPr="00CB4A7A">
              <w:rPr>
                <w:webHidden/>
                <w:sz w:val="22"/>
                <w:szCs w:val="22"/>
              </w:rPr>
              <w:fldChar w:fldCharType="end"/>
            </w:r>
          </w:hyperlink>
        </w:p>
        <w:p w14:paraId="0398B9B2" w14:textId="2ADA7BB7" w:rsidR="00594AB1" w:rsidRPr="00CB4A7A" w:rsidRDefault="007D4AA2" w:rsidP="007D4AA2">
          <w:pPr>
            <w:pStyle w:val="Spistreci2"/>
            <w:rPr>
              <w:kern w:val="2"/>
              <w:sz w:val="22"/>
              <w:szCs w:val="22"/>
              <w14:ligatures w14:val="standardContextual"/>
            </w:rPr>
          </w:pPr>
          <w:hyperlink w:anchor="_Toc144109115" w:history="1">
            <w:r w:rsidRPr="00CB4A7A">
              <w:rPr>
                <w:rStyle w:val="Hipercze"/>
                <w:rFonts w:asciiTheme="minorHAnsi" w:hAnsiTheme="minorHAnsi" w:cstheme="minorHAnsi"/>
                <w:color w:val="auto"/>
                <w:sz w:val="22"/>
                <w:szCs w:val="22"/>
              </w:rPr>
              <w:t>Rozdział 2 Tryb udzielenia zamówienia</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_Toc144109115 \h </w:instrText>
            </w:r>
            <w:r w:rsidR="00594AB1" w:rsidRPr="00CB4A7A">
              <w:rPr>
                <w:webHidden/>
                <w:sz w:val="22"/>
                <w:szCs w:val="22"/>
              </w:rPr>
            </w:r>
            <w:r w:rsidR="00594AB1" w:rsidRPr="00CB4A7A">
              <w:rPr>
                <w:webHidden/>
                <w:sz w:val="22"/>
                <w:szCs w:val="22"/>
              </w:rPr>
              <w:fldChar w:fldCharType="separate"/>
            </w:r>
            <w:r w:rsidR="00F0375D">
              <w:rPr>
                <w:webHidden/>
                <w:sz w:val="22"/>
                <w:szCs w:val="22"/>
              </w:rPr>
              <w:t>3</w:t>
            </w:r>
            <w:r w:rsidR="00594AB1" w:rsidRPr="00CB4A7A">
              <w:rPr>
                <w:webHidden/>
                <w:sz w:val="22"/>
                <w:szCs w:val="22"/>
              </w:rPr>
              <w:fldChar w:fldCharType="end"/>
            </w:r>
          </w:hyperlink>
        </w:p>
        <w:p w14:paraId="6A386218" w14:textId="378B7B75" w:rsidR="00594AB1" w:rsidRPr="00CB4A7A" w:rsidRDefault="007D4AA2" w:rsidP="007D4AA2">
          <w:pPr>
            <w:pStyle w:val="Spistreci2"/>
            <w:rPr>
              <w:kern w:val="2"/>
              <w:sz w:val="22"/>
              <w:szCs w:val="22"/>
              <w14:ligatures w14:val="standardContextual"/>
            </w:rPr>
          </w:pPr>
          <w:hyperlink w:anchor="_Toc144109117" w:history="1">
            <w:r w:rsidRPr="00CB4A7A">
              <w:rPr>
                <w:rStyle w:val="Hipercze"/>
                <w:rFonts w:asciiTheme="minorHAnsi" w:hAnsiTheme="minorHAnsi" w:cstheme="minorHAnsi"/>
                <w:color w:val="auto"/>
                <w:sz w:val="22"/>
                <w:szCs w:val="22"/>
              </w:rPr>
              <w:t xml:space="preserve">Rozdział 3 Opis przedmiotu zamówienia </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_Toc144109117 \h </w:instrText>
            </w:r>
            <w:r w:rsidR="00594AB1" w:rsidRPr="00CB4A7A">
              <w:rPr>
                <w:webHidden/>
                <w:sz w:val="22"/>
                <w:szCs w:val="22"/>
              </w:rPr>
            </w:r>
            <w:r w:rsidR="00594AB1" w:rsidRPr="00CB4A7A">
              <w:rPr>
                <w:webHidden/>
                <w:sz w:val="22"/>
                <w:szCs w:val="22"/>
              </w:rPr>
              <w:fldChar w:fldCharType="separate"/>
            </w:r>
            <w:r w:rsidR="00F0375D">
              <w:rPr>
                <w:webHidden/>
                <w:sz w:val="22"/>
                <w:szCs w:val="22"/>
              </w:rPr>
              <w:t>3</w:t>
            </w:r>
            <w:r w:rsidR="00594AB1" w:rsidRPr="00CB4A7A">
              <w:rPr>
                <w:webHidden/>
                <w:sz w:val="22"/>
                <w:szCs w:val="22"/>
              </w:rPr>
              <w:fldChar w:fldCharType="end"/>
            </w:r>
          </w:hyperlink>
        </w:p>
        <w:p w14:paraId="08FF3516" w14:textId="50E4AE14" w:rsidR="00594AB1" w:rsidRPr="00CB4A7A" w:rsidRDefault="007D4AA2" w:rsidP="007D4AA2">
          <w:pPr>
            <w:pStyle w:val="Spistreci2"/>
            <w:rPr>
              <w:kern w:val="2"/>
              <w:sz w:val="22"/>
              <w:szCs w:val="22"/>
              <w14:ligatures w14:val="standardContextual"/>
            </w:rPr>
          </w:pPr>
          <w:hyperlink w:anchor="_Toc144109119" w:history="1">
            <w:r w:rsidRPr="00CB4A7A">
              <w:rPr>
                <w:rStyle w:val="Hipercze"/>
                <w:rFonts w:asciiTheme="minorHAnsi" w:hAnsiTheme="minorHAnsi" w:cstheme="minorHAnsi"/>
                <w:color w:val="auto"/>
                <w:sz w:val="22"/>
                <w:szCs w:val="22"/>
              </w:rPr>
              <w:t>Rozdział 4 Termin wykonania zamówienia</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_Toc144109119 \h </w:instrText>
            </w:r>
            <w:r w:rsidR="00594AB1" w:rsidRPr="00CB4A7A">
              <w:rPr>
                <w:webHidden/>
                <w:sz w:val="22"/>
                <w:szCs w:val="22"/>
              </w:rPr>
            </w:r>
            <w:r w:rsidR="00594AB1" w:rsidRPr="00CB4A7A">
              <w:rPr>
                <w:webHidden/>
                <w:sz w:val="22"/>
                <w:szCs w:val="22"/>
              </w:rPr>
              <w:fldChar w:fldCharType="separate"/>
            </w:r>
            <w:r w:rsidR="00F0375D">
              <w:rPr>
                <w:webHidden/>
                <w:sz w:val="22"/>
                <w:szCs w:val="22"/>
              </w:rPr>
              <w:t>3</w:t>
            </w:r>
            <w:r w:rsidR="00594AB1" w:rsidRPr="00CB4A7A">
              <w:rPr>
                <w:webHidden/>
                <w:sz w:val="22"/>
                <w:szCs w:val="22"/>
              </w:rPr>
              <w:fldChar w:fldCharType="end"/>
            </w:r>
          </w:hyperlink>
        </w:p>
        <w:p w14:paraId="55278ED1" w14:textId="06F72B1D" w:rsidR="00594AB1" w:rsidRPr="00CB4A7A" w:rsidRDefault="007D4AA2" w:rsidP="007D4AA2">
          <w:pPr>
            <w:pStyle w:val="Spistreci2"/>
            <w:rPr>
              <w:kern w:val="2"/>
              <w:sz w:val="22"/>
              <w:szCs w:val="22"/>
              <w14:ligatures w14:val="standardContextual"/>
            </w:rPr>
          </w:pPr>
          <w:hyperlink w:anchor="_Toc144109121" w:history="1">
            <w:r w:rsidRPr="00CB4A7A">
              <w:rPr>
                <w:rStyle w:val="Hipercze"/>
                <w:rFonts w:asciiTheme="minorHAnsi" w:hAnsiTheme="minorHAnsi" w:cstheme="minorHAnsi"/>
                <w:color w:val="auto"/>
                <w:sz w:val="22"/>
                <w:szCs w:val="22"/>
              </w:rPr>
              <w:t>Rozdział 5 Warunki umowy</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_Toc144109121 \h </w:instrText>
            </w:r>
            <w:r w:rsidR="00594AB1" w:rsidRPr="00CB4A7A">
              <w:rPr>
                <w:webHidden/>
                <w:sz w:val="22"/>
                <w:szCs w:val="22"/>
              </w:rPr>
            </w:r>
            <w:r w:rsidR="00594AB1" w:rsidRPr="00CB4A7A">
              <w:rPr>
                <w:webHidden/>
                <w:sz w:val="22"/>
                <w:szCs w:val="22"/>
              </w:rPr>
              <w:fldChar w:fldCharType="separate"/>
            </w:r>
            <w:r w:rsidR="00F0375D">
              <w:rPr>
                <w:webHidden/>
                <w:sz w:val="22"/>
                <w:szCs w:val="22"/>
              </w:rPr>
              <w:t>3</w:t>
            </w:r>
            <w:r w:rsidR="00594AB1" w:rsidRPr="00CB4A7A">
              <w:rPr>
                <w:webHidden/>
                <w:sz w:val="22"/>
                <w:szCs w:val="22"/>
              </w:rPr>
              <w:fldChar w:fldCharType="end"/>
            </w:r>
          </w:hyperlink>
        </w:p>
        <w:p w14:paraId="08D3203E" w14:textId="5677A430" w:rsidR="00594AB1" w:rsidRPr="00CB4A7A" w:rsidRDefault="007D4AA2" w:rsidP="007D4AA2">
          <w:pPr>
            <w:pStyle w:val="Spistreci2"/>
            <w:rPr>
              <w:kern w:val="2"/>
              <w:sz w:val="22"/>
              <w:szCs w:val="22"/>
              <w14:ligatures w14:val="standardContextual"/>
            </w:rPr>
          </w:pPr>
          <w:hyperlink w:anchor="_Toc144109123" w:history="1">
            <w:r w:rsidRPr="00CB4A7A">
              <w:rPr>
                <w:rStyle w:val="Hipercze"/>
                <w:rFonts w:asciiTheme="minorHAnsi" w:hAnsiTheme="minorHAnsi" w:cstheme="minorHAnsi"/>
                <w:color w:val="auto"/>
                <w:sz w:val="22"/>
                <w:szCs w:val="22"/>
              </w:rPr>
              <w:t xml:space="preserve">Rozdział 6 </w:t>
            </w:r>
            <w:r w:rsidR="00AA112F">
              <w:rPr>
                <w:rStyle w:val="Hipercze"/>
                <w:rFonts w:asciiTheme="minorHAnsi" w:hAnsiTheme="minorHAnsi" w:cstheme="minorHAnsi"/>
                <w:color w:val="auto"/>
                <w:sz w:val="22"/>
                <w:szCs w:val="22"/>
              </w:rPr>
              <w:t xml:space="preserve">Wymagania w zakresie zatrudnienia na podstawie stosunku pracy </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_Toc144109123 \h </w:instrText>
            </w:r>
            <w:r w:rsidR="00594AB1" w:rsidRPr="00CB4A7A">
              <w:rPr>
                <w:webHidden/>
                <w:sz w:val="22"/>
                <w:szCs w:val="22"/>
              </w:rPr>
            </w:r>
            <w:r w:rsidR="00594AB1" w:rsidRPr="00CB4A7A">
              <w:rPr>
                <w:webHidden/>
                <w:sz w:val="22"/>
                <w:szCs w:val="22"/>
              </w:rPr>
              <w:fldChar w:fldCharType="separate"/>
            </w:r>
            <w:r w:rsidR="00F0375D">
              <w:rPr>
                <w:webHidden/>
                <w:sz w:val="22"/>
                <w:szCs w:val="22"/>
              </w:rPr>
              <w:t>4</w:t>
            </w:r>
            <w:r w:rsidR="00594AB1" w:rsidRPr="00CB4A7A">
              <w:rPr>
                <w:webHidden/>
                <w:sz w:val="22"/>
                <w:szCs w:val="22"/>
              </w:rPr>
              <w:fldChar w:fldCharType="end"/>
            </w:r>
          </w:hyperlink>
        </w:p>
        <w:p w14:paraId="2688A139" w14:textId="736207F8" w:rsidR="00594AB1" w:rsidRPr="00CB4A7A" w:rsidRDefault="007D4AA2" w:rsidP="007D4AA2">
          <w:pPr>
            <w:pStyle w:val="Spistreci2"/>
            <w:rPr>
              <w:kern w:val="2"/>
              <w:sz w:val="22"/>
              <w:szCs w:val="22"/>
              <w14:ligatures w14:val="standardContextual"/>
            </w:rPr>
          </w:pPr>
          <w:hyperlink w:anchor="_Toc144109125" w:history="1">
            <w:r w:rsidRPr="00CB4A7A">
              <w:rPr>
                <w:rStyle w:val="Hipercze"/>
                <w:rFonts w:asciiTheme="minorHAnsi" w:hAnsiTheme="minorHAnsi" w:cstheme="minorHAnsi"/>
                <w:color w:val="auto"/>
                <w:sz w:val="22"/>
                <w:szCs w:val="22"/>
              </w:rPr>
              <w:t>Rozdział 7 Warunki udziału w postępowaniu oraz podstawy wykluczenia</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_Toc144109125 \h </w:instrText>
            </w:r>
            <w:r w:rsidR="00594AB1" w:rsidRPr="00CB4A7A">
              <w:rPr>
                <w:webHidden/>
                <w:sz w:val="22"/>
                <w:szCs w:val="22"/>
              </w:rPr>
            </w:r>
            <w:r w:rsidR="00594AB1" w:rsidRPr="00CB4A7A">
              <w:rPr>
                <w:webHidden/>
                <w:sz w:val="22"/>
                <w:szCs w:val="22"/>
              </w:rPr>
              <w:fldChar w:fldCharType="separate"/>
            </w:r>
            <w:r w:rsidR="00F0375D">
              <w:rPr>
                <w:webHidden/>
                <w:sz w:val="22"/>
                <w:szCs w:val="22"/>
              </w:rPr>
              <w:t>4</w:t>
            </w:r>
            <w:r w:rsidR="00594AB1" w:rsidRPr="00CB4A7A">
              <w:rPr>
                <w:webHidden/>
                <w:sz w:val="22"/>
                <w:szCs w:val="22"/>
              </w:rPr>
              <w:fldChar w:fldCharType="end"/>
            </w:r>
          </w:hyperlink>
        </w:p>
        <w:p w14:paraId="5B92642C" w14:textId="15B58B13" w:rsidR="00594AB1" w:rsidRPr="00CB4A7A" w:rsidRDefault="007D4AA2" w:rsidP="00E6588B">
          <w:pPr>
            <w:pStyle w:val="Spistreci3"/>
            <w:rPr>
              <w:kern w:val="2"/>
              <w:sz w:val="22"/>
              <w:szCs w:val="22"/>
              <w14:ligatures w14:val="standardContextual"/>
            </w:rPr>
          </w:pPr>
          <w:hyperlink w:anchor="_Toc144109127" w:history="1">
            <w:r w:rsidRPr="00CB4A7A">
              <w:rPr>
                <w:rStyle w:val="Hipercze"/>
                <w:rFonts w:asciiTheme="minorHAnsi" w:hAnsiTheme="minorHAnsi" w:cstheme="minorHAnsi"/>
                <w:color w:val="auto"/>
                <w:sz w:val="22"/>
                <w:szCs w:val="22"/>
              </w:rPr>
              <w:t>Podrozdział 7.1 Warunki udziału w postępowaniu</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_Toc144109127 \h </w:instrText>
            </w:r>
            <w:r w:rsidR="00594AB1" w:rsidRPr="00CB4A7A">
              <w:rPr>
                <w:webHidden/>
                <w:sz w:val="22"/>
                <w:szCs w:val="22"/>
              </w:rPr>
            </w:r>
            <w:r w:rsidR="00594AB1" w:rsidRPr="00CB4A7A">
              <w:rPr>
                <w:webHidden/>
                <w:sz w:val="22"/>
                <w:szCs w:val="22"/>
              </w:rPr>
              <w:fldChar w:fldCharType="separate"/>
            </w:r>
            <w:r w:rsidR="00F0375D">
              <w:rPr>
                <w:webHidden/>
                <w:sz w:val="22"/>
                <w:szCs w:val="22"/>
              </w:rPr>
              <w:t>4</w:t>
            </w:r>
            <w:r w:rsidR="00594AB1" w:rsidRPr="00CB4A7A">
              <w:rPr>
                <w:webHidden/>
                <w:sz w:val="22"/>
                <w:szCs w:val="22"/>
              </w:rPr>
              <w:fldChar w:fldCharType="end"/>
            </w:r>
          </w:hyperlink>
        </w:p>
        <w:p w14:paraId="6B0B77FB" w14:textId="38EB60BC" w:rsidR="00594AB1" w:rsidRPr="00CB4A7A" w:rsidRDefault="007D4AA2" w:rsidP="00E6588B">
          <w:pPr>
            <w:pStyle w:val="Spistreci3"/>
            <w:rPr>
              <w:kern w:val="2"/>
              <w:sz w:val="22"/>
              <w:szCs w:val="22"/>
              <w14:ligatures w14:val="standardContextual"/>
            </w:rPr>
          </w:pPr>
          <w:hyperlink w:anchor="_Toc144109129" w:history="1">
            <w:r w:rsidRPr="00CB4A7A">
              <w:rPr>
                <w:rStyle w:val="Hipercze"/>
                <w:rFonts w:asciiTheme="minorHAnsi" w:hAnsiTheme="minorHAnsi" w:cstheme="minorHAnsi"/>
                <w:color w:val="auto"/>
                <w:sz w:val="22"/>
                <w:szCs w:val="22"/>
              </w:rPr>
              <w:t xml:space="preserve">Podrozdział 7.2 Przesłanki wykluczenia Wykonawcy z postęppwania określone w art. 108 ust.1 </w:t>
            </w:r>
            <w:r w:rsidR="00F2374C">
              <w:rPr>
                <w:rStyle w:val="Hipercze"/>
                <w:rFonts w:asciiTheme="minorHAnsi" w:hAnsiTheme="minorHAnsi" w:cstheme="minorHAnsi"/>
                <w:color w:val="auto"/>
                <w:sz w:val="22"/>
                <w:szCs w:val="22"/>
              </w:rPr>
              <w:br/>
            </w:r>
            <w:r w:rsidRPr="00CB4A7A">
              <w:rPr>
                <w:rStyle w:val="Hipercze"/>
                <w:rFonts w:asciiTheme="minorHAnsi" w:hAnsiTheme="minorHAnsi" w:cstheme="minorHAnsi"/>
                <w:color w:val="auto"/>
                <w:sz w:val="22"/>
                <w:szCs w:val="22"/>
              </w:rPr>
              <w:t xml:space="preserve">i art. 109 ust. 1 pkt 1 i 4 ustawy Pzp </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_Toc144109129 \h </w:instrText>
            </w:r>
            <w:r w:rsidR="00594AB1" w:rsidRPr="00CB4A7A">
              <w:rPr>
                <w:webHidden/>
                <w:sz w:val="22"/>
                <w:szCs w:val="22"/>
              </w:rPr>
            </w:r>
            <w:r w:rsidR="00594AB1" w:rsidRPr="00CB4A7A">
              <w:rPr>
                <w:webHidden/>
                <w:sz w:val="22"/>
                <w:szCs w:val="22"/>
              </w:rPr>
              <w:fldChar w:fldCharType="separate"/>
            </w:r>
            <w:r w:rsidR="00F0375D">
              <w:rPr>
                <w:webHidden/>
                <w:sz w:val="22"/>
                <w:szCs w:val="22"/>
              </w:rPr>
              <w:t>5</w:t>
            </w:r>
            <w:r w:rsidR="00594AB1" w:rsidRPr="00CB4A7A">
              <w:rPr>
                <w:webHidden/>
                <w:sz w:val="22"/>
                <w:szCs w:val="22"/>
              </w:rPr>
              <w:fldChar w:fldCharType="end"/>
            </w:r>
          </w:hyperlink>
        </w:p>
        <w:p w14:paraId="3206BCE3" w14:textId="174F2756" w:rsidR="00594AB1" w:rsidRPr="00CB4A7A" w:rsidRDefault="007D4AA2" w:rsidP="00E6588B">
          <w:pPr>
            <w:pStyle w:val="Spistreci3"/>
            <w:rPr>
              <w:kern w:val="2"/>
              <w:sz w:val="22"/>
              <w:szCs w:val="22"/>
              <w14:ligatures w14:val="standardContextual"/>
            </w:rPr>
          </w:pPr>
          <w:hyperlink w:anchor="_Toc144109131" w:history="1">
            <w:r w:rsidRPr="00CB4A7A">
              <w:rPr>
                <w:rStyle w:val="Hipercze"/>
                <w:rFonts w:asciiTheme="minorHAnsi" w:hAnsiTheme="minorHAnsi" w:cstheme="minorHAnsi"/>
                <w:color w:val="auto"/>
                <w:sz w:val="22"/>
                <w:szCs w:val="22"/>
              </w:rPr>
              <w:t xml:space="preserve">Podrozdział 7.3 Przesłanki wykluczenia </w:t>
            </w:r>
            <w:r w:rsidR="00F2374C">
              <w:rPr>
                <w:rStyle w:val="Hipercze"/>
                <w:rFonts w:asciiTheme="minorHAnsi" w:hAnsiTheme="minorHAnsi" w:cstheme="minorHAnsi"/>
                <w:color w:val="auto"/>
                <w:sz w:val="22"/>
                <w:szCs w:val="22"/>
              </w:rPr>
              <w:t>W</w:t>
            </w:r>
            <w:r w:rsidRPr="00CB4A7A">
              <w:rPr>
                <w:rStyle w:val="Hipercze"/>
                <w:rFonts w:asciiTheme="minorHAnsi" w:hAnsiTheme="minorHAnsi" w:cstheme="minorHAnsi"/>
                <w:color w:val="auto"/>
                <w:sz w:val="22"/>
                <w:szCs w:val="22"/>
              </w:rPr>
              <w:t xml:space="preserve">ykonawcy z postępowania okreslone w art. 7 ust. 1 ustawy </w:t>
            </w:r>
            <w:r w:rsidR="00F2374C">
              <w:rPr>
                <w:rStyle w:val="Hipercze"/>
                <w:rFonts w:asciiTheme="minorHAnsi" w:hAnsiTheme="minorHAnsi" w:cstheme="minorHAnsi"/>
                <w:color w:val="auto"/>
                <w:sz w:val="22"/>
                <w:szCs w:val="22"/>
              </w:rPr>
              <w:br/>
            </w:r>
            <w:r w:rsidRPr="00CB4A7A">
              <w:rPr>
                <w:rStyle w:val="Hipercze"/>
                <w:rFonts w:asciiTheme="minorHAnsi" w:hAnsiTheme="minorHAnsi" w:cstheme="minorHAnsi"/>
                <w:color w:val="auto"/>
                <w:sz w:val="22"/>
                <w:szCs w:val="22"/>
              </w:rPr>
              <w:t xml:space="preserve">z dnia 13 kwietnia 2022 r. o szczególnych rozwiązaniach w zakresie przeciwdziałania wspieraniu agresji na </w:t>
            </w:r>
            <w:r w:rsidR="00F2374C">
              <w:rPr>
                <w:rStyle w:val="Hipercze"/>
                <w:rFonts w:asciiTheme="minorHAnsi" w:hAnsiTheme="minorHAnsi" w:cstheme="minorHAnsi"/>
                <w:color w:val="auto"/>
                <w:sz w:val="22"/>
                <w:szCs w:val="22"/>
              </w:rPr>
              <w:t>U</w:t>
            </w:r>
            <w:r w:rsidRPr="00CB4A7A">
              <w:rPr>
                <w:rStyle w:val="Hipercze"/>
                <w:rFonts w:asciiTheme="minorHAnsi" w:hAnsiTheme="minorHAnsi" w:cstheme="minorHAnsi"/>
                <w:color w:val="auto"/>
                <w:sz w:val="22"/>
                <w:szCs w:val="22"/>
              </w:rPr>
              <w:t>krainę oraz służących ochronie bezpieczeństwa narodwego</w:t>
            </w:r>
            <w:r w:rsidR="00C107EF">
              <w:rPr>
                <w:rStyle w:val="Hipercze"/>
                <w:rFonts w:asciiTheme="minorHAnsi" w:hAnsiTheme="minorHAnsi" w:cstheme="minorHAnsi"/>
                <w:color w:val="auto"/>
                <w:sz w:val="22"/>
                <w:szCs w:val="22"/>
              </w:rPr>
              <w:t xml:space="preserve"> </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_Toc144109131 \h </w:instrText>
            </w:r>
            <w:r w:rsidR="00594AB1" w:rsidRPr="00CB4A7A">
              <w:rPr>
                <w:webHidden/>
                <w:sz w:val="22"/>
                <w:szCs w:val="22"/>
              </w:rPr>
            </w:r>
            <w:r w:rsidR="00594AB1" w:rsidRPr="00CB4A7A">
              <w:rPr>
                <w:webHidden/>
                <w:sz w:val="22"/>
                <w:szCs w:val="22"/>
              </w:rPr>
              <w:fldChar w:fldCharType="separate"/>
            </w:r>
            <w:r w:rsidR="00F0375D">
              <w:rPr>
                <w:webHidden/>
                <w:sz w:val="22"/>
                <w:szCs w:val="22"/>
              </w:rPr>
              <w:t>7</w:t>
            </w:r>
            <w:r w:rsidR="00594AB1" w:rsidRPr="00CB4A7A">
              <w:rPr>
                <w:webHidden/>
                <w:sz w:val="22"/>
                <w:szCs w:val="22"/>
              </w:rPr>
              <w:fldChar w:fldCharType="end"/>
            </w:r>
          </w:hyperlink>
        </w:p>
        <w:p w14:paraId="74E0BBBA" w14:textId="596B616E" w:rsidR="00594AB1" w:rsidRPr="00CB4A7A" w:rsidRDefault="007D4AA2" w:rsidP="007D4AA2">
          <w:pPr>
            <w:pStyle w:val="Spistreci2"/>
            <w:rPr>
              <w:kern w:val="2"/>
              <w:sz w:val="22"/>
              <w:szCs w:val="22"/>
              <w14:ligatures w14:val="standardContextual"/>
            </w:rPr>
          </w:pPr>
          <w:hyperlink w:anchor="_Toc144109133" w:history="1">
            <w:r w:rsidRPr="00CB4A7A">
              <w:rPr>
                <w:rStyle w:val="Hipercze"/>
                <w:rFonts w:asciiTheme="minorHAnsi" w:hAnsiTheme="minorHAnsi" w:cstheme="minorHAnsi"/>
                <w:color w:val="auto"/>
                <w:sz w:val="22"/>
                <w:szCs w:val="22"/>
              </w:rPr>
              <w:t>Rozdział 8 Poleganie przez Wykonawcę na zdolnościach technicznych lub zawodowych podmiotu udostępniającego zasoby</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_Toc144109133 \h </w:instrText>
            </w:r>
            <w:r w:rsidR="00594AB1" w:rsidRPr="00CB4A7A">
              <w:rPr>
                <w:webHidden/>
                <w:sz w:val="22"/>
                <w:szCs w:val="22"/>
              </w:rPr>
            </w:r>
            <w:r w:rsidR="00594AB1" w:rsidRPr="00CB4A7A">
              <w:rPr>
                <w:webHidden/>
                <w:sz w:val="22"/>
                <w:szCs w:val="22"/>
              </w:rPr>
              <w:fldChar w:fldCharType="separate"/>
            </w:r>
            <w:r w:rsidR="00F0375D">
              <w:rPr>
                <w:webHidden/>
                <w:sz w:val="22"/>
                <w:szCs w:val="22"/>
              </w:rPr>
              <w:t>8</w:t>
            </w:r>
            <w:r w:rsidR="00594AB1" w:rsidRPr="00CB4A7A">
              <w:rPr>
                <w:webHidden/>
                <w:sz w:val="22"/>
                <w:szCs w:val="22"/>
              </w:rPr>
              <w:fldChar w:fldCharType="end"/>
            </w:r>
          </w:hyperlink>
        </w:p>
        <w:p w14:paraId="3E460C2D" w14:textId="59B9D847" w:rsidR="00594AB1" w:rsidRPr="00CB4A7A" w:rsidRDefault="007D4AA2" w:rsidP="007D4AA2">
          <w:pPr>
            <w:pStyle w:val="Spistreci2"/>
            <w:rPr>
              <w:kern w:val="2"/>
              <w:sz w:val="22"/>
              <w:szCs w:val="22"/>
              <w14:ligatures w14:val="standardContextual"/>
            </w:rPr>
          </w:pPr>
          <w:hyperlink w:anchor="_Toc144109135" w:history="1">
            <w:r w:rsidRPr="00CB4A7A">
              <w:rPr>
                <w:rStyle w:val="Hipercze"/>
                <w:rFonts w:asciiTheme="minorHAnsi" w:hAnsiTheme="minorHAnsi" w:cstheme="minorHAnsi"/>
                <w:color w:val="auto"/>
                <w:sz w:val="22"/>
                <w:szCs w:val="22"/>
              </w:rPr>
              <w:t xml:space="preserve">Rozdział 9 Wykonawcy wspólnie ubiegający się o udzielenie zamówienia, podwykonawcy </w:t>
            </w:r>
            <w:r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_Toc144109135 \h </w:instrText>
            </w:r>
            <w:r w:rsidR="00594AB1" w:rsidRPr="00CB4A7A">
              <w:rPr>
                <w:webHidden/>
                <w:sz w:val="22"/>
                <w:szCs w:val="22"/>
              </w:rPr>
            </w:r>
            <w:r w:rsidR="00594AB1" w:rsidRPr="00CB4A7A">
              <w:rPr>
                <w:webHidden/>
                <w:sz w:val="22"/>
                <w:szCs w:val="22"/>
              </w:rPr>
              <w:fldChar w:fldCharType="separate"/>
            </w:r>
            <w:r w:rsidR="00F0375D">
              <w:rPr>
                <w:webHidden/>
                <w:sz w:val="22"/>
                <w:szCs w:val="22"/>
              </w:rPr>
              <w:t>8</w:t>
            </w:r>
            <w:r w:rsidR="00594AB1" w:rsidRPr="00CB4A7A">
              <w:rPr>
                <w:webHidden/>
                <w:sz w:val="22"/>
                <w:szCs w:val="22"/>
              </w:rPr>
              <w:fldChar w:fldCharType="end"/>
            </w:r>
          </w:hyperlink>
        </w:p>
        <w:p w14:paraId="73E04DD7" w14:textId="4596BCB9" w:rsidR="00594AB1" w:rsidRPr="00CB4A7A" w:rsidRDefault="00BC0089" w:rsidP="007D4AA2">
          <w:pPr>
            <w:pStyle w:val="Spistreci2"/>
            <w:rPr>
              <w:kern w:val="2"/>
              <w:sz w:val="22"/>
              <w:szCs w:val="22"/>
              <w14:ligatures w14:val="standardContextual"/>
            </w:rPr>
          </w:pPr>
          <w:hyperlink w:anchor="_Toc144109137"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 xml:space="preserve">ozdział 10 </w:t>
            </w:r>
          </w:hyperlink>
          <w:r w:rsidRPr="00CB4A7A">
            <w:rPr>
              <w:sz w:val="22"/>
              <w:szCs w:val="22"/>
            </w:rPr>
            <w:t>W</w:t>
          </w:r>
          <w:hyperlink w:anchor="_Toc144109138" w:history="1">
            <w:r w:rsidR="007D4AA2" w:rsidRPr="00CB4A7A">
              <w:rPr>
                <w:rStyle w:val="Hipercze"/>
                <w:rFonts w:asciiTheme="minorHAnsi" w:hAnsiTheme="minorHAnsi" w:cstheme="minorHAnsi"/>
                <w:color w:val="auto"/>
                <w:sz w:val="22"/>
                <w:szCs w:val="22"/>
              </w:rPr>
              <w:t xml:space="preserve">ykaz podmiotowych środków dowodowych oraz innych dokumentów lub </w:t>
            </w:r>
            <w:r w:rsidR="007D4AA2" w:rsidRPr="00CB4A7A">
              <w:rPr>
                <w:rStyle w:val="Hipercze"/>
                <w:rFonts w:asciiTheme="minorHAnsi" w:hAnsiTheme="minorHAnsi" w:cstheme="minorHAnsi"/>
                <w:color w:val="auto"/>
                <w:spacing w:val="-2"/>
                <w:sz w:val="22"/>
                <w:szCs w:val="22"/>
              </w:rPr>
              <w:t>oświadczeń potwierdzających brak podstaw wykluczenia oraz spełnianie warunków</w:t>
            </w:r>
            <w:r w:rsidR="007D4AA2" w:rsidRPr="00CB4A7A">
              <w:rPr>
                <w:rStyle w:val="Hipercze"/>
                <w:rFonts w:asciiTheme="minorHAnsi" w:hAnsiTheme="minorHAnsi" w:cstheme="minorHAnsi"/>
                <w:color w:val="auto"/>
                <w:sz w:val="22"/>
                <w:szCs w:val="22"/>
              </w:rPr>
              <w:t xml:space="preserve"> udziału </w:t>
            </w:r>
            <w:r w:rsidRPr="00CB4A7A">
              <w:rPr>
                <w:rStyle w:val="Hipercze"/>
                <w:rFonts w:asciiTheme="minorHAnsi" w:hAnsiTheme="minorHAnsi" w:cstheme="minorHAnsi"/>
                <w:color w:val="auto"/>
                <w:sz w:val="22"/>
                <w:szCs w:val="22"/>
              </w:rPr>
              <w:br/>
            </w:r>
            <w:r w:rsidR="007D4AA2" w:rsidRPr="00CB4A7A">
              <w:rPr>
                <w:rStyle w:val="Hipercze"/>
                <w:rFonts w:asciiTheme="minorHAnsi" w:hAnsiTheme="minorHAnsi" w:cstheme="minorHAnsi"/>
                <w:color w:val="auto"/>
                <w:sz w:val="22"/>
                <w:szCs w:val="22"/>
              </w:rPr>
              <w:t>w postępowaniu</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_Toc144109138 \h </w:instrText>
            </w:r>
            <w:r w:rsidR="00594AB1" w:rsidRPr="00CB4A7A">
              <w:rPr>
                <w:webHidden/>
                <w:sz w:val="22"/>
                <w:szCs w:val="22"/>
              </w:rPr>
            </w:r>
            <w:r w:rsidR="00594AB1" w:rsidRPr="00CB4A7A">
              <w:rPr>
                <w:webHidden/>
                <w:sz w:val="22"/>
                <w:szCs w:val="22"/>
              </w:rPr>
              <w:fldChar w:fldCharType="separate"/>
            </w:r>
            <w:r w:rsidR="00F0375D">
              <w:rPr>
                <w:webHidden/>
                <w:sz w:val="22"/>
                <w:szCs w:val="22"/>
              </w:rPr>
              <w:t>10</w:t>
            </w:r>
            <w:r w:rsidR="00594AB1" w:rsidRPr="00CB4A7A">
              <w:rPr>
                <w:webHidden/>
                <w:sz w:val="22"/>
                <w:szCs w:val="22"/>
              </w:rPr>
              <w:fldChar w:fldCharType="end"/>
            </w:r>
          </w:hyperlink>
        </w:p>
        <w:p w14:paraId="345EBCF7" w14:textId="35DD524A" w:rsidR="00594AB1" w:rsidRPr="00CB4A7A" w:rsidRDefault="00BC0089" w:rsidP="00BC0089">
          <w:pPr>
            <w:pStyle w:val="Spistreci2"/>
            <w:rPr>
              <w:kern w:val="2"/>
              <w:sz w:val="22"/>
              <w:szCs w:val="22"/>
              <w14:ligatures w14:val="standardContextual"/>
            </w:rPr>
          </w:pPr>
          <w:hyperlink w:anchor="_Toc144109139"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11</w:t>
            </w:r>
          </w:hyperlink>
          <w:r w:rsidR="00535D98" w:rsidRPr="00CB4A7A">
            <w:rPr>
              <w:sz w:val="22"/>
              <w:szCs w:val="22"/>
            </w:rPr>
            <w:t xml:space="preserve"> </w:t>
          </w:r>
          <w:hyperlink w:anchor="_Toc144109140" w:history="1">
            <w:r w:rsidR="00535D98" w:rsidRPr="00CB4A7A">
              <w:rPr>
                <w:rStyle w:val="Hipercze"/>
                <w:rFonts w:asciiTheme="minorHAnsi" w:hAnsiTheme="minorHAnsi" w:cstheme="minorHAnsi"/>
                <w:color w:val="auto"/>
                <w:spacing w:val="-4"/>
                <w:kern w:val="24"/>
                <w:sz w:val="22"/>
                <w:szCs w:val="22"/>
              </w:rPr>
              <w:t>S</w:t>
            </w:r>
            <w:r w:rsidR="007D4AA2" w:rsidRPr="00CB4A7A">
              <w:rPr>
                <w:rStyle w:val="Hipercze"/>
                <w:rFonts w:asciiTheme="minorHAnsi" w:hAnsiTheme="minorHAnsi" w:cstheme="minorHAnsi"/>
                <w:color w:val="auto"/>
                <w:spacing w:val="-4"/>
                <w:kern w:val="24"/>
                <w:sz w:val="22"/>
                <w:szCs w:val="22"/>
              </w:rPr>
              <w:t>posób sporządzania ofert, podmiotowych środków dowodowych oraz innych informacji, oświadczeń lub dokumentów przekazywanych w postępowaniu  o udzielenie zamówienia publicznego</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_Toc144109140 \h </w:instrText>
            </w:r>
            <w:r w:rsidR="00594AB1" w:rsidRPr="00CB4A7A">
              <w:rPr>
                <w:webHidden/>
                <w:sz w:val="22"/>
                <w:szCs w:val="22"/>
              </w:rPr>
            </w:r>
            <w:r w:rsidR="00594AB1" w:rsidRPr="00CB4A7A">
              <w:rPr>
                <w:webHidden/>
                <w:sz w:val="22"/>
                <w:szCs w:val="22"/>
              </w:rPr>
              <w:fldChar w:fldCharType="separate"/>
            </w:r>
            <w:r w:rsidR="00F0375D">
              <w:rPr>
                <w:webHidden/>
                <w:sz w:val="22"/>
                <w:szCs w:val="22"/>
              </w:rPr>
              <w:t>11</w:t>
            </w:r>
            <w:r w:rsidR="00594AB1" w:rsidRPr="00CB4A7A">
              <w:rPr>
                <w:webHidden/>
                <w:sz w:val="22"/>
                <w:szCs w:val="22"/>
              </w:rPr>
              <w:fldChar w:fldCharType="end"/>
            </w:r>
          </w:hyperlink>
        </w:p>
        <w:p w14:paraId="36E80FF4" w14:textId="4E30EECC" w:rsidR="00594AB1" w:rsidRPr="00CB4A7A" w:rsidRDefault="00535D98" w:rsidP="00535D98">
          <w:pPr>
            <w:pStyle w:val="Spistreci2"/>
            <w:rPr>
              <w:kern w:val="2"/>
              <w:sz w:val="22"/>
              <w:szCs w:val="22"/>
              <w14:ligatures w14:val="standardContextual"/>
            </w:rPr>
          </w:pPr>
          <w:hyperlink w:anchor="_Toc144109141"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12</w:t>
            </w:r>
          </w:hyperlink>
          <w:r w:rsidRPr="00CB4A7A">
            <w:rPr>
              <w:sz w:val="22"/>
              <w:szCs w:val="22"/>
            </w:rPr>
            <w:t xml:space="preserve"> </w:t>
          </w:r>
          <w:hyperlink w:anchor="_Toc144109142" w:history="1">
            <w:r w:rsidRPr="00CB4A7A">
              <w:rPr>
                <w:rStyle w:val="Hipercze"/>
                <w:rFonts w:asciiTheme="minorHAnsi" w:hAnsiTheme="minorHAnsi" w:cstheme="minorHAnsi"/>
                <w:color w:val="auto"/>
                <w:sz w:val="22"/>
                <w:szCs w:val="22"/>
              </w:rPr>
              <w:t>Ś</w:t>
            </w:r>
            <w:r w:rsidR="007D4AA2" w:rsidRPr="00CB4A7A">
              <w:rPr>
                <w:rStyle w:val="Hipercze"/>
                <w:rFonts w:asciiTheme="minorHAnsi" w:hAnsiTheme="minorHAnsi" w:cstheme="minorHAnsi"/>
                <w:color w:val="auto"/>
                <w:sz w:val="22"/>
                <w:szCs w:val="22"/>
              </w:rPr>
              <w:t xml:space="preserve">rodki komunikacji elektronicznej, przy użyciu których </w:t>
            </w:r>
            <w:r w:rsidRPr="00CB4A7A">
              <w:rPr>
                <w:rStyle w:val="Hipercze"/>
                <w:rFonts w:asciiTheme="minorHAnsi" w:hAnsiTheme="minorHAnsi" w:cstheme="minorHAnsi"/>
                <w:color w:val="auto"/>
                <w:sz w:val="22"/>
                <w:szCs w:val="22"/>
              </w:rPr>
              <w:t>Z</w:t>
            </w:r>
            <w:r w:rsidR="007D4AA2" w:rsidRPr="00CB4A7A">
              <w:rPr>
                <w:rStyle w:val="Hipercze"/>
                <w:rFonts w:asciiTheme="minorHAnsi" w:hAnsiTheme="minorHAnsi" w:cstheme="minorHAnsi"/>
                <w:color w:val="auto"/>
                <w:sz w:val="22"/>
                <w:szCs w:val="22"/>
              </w:rPr>
              <w:t xml:space="preserve">amawiający będzie komunikował się </w:t>
            </w:r>
            <w:r w:rsidR="00F2374C">
              <w:rPr>
                <w:rStyle w:val="Hipercze"/>
                <w:rFonts w:asciiTheme="minorHAnsi" w:hAnsiTheme="minorHAnsi" w:cstheme="minorHAnsi"/>
                <w:color w:val="auto"/>
                <w:sz w:val="22"/>
                <w:szCs w:val="22"/>
              </w:rPr>
              <w:br/>
            </w:r>
            <w:r w:rsidR="007D4AA2" w:rsidRPr="00CB4A7A">
              <w:rPr>
                <w:rStyle w:val="Hipercze"/>
                <w:rFonts w:asciiTheme="minorHAnsi" w:hAnsiTheme="minorHAnsi" w:cstheme="minorHAnsi"/>
                <w:color w:val="auto"/>
                <w:sz w:val="22"/>
                <w:szCs w:val="22"/>
              </w:rPr>
              <w:t xml:space="preserve">z </w:t>
            </w:r>
            <w:r w:rsidRPr="00CB4A7A">
              <w:rPr>
                <w:rStyle w:val="Hipercze"/>
                <w:rFonts w:asciiTheme="minorHAnsi" w:hAnsiTheme="minorHAnsi" w:cstheme="minorHAnsi"/>
                <w:color w:val="auto"/>
                <w:sz w:val="22"/>
                <w:szCs w:val="22"/>
              </w:rPr>
              <w:t>W</w:t>
            </w:r>
            <w:r w:rsidR="007D4AA2" w:rsidRPr="00CB4A7A">
              <w:rPr>
                <w:rStyle w:val="Hipercze"/>
                <w:rFonts w:asciiTheme="minorHAnsi" w:hAnsiTheme="minorHAnsi" w:cstheme="minorHAnsi"/>
                <w:color w:val="auto"/>
                <w:sz w:val="22"/>
                <w:szCs w:val="22"/>
              </w:rPr>
              <w:t>ykonawcami oraz wymagania technicze dla dokumentów elektronicznych oraz środków komunikacji elektronicznej</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_Toc144109142 \h </w:instrText>
            </w:r>
            <w:r w:rsidR="00594AB1" w:rsidRPr="00CB4A7A">
              <w:rPr>
                <w:webHidden/>
                <w:sz w:val="22"/>
                <w:szCs w:val="22"/>
              </w:rPr>
            </w:r>
            <w:r w:rsidR="00594AB1" w:rsidRPr="00CB4A7A">
              <w:rPr>
                <w:webHidden/>
                <w:sz w:val="22"/>
                <w:szCs w:val="22"/>
              </w:rPr>
              <w:fldChar w:fldCharType="separate"/>
            </w:r>
            <w:r w:rsidR="00F0375D">
              <w:rPr>
                <w:webHidden/>
                <w:sz w:val="22"/>
                <w:szCs w:val="22"/>
              </w:rPr>
              <w:t>13</w:t>
            </w:r>
            <w:r w:rsidR="00594AB1" w:rsidRPr="00CB4A7A">
              <w:rPr>
                <w:webHidden/>
                <w:sz w:val="22"/>
                <w:szCs w:val="22"/>
              </w:rPr>
              <w:fldChar w:fldCharType="end"/>
            </w:r>
          </w:hyperlink>
        </w:p>
        <w:p w14:paraId="6F74E79D" w14:textId="2D9B9645" w:rsidR="00594AB1" w:rsidRPr="00CB4A7A" w:rsidRDefault="00535D98" w:rsidP="00535D98">
          <w:pPr>
            <w:pStyle w:val="Spistreci2"/>
            <w:rPr>
              <w:kern w:val="2"/>
              <w:sz w:val="22"/>
              <w:szCs w:val="22"/>
              <w14:ligatures w14:val="standardContextual"/>
            </w:rPr>
          </w:pPr>
          <w:hyperlink w:anchor="_Toc144109143"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13</w:t>
            </w:r>
          </w:hyperlink>
          <w:r w:rsidRPr="00CB4A7A">
            <w:rPr>
              <w:sz w:val="22"/>
              <w:szCs w:val="22"/>
            </w:rPr>
            <w:t xml:space="preserve"> O</w:t>
          </w:r>
          <w:hyperlink w:anchor="_Toc144109144" w:history="1">
            <w:r w:rsidR="007D4AA2" w:rsidRPr="00CB4A7A">
              <w:rPr>
                <w:rStyle w:val="Hipercze"/>
                <w:rFonts w:asciiTheme="minorHAnsi" w:hAnsiTheme="minorHAnsi" w:cstheme="minorHAnsi"/>
                <w:color w:val="auto"/>
                <w:sz w:val="22"/>
                <w:szCs w:val="22"/>
              </w:rPr>
              <w:t xml:space="preserve">soby uprawnione do komunikowania się z </w:t>
            </w:r>
            <w:r w:rsidRPr="00CB4A7A">
              <w:rPr>
                <w:rStyle w:val="Hipercze"/>
                <w:rFonts w:asciiTheme="minorHAnsi" w:hAnsiTheme="minorHAnsi" w:cstheme="minorHAnsi"/>
                <w:color w:val="auto"/>
                <w:sz w:val="22"/>
                <w:szCs w:val="22"/>
              </w:rPr>
              <w:t>W</w:t>
            </w:r>
            <w:r w:rsidR="007D4AA2" w:rsidRPr="00CB4A7A">
              <w:rPr>
                <w:rStyle w:val="Hipercze"/>
                <w:rFonts w:asciiTheme="minorHAnsi" w:hAnsiTheme="minorHAnsi" w:cstheme="minorHAnsi"/>
                <w:color w:val="auto"/>
                <w:sz w:val="22"/>
                <w:szCs w:val="22"/>
              </w:rPr>
              <w:t>ykonawcami</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_Toc144109144 \h </w:instrText>
            </w:r>
            <w:r w:rsidR="00594AB1" w:rsidRPr="00CB4A7A">
              <w:rPr>
                <w:webHidden/>
                <w:sz w:val="22"/>
                <w:szCs w:val="22"/>
              </w:rPr>
            </w:r>
            <w:r w:rsidR="00594AB1" w:rsidRPr="00CB4A7A">
              <w:rPr>
                <w:webHidden/>
                <w:sz w:val="22"/>
                <w:szCs w:val="22"/>
              </w:rPr>
              <w:fldChar w:fldCharType="separate"/>
            </w:r>
            <w:r w:rsidR="00F0375D">
              <w:rPr>
                <w:webHidden/>
                <w:sz w:val="22"/>
                <w:szCs w:val="22"/>
              </w:rPr>
              <w:t>15</w:t>
            </w:r>
            <w:r w:rsidR="00594AB1" w:rsidRPr="00CB4A7A">
              <w:rPr>
                <w:webHidden/>
                <w:sz w:val="22"/>
                <w:szCs w:val="22"/>
              </w:rPr>
              <w:fldChar w:fldCharType="end"/>
            </w:r>
          </w:hyperlink>
        </w:p>
        <w:p w14:paraId="0E7157A2" w14:textId="29C11FF0" w:rsidR="00594AB1" w:rsidRPr="00CB4A7A" w:rsidRDefault="00535D98" w:rsidP="00535D98">
          <w:pPr>
            <w:pStyle w:val="Spistreci2"/>
            <w:rPr>
              <w:kern w:val="2"/>
              <w:sz w:val="22"/>
              <w:szCs w:val="22"/>
              <w14:ligatures w14:val="standardContextual"/>
            </w:rPr>
          </w:pPr>
          <w:hyperlink w:anchor="_Toc144109145"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14</w:t>
            </w:r>
          </w:hyperlink>
          <w:r w:rsidRPr="00CB4A7A">
            <w:rPr>
              <w:sz w:val="22"/>
              <w:szCs w:val="22"/>
            </w:rPr>
            <w:t xml:space="preserve"> W</w:t>
          </w:r>
          <w:hyperlink w:anchor="_Toc144109146" w:history="1">
            <w:r w:rsidR="007D4AA2" w:rsidRPr="00CB4A7A">
              <w:rPr>
                <w:rStyle w:val="Hipercze"/>
                <w:rFonts w:asciiTheme="minorHAnsi" w:hAnsiTheme="minorHAnsi" w:cstheme="minorHAnsi"/>
                <w:color w:val="auto"/>
                <w:sz w:val="22"/>
                <w:szCs w:val="22"/>
              </w:rPr>
              <w:t xml:space="preserve">yjaśnienia treści </w:t>
            </w:r>
            <w:r w:rsidRPr="00CB4A7A">
              <w:rPr>
                <w:rStyle w:val="Hipercze"/>
                <w:rFonts w:asciiTheme="minorHAnsi" w:hAnsiTheme="minorHAnsi" w:cstheme="minorHAnsi"/>
                <w:color w:val="auto"/>
                <w:sz w:val="22"/>
                <w:szCs w:val="22"/>
              </w:rPr>
              <w:t>SWZ</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_Toc144109146 \h </w:instrText>
            </w:r>
            <w:r w:rsidR="00594AB1" w:rsidRPr="00CB4A7A">
              <w:rPr>
                <w:webHidden/>
                <w:sz w:val="22"/>
                <w:szCs w:val="22"/>
              </w:rPr>
            </w:r>
            <w:r w:rsidR="00594AB1" w:rsidRPr="00CB4A7A">
              <w:rPr>
                <w:webHidden/>
                <w:sz w:val="22"/>
                <w:szCs w:val="22"/>
              </w:rPr>
              <w:fldChar w:fldCharType="separate"/>
            </w:r>
            <w:r w:rsidR="00F0375D">
              <w:rPr>
                <w:webHidden/>
                <w:sz w:val="22"/>
                <w:szCs w:val="22"/>
              </w:rPr>
              <w:t>15</w:t>
            </w:r>
            <w:r w:rsidR="00594AB1" w:rsidRPr="00CB4A7A">
              <w:rPr>
                <w:webHidden/>
                <w:sz w:val="22"/>
                <w:szCs w:val="22"/>
              </w:rPr>
              <w:fldChar w:fldCharType="end"/>
            </w:r>
          </w:hyperlink>
        </w:p>
        <w:p w14:paraId="63917587" w14:textId="4198BD93" w:rsidR="00594AB1" w:rsidRPr="00CB4A7A" w:rsidRDefault="00535D98" w:rsidP="00535D98">
          <w:pPr>
            <w:pStyle w:val="Spistreci2"/>
            <w:rPr>
              <w:kern w:val="2"/>
              <w:sz w:val="22"/>
              <w:szCs w:val="22"/>
              <w14:ligatures w14:val="standardContextual"/>
            </w:rPr>
          </w:pPr>
          <w:hyperlink w:anchor="_Toc144109147"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15</w:t>
            </w:r>
          </w:hyperlink>
          <w:r w:rsidRPr="00CB4A7A">
            <w:rPr>
              <w:sz w:val="22"/>
              <w:szCs w:val="22"/>
            </w:rPr>
            <w:t xml:space="preserve"> </w:t>
          </w:r>
          <w:hyperlink w:anchor="_Toc144109148" w:history="1">
            <w:r w:rsidRPr="00CB4A7A">
              <w:rPr>
                <w:rStyle w:val="Hipercze"/>
                <w:rFonts w:asciiTheme="minorHAnsi" w:hAnsiTheme="minorHAnsi" w:cstheme="minorHAnsi"/>
                <w:color w:val="auto"/>
                <w:sz w:val="22"/>
                <w:szCs w:val="22"/>
              </w:rPr>
              <w:t>O</w:t>
            </w:r>
            <w:r w:rsidR="007D4AA2" w:rsidRPr="00CB4A7A">
              <w:rPr>
                <w:rStyle w:val="Hipercze"/>
                <w:rFonts w:asciiTheme="minorHAnsi" w:hAnsiTheme="minorHAnsi" w:cstheme="minorHAnsi"/>
                <w:color w:val="auto"/>
                <w:sz w:val="22"/>
                <w:szCs w:val="22"/>
              </w:rPr>
              <w:t>pis sposobu przygotowania i składania oferty</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_Toc144109148 \h </w:instrText>
            </w:r>
            <w:r w:rsidR="00594AB1" w:rsidRPr="00CB4A7A">
              <w:rPr>
                <w:webHidden/>
                <w:sz w:val="22"/>
                <w:szCs w:val="22"/>
              </w:rPr>
            </w:r>
            <w:r w:rsidR="00594AB1" w:rsidRPr="00CB4A7A">
              <w:rPr>
                <w:webHidden/>
                <w:sz w:val="22"/>
                <w:szCs w:val="22"/>
              </w:rPr>
              <w:fldChar w:fldCharType="separate"/>
            </w:r>
            <w:r w:rsidR="00F0375D">
              <w:rPr>
                <w:webHidden/>
                <w:sz w:val="22"/>
                <w:szCs w:val="22"/>
              </w:rPr>
              <w:t>15</w:t>
            </w:r>
            <w:r w:rsidR="00594AB1" w:rsidRPr="00CB4A7A">
              <w:rPr>
                <w:webHidden/>
                <w:sz w:val="22"/>
                <w:szCs w:val="22"/>
              </w:rPr>
              <w:fldChar w:fldCharType="end"/>
            </w:r>
          </w:hyperlink>
        </w:p>
        <w:p w14:paraId="3E8C6510" w14:textId="11261002" w:rsidR="00594AB1" w:rsidRPr="00CB4A7A" w:rsidRDefault="00535D98" w:rsidP="00535D98">
          <w:pPr>
            <w:pStyle w:val="Spistreci2"/>
            <w:rPr>
              <w:kern w:val="2"/>
              <w:sz w:val="22"/>
              <w:szCs w:val="22"/>
              <w14:ligatures w14:val="standardContextual"/>
            </w:rPr>
          </w:pPr>
          <w:hyperlink w:anchor="_Toc144109149" w:history="1">
            <w:r w:rsidRPr="00CB4A7A">
              <w:rPr>
                <w:rStyle w:val="Hipercze"/>
                <w:rFonts w:asciiTheme="minorHAnsi" w:hAnsiTheme="minorHAnsi" w:cstheme="minorHAnsi"/>
                <w:color w:val="auto"/>
                <w:sz w:val="22"/>
                <w:szCs w:val="22"/>
              </w:rPr>
              <w:t>Ro</w:t>
            </w:r>
            <w:r w:rsidR="007D4AA2" w:rsidRPr="00CB4A7A">
              <w:rPr>
                <w:rStyle w:val="Hipercze"/>
                <w:rFonts w:asciiTheme="minorHAnsi" w:hAnsiTheme="minorHAnsi" w:cstheme="minorHAnsi"/>
                <w:color w:val="auto"/>
                <w:sz w:val="22"/>
                <w:szCs w:val="22"/>
              </w:rPr>
              <w:t>zdział 16</w:t>
            </w:r>
          </w:hyperlink>
          <w:r w:rsidRPr="00CB4A7A">
            <w:rPr>
              <w:sz w:val="22"/>
              <w:szCs w:val="22"/>
            </w:rPr>
            <w:t xml:space="preserve"> </w:t>
          </w:r>
          <w:hyperlink w:anchor="_Toc144109150" w:history="1">
            <w:r w:rsidRPr="00CB4A7A">
              <w:rPr>
                <w:rStyle w:val="Hipercze"/>
                <w:rFonts w:asciiTheme="minorHAnsi" w:hAnsiTheme="minorHAnsi" w:cstheme="minorHAnsi"/>
                <w:color w:val="auto"/>
                <w:sz w:val="22"/>
                <w:szCs w:val="22"/>
              </w:rPr>
              <w:t>O</w:t>
            </w:r>
            <w:r w:rsidR="007D4AA2" w:rsidRPr="00CB4A7A">
              <w:rPr>
                <w:rStyle w:val="Hipercze"/>
                <w:rFonts w:asciiTheme="minorHAnsi" w:hAnsiTheme="minorHAnsi" w:cstheme="minorHAnsi"/>
                <w:color w:val="auto"/>
                <w:sz w:val="22"/>
                <w:szCs w:val="22"/>
              </w:rPr>
              <w:t>pis sposobu obliczenia ceny</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_Toc144109150 \h </w:instrText>
            </w:r>
            <w:r w:rsidR="00594AB1" w:rsidRPr="00CB4A7A">
              <w:rPr>
                <w:webHidden/>
                <w:sz w:val="22"/>
                <w:szCs w:val="22"/>
              </w:rPr>
            </w:r>
            <w:r w:rsidR="00594AB1" w:rsidRPr="00CB4A7A">
              <w:rPr>
                <w:webHidden/>
                <w:sz w:val="22"/>
                <w:szCs w:val="22"/>
              </w:rPr>
              <w:fldChar w:fldCharType="separate"/>
            </w:r>
            <w:r w:rsidR="00F0375D">
              <w:rPr>
                <w:webHidden/>
                <w:sz w:val="22"/>
                <w:szCs w:val="22"/>
              </w:rPr>
              <w:t>18</w:t>
            </w:r>
            <w:r w:rsidR="00594AB1" w:rsidRPr="00CB4A7A">
              <w:rPr>
                <w:webHidden/>
                <w:sz w:val="22"/>
                <w:szCs w:val="22"/>
              </w:rPr>
              <w:fldChar w:fldCharType="end"/>
            </w:r>
          </w:hyperlink>
        </w:p>
        <w:p w14:paraId="4EFE9D8C" w14:textId="5FF824F8" w:rsidR="00594AB1" w:rsidRPr="00CB4A7A" w:rsidRDefault="00535D98" w:rsidP="00535D98">
          <w:pPr>
            <w:pStyle w:val="Spistreci2"/>
            <w:rPr>
              <w:kern w:val="2"/>
              <w:sz w:val="22"/>
              <w:szCs w:val="22"/>
              <w14:ligatures w14:val="standardContextual"/>
            </w:rPr>
          </w:pPr>
          <w:hyperlink w:anchor="_Toc144109151"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17</w:t>
            </w:r>
          </w:hyperlink>
          <w:r w:rsidRPr="00CB4A7A">
            <w:rPr>
              <w:sz w:val="22"/>
              <w:szCs w:val="22"/>
            </w:rPr>
            <w:t xml:space="preserve"> </w:t>
          </w:r>
          <w:hyperlink w:anchor="_Toc144109152" w:history="1">
            <w:r w:rsidRPr="00CB4A7A">
              <w:rPr>
                <w:rStyle w:val="Hipercze"/>
                <w:rFonts w:asciiTheme="minorHAnsi" w:hAnsiTheme="minorHAnsi" w:cstheme="minorHAnsi"/>
                <w:color w:val="auto"/>
                <w:sz w:val="22"/>
                <w:szCs w:val="22"/>
              </w:rPr>
              <w:t>W</w:t>
            </w:r>
            <w:r w:rsidR="007D4AA2" w:rsidRPr="00CB4A7A">
              <w:rPr>
                <w:rStyle w:val="Hipercze"/>
                <w:rFonts w:asciiTheme="minorHAnsi" w:hAnsiTheme="minorHAnsi" w:cstheme="minorHAnsi"/>
                <w:color w:val="auto"/>
                <w:sz w:val="22"/>
                <w:szCs w:val="22"/>
              </w:rPr>
              <w:t>yjaśnianie rażąco niskiej ceny lub kosztu</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_Toc144109152 \h </w:instrText>
            </w:r>
            <w:r w:rsidR="00594AB1" w:rsidRPr="00CB4A7A">
              <w:rPr>
                <w:webHidden/>
                <w:sz w:val="22"/>
                <w:szCs w:val="22"/>
              </w:rPr>
            </w:r>
            <w:r w:rsidR="00594AB1" w:rsidRPr="00CB4A7A">
              <w:rPr>
                <w:webHidden/>
                <w:sz w:val="22"/>
                <w:szCs w:val="22"/>
              </w:rPr>
              <w:fldChar w:fldCharType="separate"/>
            </w:r>
            <w:r w:rsidR="00F0375D">
              <w:rPr>
                <w:webHidden/>
                <w:sz w:val="22"/>
                <w:szCs w:val="22"/>
              </w:rPr>
              <w:t>19</w:t>
            </w:r>
            <w:r w:rsidR="00594AB1" w:rsidRPr="00CB4A7A">
              <w:rPr>
                <w:webHidden/>
                <w:sz w:val="22"/>
                <w:szCs w:val="22"/>
              </w:rPr>
              <w:fldChar w:fldCharType="end"/>
            </w:r>
          </w:hyperlink>
        </w:p>
        <w:p w14:paraId="2237059C" w14:textId="2490FDCF" w:rsidR="00594AB1" w:rsidRPr="00CB4A7A" w:rsidRDefault="00535D98" w:rsidP="00535D98">
          <w:pPr>
            <w:pStyle w:val="Spistreci2"/>
            <w:rPr>
              <w:kern w:val="2"/>
              <w:sz w:val="22"/>
              <w:szCs w:val="22"/>
              <w14:ligatures w14:val="standardContextual"/>
            </w:rPr>
          </w:pPr>
          <w:hyperlink w:anchor="_Toc144109153"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18</w:t>
            </w:r>
          </w:hyperlink>
          <w:r w:rsidRPr="00CB4A7A">
            <w:rPr>
              <w:sz w:val="22"/>
              <w:szCs w:val="22"/>
            </w:rPr>
            <w:t xml:space="preserve"> T</w:t>
          </w:r>
          <w:hyperlink w:anchor="_Toc144109154" w:history="1">
            <w:r w:rsidR="007D4AA2" w:rsidRPr="00CB4A7A">
              <w:rPr>
                <w:rStyle w:val="Hipercze"/>
                <w:rFonts w:asciiTheme="minorHAnsi" w:hAnsiTheme="minorHAnsi" w:cstheme="minorHAnsi"/>
                <w:color w:val="auto"/>
                <w:sz w:val="22"/>
                <w:szCs w:val="22"/>
              </w:rPr>
              <w:t>ermin składania i otwarcia ofert</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_Toc144109154 \h </w:instrText>
            </w:r>
            <w:r w:rsidR="00594AB1" w:rsidRPr="00CB4A7A">
              <w:rPr>
                <w:webHidden/>
                <w:sz w:val="22"/>
                <w:szCs w:val="22"/>
              </w:rPr>
            </w:r>
            <w:r w:rsidR="00594AB1" w:rsidRPr="00CB4A7A">
              <w:rPr>
                <w:webHidden/>
                <w:sz w:val="22"/>
                <w:szCs w:val="22"/>
              </w:rPr>
              <w:fldChar w:fldCharType="separate"/>
            </w:r>
            <w:r w:rsidR="00F0375D">
              <w:rPr>
                <w:webHidden/>
                <w:sz w:val="22"/>
                <w:szCs w:val="22"/>
              </w:rPr>
              <w:t>20</w:t>
            </w:r>
            <w:r w:rsidR="00594AB1" w:rsidRPr="00CB4A7A">
              <w:rPr>
                <w:webHidden/>
                <w:sz w:val="22"/>
                <w:szCs w:val="22"/>
              </w:rPr>
              <w:fldChar w:fldCharType="end"/>
            </w:r>
          </w:hyperlink>
        </w:p>
        <w:p w14:paraId="0CFD86F5" w14:textId="078B91C8" w:rsidR="00594AB1" w:rsidRPr="00CB4A7A" w:rsidRDefault="00535D98" w:rsidP="00535D98">
          <w:pPr>
            <w:pStyle w:val="Spistreci2"/>
            <w:rPr>
              <w:kern w:val="2"/>
              <w:sz w:val="22"/>
              <w:szCs w:val="22"/>
              <w14:ligatures w14:val="standardContextual"/>
            </w:rPr>
          </w:pPr>
          <w:hyperlink w:anchor="_Toc144109155"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19</w:t>
            </w:r>
          </w:hyperlink>
          <w:r w:rsidRPr="00CB4A7A">
            <w:rPr>
              <w:sz w:val="22"/>
              <w:szCs w:val="22"/>
            </w:rPr>
            <w:t xml:space="preserve"> </w:t>
          </w:r>
          <w:hyperlink w:anchor="_Toc144109156" w:history="1">
            <w:r w:rsidRPr="00CB4A7A">
              <w:rPr>
                <w:rStyle w:val="Hipercze"/>
                <w:rFonts w:asciiTheme="minorHAnsi" w:hAnsiTheme="minorHAnsi" w:cstheme="minorHAnsi"/>
                <w:color w:val="auto"/>
                <w:sz w:val="22"/>
                <w:szCs w:val="22"/>
              </w:rPr>
              <w:t>T</w:t>
            </w:r>
            <w:r w:rsidR="007D4AA2" w:rsidRPr="00CB4A7A">
              <w:rPr>
                <w:rStyle w:val="Hipercze"/>
                <w:rFonts w:asciiTheme="minorHAnsi" w:hAnsiTheme="minorHAnsi" w:cstheme="minorHAnsi"/>
                <w:color w:val="auto"/>
                <w:sz w:val="22"/>
                <w:szCs w:val="22"/>
              </w:rPr>
              <w:t>ermin związania ofertą</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_Toc144109156 \h </w:instrText>
            </w:r>
            <w:r w:rsidR="00594AB1" w:rsidRPr="00CB4A7A">
              <w:rPr>
                <w:webHidden/>
                <w:sz w:val="22"/>
                <w:szCs w:val="22"/>
              </w:rPr>
            </w:r>
            <w:r w:rsidR="00594AB1" w:rsidRPr="00CB4A7A">
              <w:rPr>
                <w:webHidden/>
                <w:sz w:val="22"/>
                <w:szCs w:val="22"/>
              </w:rPr>
              <w:fldChar w:fldCharType="separate"/>
            </w:r>
            <w:r w:rsidR="00F0375D">
              <w:rPr>
                <w:webHidden/>
                <w:sz w:val="22"/>
                <w:szCs w:val="22"/>
              </w:rPr>
              <w:t>20</w:t>
            </w:r>
            <w:r w:rsidR="00594AB1" w:rsidRPr="00CB4A7A">
              <w:rPr>
                <w:webHidden/>
                <w:sz w:val="22"/>
                <w:szCs w:val="22"/>
              </w:rPr>
              <w:fldChar w:fldCharType="end"/>
            </w:r>
          </w:hyperlink>
        </w:p>
        <w:p w14:paraId="2BCDACB8" w14:textId="57DF9702" w:rsidR="00594AB1" w:rsidRPr="00CB4A7A" w:rsidRDefault="00535D98" w:rsidP="00535D98">
          <w:pPr>
            <w:pStyle w:val="Spistreci2"/>
            <w:rPr>
              <w:kern w:val="2"/>
              <w:sz w:val="22"/>
              <w:szCs w:val="22"/>
              <w14:ligatures w14:val="standardContextual"/>
            </w:rPr>
          </w:pPr>
          <w:hyperlink w:anchor="_Toc144109157"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20</w:t>
            </w:r>
            <w:r w:rsidRPr="00CB4A7A">
              <w:rPr>
                <w:rStyle w:val="Hipercze"/>
                <w:rFonts w:asciiTheme="minorHAnsi" w:hAnsiTheme="minorHAnsi" w:cstheme="minorHAnsi"/>
                <w:color w:val="auto"/>
                <w:sz w:val="22"/>
                <w:szCs w:val="22"/>
              </w:rPr>
              <w:t xml:space="preserve"> </w:t>
            </w:r>
            <w:r w:rsidRPr="00CB4A7A">
              <w:rPr>
                <w:webHidden/>
                <w:sz w:val="22"/>
                <w:szCs w:val="22"/>
              </w:rPr>
              <w:t>O</w:t>
            </w:r>
          </w:hyperlink>
          <w:hyperlink w:anchor="_Toc144109158" w:history="1">
            <w:r w:rsidR="007D4AA2" w:rsidRPr="00CB4A7A">
              <w:rPr>
                <w:rStyle w:val="Hipercze"/>
                <w:rFonts w:asciiTheme="minorHAnsi" w:hAnsiTheme="minorHAnsi" w:cstheme="minorHAnsi"/>
                <w:color w:val="auto"/>
                <w:sz w:val="22"/>
                <w:szCs w:val="22"/>
              </w:rPr>
              <w:t xml:space="preserve">pis kryteriów, którymi zamawiający będzie się kierował przy wyborze oferty, wraz </w:t>
            </w:r>
            <w:r w:rsidRPr="00CB4A7A">
              <w:rPr>
                <w:rStyle w:val="Hipercze"/>
                <w:rFonts w:asciiTheme="minorHAnsi" w:hAnsiTheme="minorHAnsi" w:cstheme="minorHAnsi"/>
                <w:color w:val="auto"/>
                <w:sz w:val="22"/>
                <w:szCs w:val="22"/>
              </w:rPr>
              <w:br/>
            </w:r>
            <w:r w:rsidR="007D4AA2" w:rsidRPr="00CB4A7A">
              <w:rPr>
                <w:rStyle w:val="Hipercze"/>
                <w:rFonts w:asciiTheme="minorHAnsi" w:hAnsiTheme="minorHAnsi" w:cstheme="minorHAnsi"/>
                <w:color w:val="auto"/>
                <w:sz w:val="22"/>
                <w:szCs w:val="22"/>
              </w:rPr>
              <w:t>z podaniem wagi tych kryteriów i sposobu oceny ofert</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_Toc144109158 \h </w:instrText>
            </w:r>
            <w:r w:rsidR="00594AB1" w:rsidRPr="00CB4A7A">
              <w:rPr>
                <w:webHidden/>
                <w:sz w:val="22"/>
                <w:szCs w:val="22"/>
              </w:rPr>
            </w:r>
            <w:r w:rsidR="00594AB1" w:rsidRPr="00CB4A7A">
              <w:rPr>
                <w:webHidden/>
                <w:sz w:val="22"/>
                <w:szCs w:val="22"/>
              </w:rPr>
              <w:fldChar w:fldCharType="separate"/>
            </w:r>
            <w:r w:rsidR="00F0375D">
              <w:rPr>
                <w:webHidden/>
                <w:sz w:val="22"/>
                <w:szCs w:val="22"/>
              </w:rPr>
              <w:t>21</w:t>
            </w:r>
            <w:r w:rsidR="00594AB1" w:rsidRPr="00CB4A7A">
              <w:rPr>
                <w:webHidden/>
                <w:sz w:val="22"/>
                <w:szCs w:val="22"/>
              </w:rPr>
              <w:fldChar w:fldCharType="end"/>
            </w:r>
          </w:hyperlink>
        </w:p>
        <w:p w14:paraId="056E0041" w14:textId="5EDD1227" w:rsidR="00594AB1" w:rsidRPr="00CB4A7A" w:rsidRDefault="00535D98" w:rsidP="00535D98">
          <w:pPr>
            <w:pStyle w:val="Spistreci2"/>
            <w:rPr>
              <w:kern w:val="2"/>
              <w:sz w:val="22"/>
              <w:szCs w:val="22"/>
              <w14:ligatures w14:val="standardContextual"/>
            </w:rPr>
          </w:pPr>
          <w:hyperlink w:anchor="_Toc144109159"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21</w:t>
            </w:r>
          </w:hyperlink>
          <w:r w:rsidRPr="00CB4A7A">
            <w:rPr>
              <w:sz w:val="22"/>
              <w:szCs w:val="22"/>
            </w:rPr>
            <w:t xml:space="preserve"> W</w:t>
          </w:r>
          <w:hyperlink w:anchor="_Toc144109160" w:history="1">
            <w:r w:rsidR="007D4AA2" w:rsidRPr="00CB4A7A">
              <w:rPr>
                <w:rStyle w:val="Hipercze"/>
                <w:rFonts w:asciiTheme="minorHAnsi" w:hAnsiTheme="minorHAnsi" w:cstheme="minorHAnsi"/>
                <w:color w:val="auto"/>
                <w:sz w:val="22"/>
                <w:szCs w:val="22"/>
              </w:rPr>
              <w:t>ybór i ogłoszenie o wyborze najkorzystniejszej oferty lub unieważnienie postępowania</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_Toc144109160 \h </w:instrText>
            </w:r>
            <w:r w:rsidR="00594AB1" w:rsidRPr="00CB4A7A">
              <w:rPr>
                <w:webHidden/>
                <w:sz w:val="22"/>
                <w:szCs w:val="22"/>
              </w:rPr>
            </w:r>
            <w:r w:rsidR="00594AB1" w:rsidRPr="00CB4A7A">
              <w:rPr>
                <w:webHidden/>
                <w:sz w:val="22"/>
                <w:szCs w:val="22"/>
              </w:rPr>
              <w:fldChar w:fldCharType="separate"/>
            </w:r>
            <w:r w:rsidR="00F0375D">
              <w:rPr>
                <w:webHidden/>
                <w:sz w:val="22"/>
                <w:szCs w:val="22"/>
              </w:rPr>
              <w:t>22</w:t>
            </w:r>
            <w:r w:rsidR="00594AB1" w:rsidRPr="00CB4A7A">
              <w:rPr>
                <w:webHidden/>
                <w:sz w:val="22"/>
                <w:szCs w:val="22"/>
              </w:rPr>
              <w:fldChar w:fldCharType="end"/>
            </w:r>
          </w:hyperlink>
        </w:p>
        <w:p w14:paraId="427D7875" w14:textId="383D5A3F" w:rsidR="00594AB1" w:rsidRPr="00CB4A7A" w:rsidRDefault="00535D98" w:rsidP="00535D98">
          <w:pPr>
            <w:pStyle w:val="Spistreci2"/>
            <w:rPr>
              <w:kern w:val="2"/>
              <w:sz w:val="22"/>
              <w:szCs w:val="22"/>
              <w14:ligatures w14:val="standardContextual"/>
            </w:rPr>
          </w:pPr>
          <w:hyperlink w:anchor="_Toc144109161"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22</w:t>
            </w:r>
          </w:hyperlink>
          <w:r w:rsidRPr="00CB4A7A">
            <w:rPr>
              <w:sz w:val="22"/>
              <w:szCs w:val="22"/>
            </w:rPr>
            <w:t xml:space="preserve"> I</w:t>
          </w:r>
          <w:hyperlink w:anchor="_Toc144109162" w:history="1">
            <w:r w:rsidR="007D4AA2" w:rsidRPr="00CB4A7A">
              <w:rPr>
                <w:rStyle w:val="Hipercze"/>
                <w:rFonts w:asciiTheme="minorHAnsi" w:hAnsiTheme="minorHAnsi" w:cstheme="minorHAnsi"/>
                <w:color w:val="auto"/>
                <w:sz w:val="22"/>
                <w:szCs w:val="22"/>
              </w:rPr>
              <w:t xml:space="preserve">nformacje o formalnościach jakie muszą zostać dopełnione po wyborze oferty  </w:t>
            </w:r>
            <w:r w:rsidRPr="00CB4A7A">
              <w:rPr>
                <w:rStyle w:val="Hipercze"/>
                <w:rFonts w:asciiTheme="minorHAnsi" w:hAnsiTheme="minorHAnsi" w:cstheme="minorHAnsi"/>
                <w:color w:val="auto"/>
                <w:sz w:val="22"/>
                <w:szCs w:val="22"/>
              </w:rPr>
              <w:br/>
            </w:r>
            <w:r w:rsidR="007D4AA2" w:rsidRPr="00CB4A7A">
              <w:rPr>
                <w:rStyle w:val="Hipercze"/>
                <w:rFonts w:asciiTheme="minorHAnsi" w:hAnsiTheme="minorHAnsi" w:cstheme="minorHAnsi"/>
                <w:color w:val="auto"/>
                <w:sz w:val="22"/>
                <w:szCs w:val="22"/>
              </w:rPr>
              <w:t>w celu zawarcia umowy w sprawie zamówienia publicznego</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_Toc144109162 \h </w:instrText>
            </w:r>
            <w:r w:rsidR="00594AB1" w:rsidRPr="00CB4A7A">
              <w:rPr>
                <w:webHidden/>
                <w:sz w:val="22"/>
                <w:szCs w:val="22"/>
              </w:rPr>
            </w:r>
            <w:r w:rsidR="00594AB1" w:rsidRPr="00CB4A7A">
              <w:rPr>
                <w:webHidden/>
                <w:sz w:val="22"/>
                <w:szCs w:val="22"/>
              </w:rPr>
              <w:fldChar w:fldCharType="separate"/>
            </w:r>
            <w:r w:rsidR="00F0375D">
              <w:rPr>
                <w:webHidden/>
                <w:sz w:val="22"/>
                <w:szCs w:val="22"/>
              </w:rPr>
              <w:t>22</w:t>
            </w:r>
            <w:r w:rsidR="00594AB1" w:rsidRPr="00CB4A7A">
              <w:rPr>
                <w:webHidden/>
                <w:sz w:val="22"/>
                <w:szCs w:val="22"/>
              </w:rPr>
              <w:fldChar w:fldCharType="end"/>
            </w:r>
          </w:hyperlink>
        </w:p>
        <w:p w14:paraId="535DEF93" w14:textId="278FA5EE" w:rsidR="00594AB1" w:rsidRPr="00CB4A7A" w:rsidRDefault="00535D98" w:rsidP="00535D98">
          <w:pPr>
            <w:pStyle w:val="Spistreci2"/>
            <w:rPr>
              <w:kern w:val="2"/>
              <w:sz w:val="22"/>
              <w:szCs w:val="22"/>
              <w14:ligatures w14:val="standardContextual"/>
            </w:rPr>
          </w:pPr>
          <w:hyperlink w:anchor="_Toc144109163"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23</w:t>
            </w:r>
          </w:hyperlink>
          <w:r w:rsidRPr="00CB4A7A">
            <w:rPr>
              <w:sz w:val="22"/>
              <w:szCs w:val="22"/>
            </w:rPr>
            <w:t xml:space="preserve"> P</w:t>
          </w:r>
          <w:hyperlink w:anchor="_Toc144109164" w:history="1">
            <w:r w:rsidR="007D4AA2" w:rsidRPr="00CB4A7A">
              <w:rPr>
                <w:rStyle w:val="Hipercze"/>
                <w:rFonts w:asciiTheme="minorHAnsi" w:hAnsiTheme="minorHAnsi" w:cstheme="minorHAnsi"/>
                <w:color w:val="auto"/>
                <w:sz w:val="22"/>
                <w:szCs w:val="22"/>
              </w:rPr>
              <w:t xml:space="preserve">ouczenie o środkach ochrony prawnej przysługujących </w:t>
            </w:r>
            <w:r w:rsidRPr="00CB4A7A">
              <w:rPr>
                <w:rStyle w:val="Hipercze"/>
                <w:rFonts w:asciiTheme="minorHAnsi" w:hAnsiTheme="minorHAnsi" w:cstheme="minorHAnsi"/>
                <w:color w:val="auto"/>
                <w:sz w:val="22"/>
                <w:szCs w:val="22"/>
              </w:rPr>
              <w:t>W</w:t>
            </w:r>
            <w:r w:rsidR="007D4AA2" w:rsidRPr="00CB4A7A">
              <w:rPr>
                <w:rStyle w:val="Hipercze"/>
                <w:rFonts w:asciiTheme="minorHAnsi" w:hAnsiTheme="minorHAnsi" w:cstheme="minorHAnsi"/>
                <w:color w:val="auto"/>
                <w:sz w:val="22"/>
                <w:szCs w:val="22"/>
              </w:rPr>
              <w:t>ykonawcy</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_Toc144109164 \h </w:instrText>
            </w:r>
            <w:r w:rsidR="00594AB1" w:rsidRPr="00CB4A7A">
              <w:rPr>
                <w:webHidden/>
                <w:sz w:val="22"/>
                <w:szCs w:val="22"/>
              </w:rPr>
            </w:r>
            <w:r w:rsidR="00594AB1" w:rsidRPr="00CB4A7A">
              <w:rPr>
                <w:webHidden/>
                <w:sz w:val="22"/>
                <w:szCs w:val="22"/>
              </w:rPr>
              <w:fldChar w:fldCharType="separate"/>
            </w:r>
            <w:r w:rsidR="00F0375D">
              <w:rPr>
                <w:webHidden/>
                <w:sz w:val="22"/>
                <w:szCs w:val="22"/>
              </w:rPr>
              <w:t>23</w:t>
            </w:r>
            <w:r w:rsidR="00594AB1" w:rsidRPr="00CB4A7A">
              <w:rPr>
                <w:webHidden/>
                <w:sz w:val="22"/>
                <w:szCs w:val="22"/>
              </w:rPr>
              <w:fldChar w:fldCharType="end"/>
            </w:r>
          </w:hyperlink>
        </w:p>
        <w:p w14:paraId="44753385" w14:textId="15ED6DFD" w:rsidR="00594AB1" w:rsidRPr="00CB4A7A" w:rsidRDefault="00535D98" w:rsidP="00535D98">
          <w:pPr>
            <w:pStyle w:val="Spistreci2"/>
            <w:rPr>
              <w:kern w:val="2"/>
              <w:sz w:val="22"/>
              <w:szCs w:val="22"/>
              <w14:ligatures w14:val="standardContextual"/>
            </w:rPr>
          </w:pPr>
          <w:hyperlink w:anchor="_Toc144109165"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w:t>
            </w:r>
          </w:hyperlink>
          <w:r w:rsidR="00CB4A7A" w:rsidRPr="00CB4A7A">
            <w:rPr>
              <w:sz w:val="22"/>
              <w:szCs w:val="22"/>
            </w:rPr>
            <w:t xml:space="preserve">4 </w:t>
          </w:r>
          <w:hyperlink w:anchor="_Toc144109166" w:history="1">
            <w:r w:rsidR="00CB4A7A" w:rsidRPr="00CB4A7A">
              <w:rPr>
                <w:rStyle w:val="Hipercze"/>
                <w:rFonts w:asciiTheme="minorHAnsi" w:hAnsiTheme="minorHAnsi" w:cstheme="minorHAnsi"/>
                <w:color w:val="auto"/>
                <w:sz w:val="22"/>
                <w:szCs w:val="22"/>
              </w:rPr>
              <w:t>O</w:t>
            </w:r>
            <w:r w:rsidR="007D4AA2" w:rsidRPr="00CB4A7A">
              <w:rPr>
                <w:rStyle w:val="Hipercze"/>
                <w:rFonts w:asciiTheme="minorHAnsi" w:hAnsiTheme="minorHAnsi" w:cstheme="minorHAnsi"/>
                <w:color w:val="auto"/>
                <w:sz w:val="22"/>
                <w:szCs w:val="22"/>
              </w:rPr>
              <w:t>bowiązek informacyjny dotyczący przetwarzania danych osobowych</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_Toc144109166 \h </w:instrText>
            </w:r>
            <w:r w:rsidR="00594AB1" w:rsidRPr="00CB4A7A">
              <w:rPr>
                <w:webHidden/>
                <w:sz w:val="22"/>
                <w:szCs w:val="22"/>
              </w:rPr>
            </w:r>
            <w:r w:rsidR="00594AB1" w:rsidRPr="00CB4A7A">
              <w:rPr>
                <w:webHidden/>
                <w:sz w:val="22"/>
                <w:szCs w:val="22"/>
              </w:rPr>
              <w:fldChar w:fldCharType="separate"/>
            </w:r>
            <w:r w:rsidR="00F0375D">
              <w:rPr>
                <w:webHidden/>
                <w:sz w:val="22"/>
                <w:szCs w:val="22"/>
              </w:rPr>
              <w:t>24</w:t>
            </w:r>
            <w:r w:rsidR="00594AB1" w:rsidRPr="00CB4A7A">
              <w:rPr>
                <w:webHidden/>
                <w:sz w:val="22"/>
                <w:szCs w:val="22"/>
              </w:rPr>
              <w:fldChar w:fldCharType="end"/>
            </w:r>
          </w:hyperlink>
        </w:p>
        <w:p w14:paraId="29FDE4AF" w14:textId="1936B9D3" w:rsidR="00594AB1" w:rsidRPr="00CB4A7A" w:rsidRDefault="00CB4A7A" w:rsidP="00CB4A7A">
          <w:pPr>
            <w:pStyle w:val="Spistreci2"/>
            <w:rPr>
              <w:kern w:val="2"/>
              <w:sz w:val="22"/>
              <w:szCs w:val="22"/>
              <w14:ligatures w14:val="standardContextual"/>
            </w:rPr>
          </w:pPr>
          <w:hyperlink w:anchor="_Toc144109167" w:history="1">
            <w:r w:rsidRPr="00CB4A7A">
              <w:rPr>
                <w:rStyle w:val="Hipercze"/>
                <w:rFonts w:asciiTheme="minorHAnsi" w:hAnsiTheme="minorHAnsi" w:cstheme="minorHAnsi"/>
                <w:color w:val="auto"/>
                <w:sz w:val="22"/>
                <w:szCs w:val="22"/>
              </w:rPr>
              <w:t>R</w:t>
            </w:r>
            <w:r w:rsidR="007D4AA2" w:rsidRPr="00CB4A7A">
              <w:rPr>
                <w:rStyle w:val="Hipercze"/>
                <w:rFonts w:asciiTheme="minorHAnsi" w:hAnsiTheme="minorHAnsi" w:cstheme="minorHAnsi"/>
                <w:color w:val="auto"/>
                <w:sz w:val="22"/>
                <w:szCs w:val="22"/>
              </w:rPr>
              <w:t>ozdział 2</w:t>
            </w:r>
            <w:r w:rsidRPr="00CB4A7A">
              <w:rPr>
                <w:rStyle w:val="Hipercze"/>
                <w:rFonts w:asciiTheme="minorHAnsi" w:hAnsiTheme="minorHAnsi" w:cstheme="minorHAnsi"/>
                <w:color w:val="auto"/>
                <w:sz w:val="22"/>
                <w:szCs w:val="22"/>
              </w:rPr>
              <w:t>5</w:t>
            </w:r>
          </w:hyperlink>
          <w:r w:rsidRPr="00CB4A7A">
            <w:rPr>
              <w:sz w:val="22"/>
              <w:szCs w:val="22"/>
            </w:rPr>
            <w:t xml:space="preserve"> Z</w:t>
          </w:r>
          <w:hyperlink w:anchor="_Toc144109168" w:history="1">
            <w:r w:rsidR="007D4AA2" w:rsidRPr="00CB4A7A">
              <w:rPr>
                <w:rStyle w:val="Hipercze"/>
                <w:rFonts w:asciiTheme="minorHAnsi" w:hAnsiTheme="minorHAnsi" w:cstheme="minorHAnsi"/>
                <w:color w:val="auto"/>
                <w:sz w:val="22"/>
                <w:szCs w:val="22"/>
              </w:rPr>
              <w:t xml:space="preserve">ałączniki do </w:t>
            </w:r>
            <w:r w:rsidRPr="00CB4A7A">
              <w:rPr>
                <w:rStyle w:val="Hipercze"/>
                <w:rFonts w:asciiTheme="minorHAnsi" w:hAnsiTheme="minorHAnsi" w:cstheme="minorHAnsi"/>
                <w:color w:val="auto"/>
                <w:sz w:val="22"/>
                <w:szCs w:val="22"/>
              </w:rPr>
              <w:t>S</w:t>
            </w:r>
            <w:r w:rsidR="007D4AA2" w:rsidRPr="00CB4A7A">
              <w:rPr>
                <w:rStyle w:val="Hipercze"/>
                <w:rFonts w:asciiTheme="minorHAnsi" w:hAnsiTheme="minorHAnsi" w:cstheme="minorHAnsi"/>
                <w:color w:val="auto"/>
                <w:sz w:val="22"/>
                <w:szCs w:val="22"/>
              </w:rPr>
              <w:t xml:space="preserve">pecyfikacji </w:t>
            </w:r>
            <w:r w:rsidRPr="00CB4A7A">
              <w:rPr>
                <w:rStyle w:val="Hipercze"/>
                <w:rFonts w:asciiTheme="minorHAnsi" w:hAnsiTheme="minorHAnsi" w:cstheme="minorHAnsi"/>
                <w:color w:val="auto"/>
                <w:sz w:val="22"/>
                <w:szCs w:val="22"/>
              </w:rPr>
              <w:t>W</w:t>
            </w:r>
            <w:r w:rsidR="007D4AA2" w:rsidRPr="00CB4A7A">
              <w:rPr>
                <w:rStyle w:val="Hipercze"/>
                <w:rFonts w:asciiTheme="minorHAnsi" w:hAnsiTheme="minorHAnsi" w:cstheme="minorHAnsi"/>
                <w:color w:val="auto"/>
                <w:sz w:val="22"/>
                <w:szCs w:val="22"/>
              </w:rPr>
              <w:t xml:space="preserve">arunków </w:t>
            </w:r>
            <w:r w:rsidRPr="00CB4A7A">
              <w:rPr>
                <w:rStyle w:val="Hipercze"/>
                <w:rFonts w:asciiTheme="minorHAnsi" w:hAnsiTheme="minorHAnsi" w:cstheme="minorHAnsi"/>
                <w:color w:val="auto"/>
                <w:sz w:val="22"/>
                <w:szCs w:val="22"/>
              </w:rPr>
              <w:t>Z</w:t>
            </w:r>
            <w:r w:rsidR="007D4AA2" w:rsidRPr="00CB4A7A">
              <w:rPr>
                <w:rStyle w:val="Hipercze"/>
                <w:rFonts w:asciiTheme="minorHAnsi" w:hAnsiTheme="minorHAnsi" w:cstheme="minorHAnsi"/>
                <w:color w:val="auto"/>
                <w:sz w:val="22"/>
                <w:szCs w:val="22"/>
              </w:rPr>
              <w:t>amówienia</w:t>
            </w:r>
            <w:r w:rsidR="007D4AA2" w:rsidRPr="00CB4A7A">
              <w:rPr>
                <w:webHidden/>
                <w:sz w:val="22"/>
                <w:szCs w:val="22"/>
              </w:rPr>
              <w:tab/>
            </w:r>
            <w:r w:rsidR="00594AB1" w:rsidRPr="00CB4A7A">
              <w:rPr>
                <w:webHidden/>
                <w:sz w:val="22"/>
                <w:szCs w:val="22"/>
              </w:rPr>
              <w:fldChar w:fldCharType="begin"/>
            </w:r>
            <w:r w:rsidR="00594AB1" w:rsidRPr="00CB4A7A">
              <w:rPr>
                <w:webHidden/>
                <w:sz w:val="22"/>
                <w:szCs w:val="22"/>
              </w:rPr>
              <w:instrText xml:space="preserve"> PAGEREF _Toc144109168 \h </w:instrText>
            </w:r>
            <w:r w:rsidR="00594AB1" w:rsidRPr="00CB4A7A">
              <w:rPr>
                <w:webHidden/>
                <w:sz w:val="22"/>
                <w:szCs w:val="22"/>
              </w:rPr>
            </w:r>
            <w:r w:rsidR="00594AB1" w:rsidRPr="00CB4A7A">
              <w:rPr>
                <w:webHidden/>
                <w:sz w:val="22"/>
                <w:szCs w:val="22"/>
              </w:rPr>
              <w:fldChar w:fldCharType="separate"/>
            </w:r>
            <w:r w:rsidR="00F0375D">
              <w:rPr>
                <w:webHidden/>
                <w:sz w:val="22"/>
                <w:szCs w:val="22"/>
              </w:rPr>
              <w:t>26</w:t>
            </w:r>
            <w:r w:rsidR="00594AB1" w:rsidRPr="00CB4A7A">
              <w:rPr>
                <w:webHidden/>
                <w:sz w:val="22"/>
                <w:szCs w:val="22"/>
              </w:rPr>
              <w:fldChar w:fldCharType="end"/>
            </w:r>
          </w:hyperlink>
        </w:p>
        <w:p w14:paraId="70FED75D" w14:textId="0C3AD97B" w:rsidR="00594AB1" w:rsidRPr="00E6588B" w:rsidRDefault="00594AB1">
          <w:pPr>
            <w:rPr>
              <w:rFonts w:asciiTheme="minorHAnsi" w:hAnsiTheme="minorHAnsi" w:cstheme="minorHAnsi"/>
              <w:sz w:val="24"/>
              <w:szCs w:val="24"/>
            </w:rPr>
          </w:pPr>
          <w:r w:rsidRPr="00CB4A7A">
            <w:rPr>
              <w:rFonts w:asciiTheme="minorHAnsi" w:hAnsiTheme="minorHAnsi" w:cstheme="minorHAnsi"/>
              <w:sz w:val="22"/>
              <w:szCs w:val="22"/>
            </w:rPr>
            <w:fldChar w:fldCharType="end"/>
          </w:r>
        </w:p>
      </w:sdtContent>
    </w:sdt>
    <w:p w14:paraId="2E22D7FB" w14:textId="77777777" w:rsidR="00594AB1" w:rsidRDefault="00594AB1">
      <w:pPr>
        <w:rPr>
          <w:rFonts w:ascii="Calibri" w:eastAsia="Times New Roman" w:hAnsi="Calibri" w:cs="Calibri"/>
          <w:sz w:val="24"/>
          <w:szCs w:val="24"/>
        </w:rPr>
      </w:pPr>
    </w:p>
    <w:p w14:paraId="5691FA83" w14:textId="77777777" w:rsidR="005A2935" w:rsidRDefault="005A2935" w:rsidP="00234899">
      <w:pPr>
        <w:pStyle w:val="Nagwek2"/>
        <w:spacing w:after="0"/>
      </w:pPr>
      <w:bookmarkStart w:id="1" w:name="_Toc144109113"/>
    </w:p>
    <w:p w14:paraId="4EA03EDB" w14:textId="154A1846" w:rsidR="00E863C3" w:rsidRPr="00436E50" w:rsidRDefault="004C2CEA" w:rsidP="00234899">
      <w:pPr>
        <w:pStyle w:val="Nagwek2"/>
        <w:spacing w:after="0"/>
      </w:pPr>
      <w:r w:rsidRPr="00436E50">
        <w:lastRenderedPageBreak/>
        <w:t>R</w:t>
      </w:r>
      <w:r w:rsidR="00665C29" w:rsidRPr="00436E50">
        <w:t>OZDZIAŁ</w:t>
      </w:r>
      <w:r w:rsidR="00E26AE7" w:rsidRPr="00436E50">
        <w:t xml:space="preserve"> 1</w:t>
      </w:r>
      <w:bookmarkEnd w:id="1"/>
    </w:p>
    <w:p w14:paraId="7498251B" w14:textId="67039893" w:rsidR="004C2CEA" w:rsidRPr="00436E50" w:rsidRDefault="004C2CEA" w:rsidP="00AA08A9">
      <w:pPr>
        <w:pStyle w:val="Nagwek2"/>
      </w:pPr>
      <w:bookmarkStart w:id="2" w:name="_Toc144109114"/>
      <w:r w:rsidRPr="00436E50">
        <w:t>NAZWA ORAZ ADRES ZAMAWIAJĄCEGO</w:t>
      </w:r>
      <w:bookmarkEnd w:id="2"/>
    </w:p>
    <w:p w14:paraId="71C9CE0A" w14:textId="77777777" w:rsidR="004C2CEA" w:rsidRPr="00436E50" w:rsidRDefault="004C2CEA" w:rsidP="00AA127D">
      <w:pPr>
        <w:spacing w:before="60" w:after="60"/>
        <w:jc w:val="both"/>
        <w:rPr>
          <w:rFonts w:ascii="Calibri" w:eastAsia="Times New Roman" w:hAnsi="Calibri" w:cs="Calibri"/>
          <w:sz w:val="24"/>
          <w:szCs w:val="24"/>
        </w:rPr>
      </w:pPr>
      <w:r w:rsidRPr="00436E50">
        <w:rPr>
          <w:rFonts w:ascii="Calibri" w:eastAsia="Times New Roman" w:hAnsi="Calibri" w:cs="Calibri"/>
          <w:sz w:val="24"/>
          <w:szCs w:val="24"/>
        </w:rPr>
        <w:t>Gmina Miasta Tarnowa - Powiatowy Urząd Pracy w Tarnowie</w:t>
      </w:r>
    </w:p>
    <w:p w14:paraId="65F24114" w14:textId="4403F3D2" w:rsidR="004C2CEA" w:rsidRPr="00436E50" w:rsidRDefault="004C2CEA" w:rsidP="00AA127D">
      <w:pPr>
        <w:spacing w:before="60" w:after="60"/>
        <w:jc w:val="both"/>
        <w:rPr>
          <w:rFonts w:ascii="Calibri" w:eastAsia="Times New Roman" w:hAnsi="Calibri" w:cs="Calibri"/>
          <w:sz w:val="24"/>
          <w:szCs w:val="24"/>
        </w:rPr>
      </w:pPr>
      <w:r w:rsidRPr="00436E50">
        <w:rPr>
          <w:rFonts w:ascii="Calibri" w:eastAsia="Times New Roman" w:hAnsi="Calibri" w:cs="Calibri"/>
          <w:sz w:val="24"/>
          <w:szCs w:val="24"/>
        </w:rPr>
        <w:t>pl. gen. J</w:t>
      </w:r>
      <w:r w:rsidR="002019E9" w:rsidRPr="00436E50">
        <w:rPr>
          <w:rFonts w:ascii="Calibri" w:eastAsia="Times New Roman" w:hAnsi="Calibri" w:cs="Calibri"/>
          <w:sz w:val="24"/>
          <w:szCs w:val="24"/>
        </w:rPr>
        <w:t xml:space="preserve">ózefa </w:t>
      </w:r>
      <w:r w:rsidRPr="00436E50">
        <w:rPr>
          <w:rFonts w:ascii="Calibri" w:eastAsia="Times New Roman" w:hAnsi="Calibri" w:cs="Calibri"/>
          <w:sz w:val="24"/>
          <w:szCs w:val="24"/>
        </w:rPr>
        <w:t>Bema 3, 33-100 Tarnów, woj. małopolskie</w:t>
      </w:r>
    </w:p>
    <w:p w14:paraId="22579DC4" w14:textId="037AD51B" w:rsidR="00830E2A" w:rsidRPr="007B10D9" w:rsidRDefault="00830E2A" w:rsidP="00AA127D">
      <w:pPr>
        <w:spacing w:before="60" w:after="60"/>
        <w:jc w:val="both"/>
        <w:rPr>
          <w:rFonts w:asciiTheme="minorHAnsi" w:eastAsia="Times New Roman" w:hAnsiTheme="minorHAnsi" w:cstheme="minorHAnsi"/>
          <w:sz w:val="24"/>
          <w:szCs w:val="24"/>
        </w:rPr>
      </w:pPr>
      <w:r w:rsidRPr="007B10D9">
        <w:rPr>
          <w:rFonts w:asciiTheme="minorHAnsi" w:eastAsia="Times New Roman" w:hAnsiTheme="minorHAnsi" w:cstheme="minorHAnsi"/>
          <w:sz w:val="24"/>
          <w:szCs w:val="24"/>
        </w:rPr>
        <w:t xml:space="preserve">NIP: </w:t>
      </w:r>
      <w:r w:rsidRPr="00830E2A">
        <w:rPr>
          <w:rFonts w:asciiTheme="minorHAnsi" w:hAnsiTheme="minorHAnsi" w:cstheme="minorHAnsi"/>
          <w:sz w:val="24"/>
          <w:szCs w:val="24"/>
          <w:shd w:val="clear" w:color="auto" w:fill="FFFFFF"/>
        </w:rPr>
        <w:t>873-10-18-409</w:t>
      </w:r>
    </w:p>
    <w:p w14:paraId="107B0547" w14:textId="4F1ECBCA" w:rsidR="00AF2ED9" w:rsidRPr="007B10D9" w:rsidRDefault="00AA127D" w:rsidP="00AA127D">
      <w:pPr>
        <w:spacing w:before="60" w:after="60"/>
        <w:jc w:val="both"/>
        <w:rPr>
          <w:rFonts w:ascii="Calibri" w:eastAsia="Times New Roman" w:hAnsi="Calibri" w:cs="Calibri"/>
          <w:sz w:val="24"/>
          <w:szCs w:val="24"/>
        </w:rPr>
      </w:pPr>
      <w:r>
        <w:rPr>
          <w:rFonts w:ascii="Calibri" w:eastAsia="Times New Roman" w:hAnsi="Calibri" w:cs="Calibri"/>
          <w:sz w:val="24"/>
          <w:szCs w:val="24"/>
        </w:rPr>
        <w:t xml:space="preserve">Numer telefonu: </w:t>
      </w:r>
      <w:r w:rsidR="00B723DF" w:rsidRPr="007B10D9">
        <w:rPr>
          <w:rFonts w:ascii="Calibri" w:eastAsia="Times New Roman" w:hAnsi="Calibri" w:cs="Calibri"/>
          <w:sz w:val="24"/>
          <w:szCs w:val="24"/>
        </w:rPr>
        <w:t>14</w:t>
      </w:r>
      <w:r w:rsidR="00A2767A" w:rsidRPr="007B10D9">
        <w:rPr>
          <w:rFonts w:ascii="Calibri" w:eastAsia="Times New Roman" w:hAnsi="Calibri" w:cs="Calibri"/>
          <w:sz w:val="24"/>
          <w:szCs w:val="24"/>
        </w:rPr>
        <w:t> </w:t>
      </w:r>
      <w:r w:rsidR="00B723DF" w:rsidRPr="007B10D9">
        <w:rPr>
          <w:rFonts w:ascii="Calibri" w:eastAsia="Times New Roman" w:hAnsi="Calibri" w:cs="Calibri"/>
          <w:sz w:val="24"/>
          <w:szCs w:val="24"/>
        </w:rPr>
        <w:t>68</w:t>
      </w:r>
      <w:r w:rsidR="00A2767A" w:rsidRPr="007B10D9">
        <w:rPr>
          <w:rFonts w:ascii="Calibri" w:eastAsia="Times New Roman" w:hAnsi="Calibri" w:cs="Calibri"/>
          <w:sz w:val="24"/>
          <w:szCs w:val="24"/>
        </w:rPr>
        <w:t xml:space="preserve">8 </w:t>
      </w:r>
      <w:r w:rsidR="00B723DF" w:rsidRPr="007B10D9">
        <w:rPr>
          <w:rFonts w:ascii="Calibri" w:eastAsia="Times New Roman" w:hAnsi="Calibri" w:cs="Calibri"/>
          <w:sz w:val="24"/>
          <w:szCs w:val="24"/>
        </w:rPr>
        <w:t>23</w:t>
      </w:r>
      <w:r w:rsidR="00A2767A" w:rsidRPr="007B10D9">
        <w:rPr>
          <w:rFonts w:ascii="Calibri" w:eastAsia="Times New Roman" w:hAnsi="Calibri" w:cs="Calibri"/>
          <w:sz w:val="24"/>
          <w:szCs w:val="24"/>
        </w:rPr>
        <w:t xml:space="preserve"> </w:t>
      </w:r>
      <w:r w:rsidR="00B723DF" w:rsidRPr="007B10D9">
        <w:rPr>
          <w:rFonts w:ascii="Calibri" w:eastAsia="Times New Roman" w:hAnsi="Calibri" w:cs="Calibri"/>
          <w:sz w:val="24"/>
          <w:szCs w:val="24"/>
        </w:rPr>
        <w:t>00</w:t>
      </w:r>
    </w:p>
    <w:p w14:paraId="46BFB437" w14:textId="0912F2D7" w:rsidR="00B723DF" w:rsidRPr="007B10D9" w:rsidRDefault="00AA127D" w:rsidP="00AA127D">
      <w:pPr>
        <w:spacing w:before="60" w:after="60"/>
        <w:jc w:val="both"/>
        <w:rPr>
          <w:rFonts w:ascii="Calibri" w:eastAsia="Times New Roman" w:hAnsi="Calibri" w:cs="Calibri"/>
          <w:color w:val="0000FF"/>
          <w:sz w:val="24"/>
          <w:szCs w:val="24"/>
        </w:rPr>
      </w:pPr>
      <w:r w:rsidRPr="007B10D9">
        <w:rPr>
          <w:rFonts w:ascii="Calibri" w:eastAsia="Times New Roman" w:hAnsi="Calibri" w:cs="Calibri"/>
          <w:sz w:val="24"/>
          <w:szCs w:val="24"/>
        </w:rPr>
        <w:t>Adres poczty elektronicznej:</w:t>
      </w:r>
      <w:r w:rsidR="00B723DF" w:rsidRPr="007B10D9">
        <w:rPr>
          <w:rFonts w:ascii="Calibri" w:eastAsia="Times New Roman" w:hAnsi="Calibri" w:cs="Calibri"/>
          <w:sz w:val="24"/>
          <w:szCs w:val="24"/>
        </w:rPr>
        <w:t xml:space="preserve"> </w:t>
      </w:r>
      <w:hyperlink r:id="rId8" w:history="1">
        <w:r w:rsidR="00B723DF" w:rsidRPr="007B10D9">
          <w:rPr>
            <w:rFonts w:ascii="Calibri" w:eastAsia="Times New Roman" w:hAnsi="Calibri" w:cs="Calibri"/>
            <w:color w:val="0000FF"/>
            <w:sz w:val="24"/>
            <w:szCs w:val="24"/>
          </w:rPr>
          <w:t>up@up.tarnow.pl</w:t>
        </w:r>
      </w:hyperlink>
      <w:r w:rsidR="00B723DF" w:rsidRPr="007B10D9">
        <w:rPr>
          <w:rFonts w:ascii="Calibri" w:eastAsia="Times New Roman" w:hAnsi="Calibri" w:cs="Calibri"/>
          <w:color w:val="0000FF"/>
          <w:sz w:val="24"/>
          <w:szCs w:val="24"/>
        </w:rPr>
        <w:t xml:space="preserve"> </w:t>
      </w:r>
      <w:r w:rsidR="00B723DF" w:rsidRPr="007B10D9">
        <w:rPr>
          <w:rFonts w:ascii="Calibri" w:eastAsia="Times New Roman" w:hAnsi="Calibri" w:cs="Calibri"/>
          <w:sz w:val="24"/>
          <w:szCs w:val="24"/>
        </w:rPr>
        <w:t xml:space="preserve">lub </w:t>
      </w:r>
      <w:hyperlink r:id="rId9" w:history="1">
        <w:r w:rsidR="00B723DF" w:rsidRPr="007B10D9">
          <w:rPr>
            <w:rFonts w:ascii="Calibri" w:eastAsia="Times New Roman" w:hAnsi="Calibri" w:cs="Calibri"/>
            <w:color w:val="0000FF"/>
            <w:sz w:val="24"/>
            <w:szCs w:val="24"/>
          </w:rPr>
          <w:t>krta@praca.gov.pl</w:t>
        </w:r>
      </w:hyperlink>
    </w:p>
    <w:p w14:paraId="052FB8B6" w14:textId="60A3559D" w:rsidR="00AA127D" w:rsidRDefault="00AA127D" w:rsidP="002A4349">
      <w:pPr>
        <w:spacing w:after="60"/>
        <w:jc w:val="both"/>
        <w:rPr>
          <w:rFonts w:ascii="Calibri" w:eastAsia="Times New Roman" w:hAnsi="Calibri" w:cs="Calibri"/>
          <w:sz w:val="24"/>
          <w:szCs w:val="24"/>
        </w:rPr>
      </w:pPr>
      <w:r>
        <w:rPr>
          <w:rFonts w:ascii="Calibri" w:eastAsia="Times New Roman" w:hAnsi="Calibri" w:cs="Calibri"/>
          <w:sz w:val="24"/>
          <w:szCs w:val="24"/>
        </w:rPr>
        <w:t>Adres strony internetowej prowadzonego postępowania</w:t>
      </w:r>
      <w:r w:rsidR="00253D8E" w:rsidRPr="00253D8E">
        <w:rPr>
          <w:rFonts w:ascii="Calibri" w:eastAsia="Times New Roman" w:hAnsi="Calibri" w:cs="Calibri"/>
          <w:sz w:val="24"/>
          <w:szCs w:val="24"/>
        </w:rPr>
        <w:t xml:space="preserve"> </w:t>
      </w:r>
      <w:r w:rsidR="00253D8E">
        <w:rPr>
          <w:rFonts w:ascii="Calibri" w:eastAsia="Times New Roman" w:hAnsi="Calibri" w:cs="Calibri"/>
          <w:sz w:val="24"/>
          <w:szCs w:val="24"/>
        </w:rPr>
        <w:t>oraz strony internetowej, na której udostępniane będą zmiany i wyjaśnienia treści SWZ oraz inne dokumenty zamówienia bezpośrednio związane z niniejszym postępowaniem</w:t>
      </w:r>
      <w:r w:rsidR="00F01886">
        <w:rPr>
          <w:rFonts w:ascii="Calibri" w:eastAsia="Times New Roman" w:hAnsi="Calibri" w:cs="Calibri"/>
          <w:sz w:val="24"/>
          <w:szCs w:val="24"/>
        </w:rPr>
        <w:t xml:space="preserve">: </w:t>
      </w:r>
      <w:hyperlink r:id="rId10" w:history="1">
        <w:r w:rsidR="000C6593" w:rsidRPr="00D73779">
          <w:rPr>
            <w:rStyle w:val="Hipercze"/>
            <w:rFonts w:ascii="Calibri" w:eastAsia="Times New Roman" w:hAnsi="Calibri" w:cs="Calibri"/>
            <w:sz w:val="24"/>
            <w:szCs w:val="24"/>
          </w:rPr>
          <w:t>https://ezamowienia.gov.pl</w:t>
        </w:r>
        <w:r w:rsidR="00F01886" w:rsidRPr="00D73779">
          <w:rPr>
            <w:rStyle w:val="Hipercze"/>
            <w:rFonts w:ascii="Calibri" w:eastAsia="Times New Roman" w:hAnsi="Calibri" w:cs="Calibri"/>
            <w:sz w:val="24"/>
            <w:szCs w:val="24"/>
          </w:rPr>
          <w:t xml:space="preserve"> </w:t>
        </w:r>
        <w:r w:rsidRPr="00D73779">
          <w:rPr>
            <w:rStyle w:val="Hipercze"/>
            <w:rFonts w:ascii="Calibri" w:eastAsia="Times New Roman" w:hAnsi="Calibri" w:cs="Calibri"/>
            <w:sz w:val="24"/>
            <w:szCs w:val="24"/>
          </w:rPr>
          <w:t xml:space="preserve"> </w:t>
        </w:r>
      </w:hyperlink>
      <w:r>
        <w:rPr>
          <w:rFonts w:ascii="Calibri" w:eastAsia="Times New Roman" w:hAnsi="Calibri" w:cs="Calibri"/>
          <w:sz w:val="24"/>
          <w:szCs w:val="24"/>
        </w:rPr>
        <w:t xml:space="preserve"> </w:t>
      </w:r>
    </w:p>
    <w:p w14:paraId="3FFE00C6" w14:textId="1B892C9D" w:rsidR="004E6D75" w:rsidRDefault="004E6D75" w:rsidP="000966E0">
      <w:pPr>
        <w:jc w:val="both"/>
        <w:rPr>
          <w:rFonts w:ascii="Calibri" w:eastAsia="Times New Roman" w:hAnsi="Calibri" w:cs="Calibri"/>
          <w:sz w:val="24"/>
          <w:szCs w:val="24"/>
        </w:rPr>
      </w:pPr>
      <w:r>
        <w:rPr>
          <w:rFonts w:ascii="Calibri" w:eastAsia="Times New Roman" w:hAnsi="Calibri" w:cs="Calibri"/>
          <w:sz w:val="24"/>
          <w:szCs w:val="24"/>
        </w:rPr>
        <w:t xml:space="preserve">Link prowadzący bezpośrednio do widoku </w:t>
      </w:r>
      <w:r w:rsidR="000966E0">
        <w:rPr>
          <w:rFonts w:ascii="Calibri" w:eastAsia="Times New Roman" w:hAnsi="Calibri" w:cs="Calibri"/>
          <w:sz w:val="24"/>
          <w:szCs w:val="24"/>
        </w:rPr>
        <w:t xml:space="preserve">postępowania na Platformie e-Zamówienia: </w:t>
      </w:r>
    </w:p>
    <w:p w14:paraId="2905642E" w14:textId="486D045A" w:rsidR="005A2935" w:rsidRDefault="005A2935" w:rsidP="005A2935">
      <w:pPr>
        <w:jc w:val="both"/>
        <w:rPr>
          <w:rFonts w:asciiTheme="minorHAnsi" w:hAnsiTheme="minorHAnsi" w:cstheme="minorHAnsi"/>
          <w:sz w:val="24"/>
          <w:szCs w:val="24"/>
        </w:rPr>
      </w:pPr>
      <w:hyperlink r:id="rId11" w:history="1">
        <w:r w:rsidRPr="00A21B10">
          <w:rPr>
            <w:rStyle w:val="Hipercze"/>
            <w:rFonts w:asciiTheme="minorHAnsi" w:hAnsiTheme="minorHAnsi" w:cstheme="minorHAnsi"/>
            <w:sz w:val="24"/>
            <w:szCs w:val="24"/>
          </w:rPr>
          <w:t>https://ezamowienia.gov.pl/mp-client/search/list/ocds-148610-3fe639f0-7773-4be7-bd9d-2cc4f5c245b2</w:t>
        </w:r>
      </w:hyperlink>
    </w:p>
    <w:p w14:paraId="04474151" w14:textId="248B7667" w:rsidR="000966E0" w:rsidRPr="002A4349" w:rsidRDefault="000966E0" w:rsidP="00AA127D">
      <w:pPr>
        <w:spacing w:before="60" w:after="60"/>
        <w:jc w:val="both"/>
        <w:rPr>
          <w:rFonts w:asciiTheme="minorHAnsi" w:eastAsia="Times New Roman" w:hAnsiTheme="minorHAnsi" w:cstheme="minorHAnsi"/>
          <w:sz w:val="24"/>
          <w:szCs w:val="24"/>
        </w:rPr>
      </w:pPr>
      <w:r>
        <w:rPr>
          <w:rFonts w:ascii="Calibri" w:eastAsia="Times New Roman" w:hAnsi="Calibri" w:cs="Calibri"/>
          <w:sz w:val="24"/>
          <w:szCs w:val="24"/>
        </w:rPr>
        <w:t xml:space="preserve">Postępowanie można wyszukać również ze strony głównej Platformy e-Zamówienia (przycisk </w:t>
      </w:r>
      <w:r w:rsidRPr="002A4349">
        <w:rPr>
          <w:rFonts w:asciiTheme="minorHAnsi" w:eastAsia="Times New Roman" w:hAnsiTheme="minorHAnsi" w:cstheme="minorHAnsi"/>
          <w:sz w:val="24"/>
          <w:szCs w:val="24"/>
        </w:rPr>
        <w:t xml:space="preserve">„Przeglądaj postępowania/konkursy”). Identyfikator postępowania na Platformie e-Zamówienia:  </w:t>
      </w:r>
    </w:p>
    <w:p w14:paraId="6B846AF8" w14:textId="68689D51" w:rsidR="005347F6" w:rsidRDefault="005A2935" w:rsidP="00AA127D">
      <w:pPr>
        <w:spacing w:before="60" w:after="60"/>
        <w:jc w:val="both"/>
        <w:rPr>
          <w:rFonts w:ascii="Calibri" w:hAnsi="Calibri" w:cs="Calibri"/>
          <w:sz w:val="24"/>
          <w:szCs w:val="24"/>
          <w:shd w:val="clear" w:color="auto" w:fill="FFFFFF"/>
        </w:rPr>
      </w:pPr>
      <w:r w:rsidRPr="005A2935">
        <w:rPr>
          <w:rFonts w:ascii="Calibri" w:hAnsi="Calibri" w:cs="Calibri"/>
          <w:sz w:val="24"/>
          <w:szCs w:val="24"/>
          <w:shd w:val="clear" w:color="auto" w:fill="FFFFFF"/>
        </w:rPr>
        <w:t>ocds-148610-3fe639f0-7773-4be7-bd9d-2cc4f5c245b2</w:t>
      </w:r>
    </w:p>
    <w:p w14:paraId="4FE51FDA" w14:textId="77777777" w:rsidR="005A2935" w:rsidRDefault="005A2935" w:rsidP="00AA127D">
      <w:pPr>
        <w:spacing w:before="60" w:after="60"/>
        <w:jc w:val="both"/>
        <w:rPr>
          <w:rFonts w:ascii="Calibri" w:hAnsi="Calibri" w:cs="Calibri"/>
          <w:sz w:val="24"/>
          <w:szCs w:val="24"/>
          <w:shd w:val="clear" w:color="auto" w:fill="FFFFFF"/>
        </w:rPr>
      </w:pPr>
    </w:p>
    <w:p w14:paraId="095EA32E" w14:textId="5D37ABF3" w:rsidR="00E863C3" w:rsidRPr="007F1B0D" w:rsidRDefault="00665C29" w:rsidP="00234899">
      <w:pPr>
        <w:pStyle w:val="Nagwek2"/>
        <w:spacing w:after="0"/>
      </w:pPr>
      <w:bookmarkStart w:id="3" w:name="_Toc144109115"/>
      <w:r w:rsidRPr="007F1B0D">
        <w:t>ROZDZIAŁ</w:t>
      </w:r>
      <w:r w:rsidR="00AE567D" w:rsidRPr="007F1B0D">
        <w:t xml:space="preserve"> 2</w:t>
      </w:r>
      <w:bookmarkEnd w:id="3"/>
    </w:p>
    <w:p w14:paraId="0EA6BF28" w14:textId="5D37ABF3" w:rsidR="00665C29" w:rsidRPr="007F1B0D" w:rsidRDefault="00665C29" w:rsidP="00AA08A9">
      <w:pPr>
        <w:pStyle w:val="Nagwek2"/>
      </w:pPr>
      <w:bookmarkStart w:id="4" w:name="_Toc144109116"/>
      <w:r w:rsidRPr="007F1B0D">
        <w:t>TRYB UDZIELENIA ZAMÓWIENIA</w:t>
      </w:r>
      <w:bookmarkEnd w:id="4"/>
    </w:p>
    <w:p w14:paraId="7FBEC96E" w14:textId="5D51EE81" w:rsidR="002B1570" w:rsidRDefault="00665C29" w:rsidP="00665C29">
      <w:pPr>
        <w:jc w:val="both"/>
        <w:rPr>
          <w:rFonts w:ascii="Calibri" w:eastAsia="Times New Roman" w:hAnsi="Calibri" w:cs="Calibri"/>
          <w:sz w:val="24"/>
          <w:szCs w:val="24"/>
        </w:rPr>
      </w:pPr>
      <w:r w:rsidRPr="00436E50">
        <w:rPr>
          <w:rFonts w:ascii="Calibri" w:eastAsia="Times New Roman" w:hAnsi="Calibri" w:cs="Calibri"/>
          <w:sz w:val="24"/>
          <w:szCs w:val="24"/>
        </w:rPr>
        <w:t xml:space="preserve">Postępowanie o udzielenie zamówienia </w:t>
      </w:r>
      <w:r w:rsidR="00AF2ED9">
        <w:rPr>
          <w:rFonts w:ascii="Calibri" w:eastAsia="Times New Roman" w:hAnsi="Calibri" w:cs="Calibri"/>
          <w:sz w:val="24"/>
          <w:szCs w:val="24"/>
        </w:rPr>
        <w:t>na usługi społeczne i inne szczególne usługi</w:t>
      </w:r>
      <w:r w:rsidR="00DE7726" w:rsidRPr="00436E50">
        <w:rPr>
          <w:rFonts w:ascii="Calibri" w:eastAsia="Times New Roman" w:hAnsi="Calibri" w:cs="Calibri"/>
          <w:sz w:val="24"/>
          <w:szCs w:val="24"/>
        </w:rPr>
        <w:t xml:space="preserve"> o wartości mniejszej niż </w:t>
      </w:r>
      <w:r w:rsidR="00AF2ED9">
        <w:rPr>
          <w:rFonts w:ascii="Calibri" w:eastAsia="Times New Roman" w:hAnsi="Calibri" w:cs="Calibri"/>
          <w:sz w:val="24"/>
          <w:szCs w:val="24"/>
        </w:rPr>
        <w:t>wyrażona w złotych równowartość kwoty 750 000 euro</w:t>
      </w:r>
      <w:r w:rsidR="00DE7726" w:rsidRPr="00436E50">
        <w:rPr>
          <w:rFonts w:ascii="Calibri" w:eastAsia="Times New Roman" w:hAnsi="Calibri" w:cs="Calibri"/>
          <w:sz w:val="24"/>
          <w:szCs w:val="24"/>
        </w:rPr>
        <w:t xml:space="preserve">, </w:t>
      </w:r>
      <w:r w:rsidRPr="00436E50">
        <w:rPr>
          <w:rFonts w:ascii="Calibri" w:eastAsia="Times New Roman" w:hAnsi="Calibri" w:cs="Calibri"/>
          <w:sz w:val="24"/>
          <w:szCs w:val="24"/>
        </w:rPr>
        <w:t xml:space="preserve">prowadzone </w:t>
      </w:r>
      <w:r w:rsidRPr="00253D8E">
        <w:rPr>
          <w:rFonts w:ascii="Calibri" w:eastAsia="Times New Roman" w:hAnsi="Calibri" w:cs="Calibri"/>
          <w:b/>
          <w:bCs/>
          <w:sz w:val="24"/>
          <w:szCs w:val="24"/>
          <w:u w:val="single"/>
        </w:rPr>
        <w:t xml:space="preserve">w trybie </w:t>
      </w:r>
      <w:r w:rsidR="00DE7726" w:rsidRPr="00253D8E">
        <w:rPr>
          <w:rFonts w:ascii="Calibri" w:eastAsia="Times New Roman" w:hAnsi="Calibri" w:cs="Calibri"/>
          <w:b/>
          <w:bCs/>
          <w:sz w:val="24"/>
          <w:szCs w:val="24"/>
          <w:u w:val="single"/>
        </w:rPr>
        <w:t>podstawowym</w:t>
      </w:r>
      <w:r w:rsidR="00253D8E">
        <w:rPr>
          <w:rFonts w:ascii="Calibri" w:eastAsia="Times New Roman" w:hAnsi="Calibri" w:cs="Calibri"/>
          <w:sz w:val="24"/>
          <w:szCs w:val="24"/>
        </w:rPr>
        <w:t xml:space="preserve"> </w:t>
      </w:r>
      <w:r w:rsidR="00DE7726" w:rsidRPr="00436E50">
        <w:rPr>
          <w:rFonts w:ascii="Calibri" w:eastAsia="Times New Roman" w:hAnsi="Calibri" w:cs="Calibri"/>
          <w:sz w:val="24"/>
          <w:szCs w:val="24"/>
        </w:rPr>
        <w:t>–</w:t>
      </w:r>
      <w:r w:rsidR="00253D8E" w:rsidRPr="00253D8E">
        <w:rPr>
          <w:rFonts w:ascii="Calibri" w:eastAsia="Times New Roman" w:hAnsi="Calibri" w:cs="Calibri"/>
          <w:sz w:val="24"/>
          <w:szCs w:val="24"/>
        </w:rPr>
        <w:t xml:space="preserve"> </w:t>
      </w:r>
      <w:r w:rsidR="00253D8E" w:rsidRPr="00436E50">
        <w:rPr>
          <w:rFonts w:ascii="Calibri" w:eastAsia="Times New Roman" w:hAnsi="Calibri" w:cs="Calibri"/>
          <w:sz w:val="24"/>
          <w:szCs w:val="24"/>
        </w:rPr>
        <w:t xml:space="preserve">zgodnie </w:t>
      </w:r>
      <w:r w:rsidR="00253D8E">
        <w:rPr>
          <w:rFonts w:ascii="Calibri" w:eastAsia="Times New Roman" w:hAnsi="Calibri" w:cs="Calibri"/>
          <w:sz w:val="24"/>
          <w:szCs w:val="24"/>
        </w:rPr>
        <w:t xml:space="preserve">z ustawą </w:t>
      </w:r>
      <w:r w:rsidR="00E01389">
        <w:rPr>
          <w:rFonts w:ascii="Calibri" w:eastAsia="Times New Roman" w:hAnsi="Calibri" w:cs="Calibri"/>
          <w:sz w:val="24"/>
          <w:szCs w:val="24"/>
        </w:rPr>
        <w:t>z dnia 11 września 2019 r.</w:t>
      </w:r>
      <w:r w:rsidR="00253D8E" w:rsidRPr="00436E50">
        <w:rPr>
          <w:rFonts w:ascii="Calibri" w:eastAsia="Times New Roman" w:hAnsi="Calibri" w:cs="Calibri"/>
          <w:sz w:val="24"/>
          <w:szCs w:val="24"/>
        </w:rPr>
        <w:t xml:space="preserve"> - Prawo zamówień publicznych </w:t>
      </w:r>
      <w:r w:rsidR="00253D8E">
        <w:rPr>
          <w:rFonts w:ascii="Calibri" w:eastAsia="Times New Roman" w:hAnsi="Calibri" w:cs="Calibri"/>
          <w:sz w:val="24"/>
          <w:szCs w:val="24"/>
        </w:rPr>
        <w:br/>
      </w:r>
      <w:r w:rsidR="00253D8E" w:rsidRPr="00436E50">
        <w:rPr>
          <w:rFonts w:ascii="Calibri" w:eastAsia="Times New Roman" w:hAnsi="Calibri" w:cs="Calibri"/>
          <w:sz w:val="24"/>
          <w:szCs w:val="24"/>
        </w:rPr>
        <w:t>(Dz. U. z 20</w:t>
      </w:r>
      <w:r w:rsidR="00E1357A">
        <w:rPr>
          <w:rFonts w:ascii="Calibri" w:eastAsia="Times New Roman" w:hAnsi="Calibri" w:cs="Calibri"/>
          <w:sz w:val="24"/>
          <w:szCs w:val="24"/>
        </w:rPr>
        <w:t>2</w:t>
      </w:r>
      <w:r w:rsidR="0091642F">
        <w:rPr>
          <w:rFonts w:ascii="Calibri" w:eastAsia="Times New Roman" w:hAnsi="Calibri" w:cs="Calibri"/>
          <w:sz w:val="24"/>
          <w:szCs w:val="24"/>
        </w:rPr>
        <w:t>4</w:t>
      </w:r>
      <w:r w:rsidR="00253D8E" w:rsidRPr="00436E50">
        <w:rPr>
          <w:rFonts w:ascii="Calibri" w:eastAsia="Times New Roman" w:hAnsi="Calibri" w:cs="Calibri"/>
          <w:sz w:val="24"/>
          <w:szCs w:val="24"/>
        </w:rPr>
        <w:t xml:space="preserve"> r. poz. </w:t>
      </w:r>
      <w:r w:rsidR="0091642F">
        <w:rPr>
          <w:rFonts w:ascii="Calibri" w:eastAsia="Times New Roman" w:hAnsi="Calibri" w:cs="Calibri"/>
          <w:sz w:val="24"/>
          <w:szCs w:val="24"/>
        </w:rPr>
        <w:t>1320</w:t>
      </w:r>
      <w:r w:rsidR="005F7F96">
        <w:rPr>
          <w:rFonts w:ascii="Calibri" w:eastAsia="Times New Roman" w:hAnsi="Calibri" w:cs="Calibri"/>
          <w:sz w:val="24"/>
          <w:szCs w:val="24"/>
        </w:rPr>
        <w:t xml:space="preserve">, z </w:t>
      </w:r>
      <w:proofErr w:type="spellStart"/>
      <w:r w:rsidR="005F7F96">
        <w:rPr>
          <w:rFonts w:ascii="Calibri" w:eastAsia="Times New Roman" w:hAnsi="Calibri" w:cs="Calibri"/>
          <w:sz w:val="24"/>
          <w:szCs w:val="24"/>
        </w:rPr>
        <w:t>późn</w:t>
      </w:r>
      <w:proofErr w:type="spellEnd"/>
      <w:r w:rsidR="005F7F96">
        <w:rPr>
          <w:rFonts w:ascii="Calibri" w:eastAsia="Times New Roman" w:hAnsi="Calibri" w:cs="Calibri"/>
          <w:sz w:val="24"/>
          <w:szCs w:val="24"/>
        </w:rPr>
        <w:t>. zm.</w:t>
      </w:r>
      <w:r w:rsidR="00253D8E" w:rsidRPr="00436E50">
        <w:rPr>
          <w:rFonts w:ascii="Calibri" w:eastAsia="Times New Roman" w:hAnsi="Calibri" w:cs="Calibri"/>
          <w:sz w:val="24"/>
          <w:szCs w:val="24"/>
        </w:rPr>
        <w:t>)</w:t>
      </w:r>
      <w:r w:rsidR="00253D8E">
        <w:rPr>
          <w:rFonts w:ascii="Calibri" w:eastAsia="Times New Roman" w:hAnsi="Calibri" w:cs="Calibri"/>
          <w:sz w:val="24"/>
          <w:szCs w:val="24"/>
        </w:rPr>
        <w:t xml:space="preserve">, zwanej dalej „ustawą </w:t>
      </w:r>
      <w:proofErr w:type="spellStart"/>
      <w:r w:rsidR="00253D8E">
        <w:rPr>
          <w:rFonts w:ascii="Calibri" w:eastAsia="Times New Roman" w:hAnsi="Calibri" w:cs="Calibri"/>
          <w:sz w:val="24"/>
          <w:szCs w:val="24"/>
        </w:rPr>
        <w:t>Pzp</w:t>
      </w:r>
      <w:proofErr w:type="spellEnd"/>
      <w:r w:rsidR="00253D8E">
        <w:rPr>
          <w:rFonts w:ascii="Calibri" w:eastAsia="Times New Roman" w:hAnsi="Calibri" w:cs="Calibri"/>
          <w:sz w:val="24"/>
          <w:szCs w:val="24"/>
        </w:rPr>
        <w:t>”.</w:t>
      </w:r>
    </w:p>
    <w:p w14:paraId="7B187403" w14:textId="1CEBDF2F" w:rsidR="00AA127D" w:rsidRPr="00914DA4" w:rsidRDefault="00253D8E" w:rsidP="00914DA4">
      <w:pPr>
        <w:jc w:val="both"/>
        <w:rPr>
          <w:rFonts w:ascii="Calibri" w:eastAsia="Times New Roman" w:hAnsi="Calibri" w:cs="Calibri"/>
          <w:sz w:val="24"/>
          <w:szCs w:val="24"/>
        </w:rPr>
      </w:pPr>
      <w:r>
        <w:rPr>
          <w:rFonts w:ascii="Calibri" w:eastAsia="Times New Roman" w:hAnsi="Calibri" w:cs="Calibri"/>
          <w:sz w:val="24"/>
          <w:szCs w:val="24"/>
        </w:rPr>
        <w:t xml:space="preserve">Zamawiający dokona wyboru najkorzystniejszej oferty bez możliwości przeprowadzenia negocjacji, co oznacza tryb podstawowy, o którym mowa w art. 275 pkt 1 ustawy </w:t>
      </w:r>
      <w:proofErr w:type="spellStart"/>
      <w:r>
        <w:rPr>
          <w:rFonts w:ascii="Calibri" w:eastAsia="Times New Roman" w:hAnsi="Calibri" w:cs="Calibri"/>
          <w:sz w:val="24"/>
          <w:szCs w:val="24"/>
        </w:rPr>
        <w:t>Pzp</w:t>
      </w:r>
      <w:proofErr w:type="spellEnd"/>
      <w:r>
        <w:rPr>
          <w:rFonts w:ascii="Calibri" w:eastAsia="Times New Roman" w:hAnsi="Calibri" w:cs="Calibri"/>
          <w:sz w:val="24"/>
          <w:szCs w:val="24"/>
        </w:rPr>
        <w:t xml:space="preserve">.  </w:t>
      </w:r>
    </w:p>
    <w:p w14:paraId="457F93E7" w14:textId="77777777" w:rsidR="006B0E06" w:rsidRDefault="006B0E06" w:rsidP="00AA08A9">
      <w:pPr>
        <w:pStyle w:val="Nagwek2"/>
      </w:pPr>
    </w:p>
    <w:p w14:paraId="6B151676" w14:textId="699983CB" w:rsidR="0080025B" w:rsidRPr="007F1B0D" w:rsidRDefault="0080025B" w:rsidP="00234899">
      <w:pPr>
        <w:pStyle w:val="Nagwek2"/>
        <w:spacing w:after="0"/>
      </w:pPr>
      <w:bookmarkStart w:id="5" w:name="_Toc144109117"/>
      <w:r w:rsidRPr="007F1B0D">
        <w:t>ROZDZIAŁ 3</w:t>
      </w:r>
      <w:bookmarkEnd w:id="5"/>
    </w:p>
    <w:p w14:paraId="230BA2E2" w14:textId="699983CB" w:rsidR="0080025B" w:rsidRPr="007F1B0D" w:rsidRDefault="0080025B" w:rsidP="00AA08A9">
      <w:pPr>
        <w:pStyle w:val="Nagwek2"/>
      </w:pPr>
      <w:bookmarkStart w:id="6" w:name="_Toc144109118"/>
      <w:r w:rsidRPr="007F1B0D">
        <w:t>OPIS PRZEDMIOTU ZAMÓWIENIA</w:t>
      </w:r>
      <w:bookmarkEnd w:id="6"/>
    </w:p>
    <w:p w14:paraId="7DD58732" w14:textId="3D57D23C" w:rsidR="00B101F4" w:rsidRPr="00B101F4" w:rsidRDefault="00D0472D" w:rsidP="004D2811">
      <w:pPr>
        <w:pStyle w:val="Akapitzlist"/>
        <w:numPr>
          <w:ilvl w:val="0"/>
          <w:numId w:val="30"/>
        </w:numPr>
        <w:tabs>
          <w:tab w:val="left" w:pos="426"/>
        </w:tabs>
        <w:ind w:left="284" w:hanging="284"/>
        <w:jc w:val="both"/>
        <w:rPr>
          <w:rFonts w:asciiTheme="minorHAnsi" w:hAnsiTheme="minorHAnsi" w:cstheme="minorHAnsi"/>
          <w:sz w:val="24"/>
          <w:szCs w:val="24"/>
        </w:rPr>
      </w:pPr>
      <w:r>
        <w:rPr>
          <w:rFonts w:ascii="Calibri" w:eastAsia="Times New Roman" w:hAnsi="Calibri" w:cs="Calibri"/>
          <w:sz w:val="24"/>
          <w:szCs w:val="24"/>
        </w:rPr>
        <w:t xml:space="preserve">Nazwa </w:t>
      </w:r>
      <w:r w:rsidRPr="004E06EF">
        <w:rPr>
          <w:rFonts w:asciiTheme="minorHAnsi" w:eastAsia="Times New Roman" w:hAnsiTheme="minorHAnsi" w:cstheme="minorHAnsi"/>
          <w:sz w:val="24"/>
          <w:szCs w:val="24"/>
        </w:rPr>
        <w:t xml:space="preserve">zamówienia: </w:t>
      </w:r>
      <w:bookmarkStart w:id="7" w:name="_Hlk73356232"/>
      <w:r w:rsidR="00B101F4">
        <w:rPr>
          <w:rFonts w:asciiTheme="minorHAnsi" w:hAnsiTheme="minorHAnsi" w:cstheme="minorHAnsi"/>
          <w:sz w:val="24"/>
          <w:szCs w:val="24"/>
        </w:rPr>
        <w:t>Ś</w:t>
      </w:r>
      <w:r w:rsidR="00B101F4" w:rsidRPr="00B101F4">
        <w:rPr>
          <w:rFonts w:asciiTheme="minorHAnsi" w:hAnsiTheme="minorHAnsi" w:cstheme="minorHAnsi"/>
          <w:sz w:val="24"/>
          <w:szCs w:val="24"/>
        </w:rPr>
        <w:t xml:space="preserve">wiadczenie na rzecz Powiatowego Urzędu Pracy w Tarnowie usług pocztowych w obrocie krajowym i zagranicznym, w zakresie przyjmowania, przemieszczania </w:t>
      </w:r>
      <w:r w:rsidR="00B101F4">
        <w:rPr>
          <w:rFonts w:asciiTheme="minorHAnsi" w:hAnsiTheme="minorHAnsi" w:cstheme="minorHAnsi"/>
          <w:sz w:val="24"/>
          <w:szCs w:val="24"/>
        </w:rPr>
        <w:br/>
      </w:r>
      <w:r w:rsidR="00B101F4" w:rsidRPr="00B101F4">
        <w:rPr>
          <w:rFonts w:asciiTheme="minorHAnsi" w:hAnsiTheme="minorHAnsi" w:cstheme="minorHAnsi"/>
          <w:sz w:val="24"/>
          <w:szCs w:val="24"/>
        </w:rPr>
        <w:t xml:space="preserve">i doręczania przesyłek pocztowych oraz ich zwrotów.  </w:t>
      </w:r>
    </w:p>
    <w:p w14:paraId="6C8E8CD5" w14:textId="48A99C99" w:rsidR="00B101F4" w:rsidRPr="00B101F4" w:rsidRDefault="00B101F4" w:rsidP="004D2811">
      <w:pPr>
        <w:pStyle w:val="Akapitzlist"/>
        <w:numPr>
          <w:ilvl w:val="0"/>
          <w:numId w:val="30"/>
        </w:numPr>
        <w:tabs>
          <w:tab w:val="left" w:pos="426"/>
        </w:tabs>
        <w:ind w:left="284" w:hanging="284"/>
        <w:jc w:val="both"/>
        <w:rPr>
          <w:rFonts w:asciiTheme="minorHAnsi" w:hAnsiTheme="minorHAnsi" w:cstheme="minorHAnsi"/>
          <w:sz w:val="24"/>
          <w:szCs w:val="24"/>
        </w:rPr>
      </w:pPr>
      <w:r w:rsidRPr="005C2936">
        <w:rPr>
          <w:rFonts w:asciiTheme="minorHAnsi" w:hAnsiTheme="minorHAnsi" w:cstheme="minorHAnsi"/>
          <w:sz w:val="24"/>
          <w:szCs w:val="24"/>
        </w:rPr>
        <w:t xml:space="preserve">Szczegółowy opis przedmiotu zamówienia zawiera </w:t>
      </w:r>
      <w:r w:rsidRPr="005C2936">
        <w:rPr>
          <w:rFonts w:asciiTheme="minorHAnsi" w:hAnsiTheme="minorHAnsi" w:cstheme="minorHAnsi"/>
          <w:b/>
          <w:sz w:val="24"/>
          <w:szCs w:val="24"/>
        </w:rPr>
        <w:t>załącznik nr 1</w:t>
      </w:r>
      <w:r w:rsidRPr="005C2936">
        <w:rPr>
          <w:rFonts w:asciiTheme="minorHAnsi" w:hAnsiTheme="minorHAnsi" w:cstheme="minorHAnsi"/>
          <w:sz w:val="24"/>
          <w:szCs w:val="24"/>
        </w:rPr>
        <w:t xml:space="preserve"> do </w:t>
      </w:r>
      <w:r>
        <w:rPr>
          <w:rFonts w:asciiTheme="minorHAnsi" w:hAnsiTheme="minorHAnsi" w:cstheme="minorHAnsi"/>
          <w:sz w:val="24"/>
          <w:szCs w:val="24"/>
        </w:rPr>
        <w:t>SWZ</w:t>
      </w:r>
      <w:r w:rsidRPr="005C2936">
        <w:rPr>
          <w:rFonts w:asciiTheme="minorHAnsi" w:hAnsiTheme="minorHAnsi" w:cstheme="minorHAnsi"/>
          <w:sz w:val="24"/>
          <w:szCs w:val="24"/>
        </w:rPr>
        <w:t xml:space="preserve">. </w:t>
      </w:r>
    </w:p>
    <w:p w14:paraId="2365316C" w14:textId="26538127" w:rsidR="00B101F4" w:rsidRPr="00B101F4" w:rsidRDefault="00B101F4" w:rsidP="00B101F4">
      <w:pPr>
        <w:tabs>
          <w:tab w:val="left" w:pos="426"/>
        </w:tabs>
        <w:spacing w:before="120"/>
        <w:jc w:val="both"/>
        <w:rPr>
          <w:rFonts w:ascii="Calibri" w:hAnsi="Calibri" w:cs="Calibri"/>
          <w:sz w:val="24"/>
          <w:szCs w:val="24"/>
        </w:rPr>
      </w:pPr>
      <w:r w:rsidRPr="00B101F4">
        <w:rPr>
          <w:rFonts w:ascii="Calibri" w:hAnsi="Calibri" w:cs="Calibri"/>
          <w:sz w:val="24"/>
          <w:szCs w:val="24"/>
        </w:rPr>
        <w:t>Opis przedmiotu zamówienia zgodnie ze Wspólnym Słownikiem Zamówień:</w:t>
      </w:r>
    </w:p>
    <w:p w14:paraId="7C25BE9E" w14:textId="77777777" w:rsidR="00B101F4" w:rsidRDefault="00B101F4" w:rsidP="00B101F4">
      <w:pPr>
        <w:pStyle w:val="Tekstpodstawowywcity"/>
        <w:spacing w:after="0"/>
        <w:ind w:left="0"/>
        <w:rPr>
          <w:rFonts w:asciiTheme="minorHAnsi" w:hAnsiTheme="minorHAnsi" w:cstheme="minorHAnsi"/>
        </w:rPr>
      </w:pPr>
      <w:r w:rsidRPr="00055712">
        <w:rPr>
          <w:rFonts w:asciiTheme="minorHAnsi" w:hAnsiTheme="minorHAnsi" w:cstheme="minorHAnsi"/>
        </w:rPr>
        <w:t xml:space="preserve">Kod CPV – </w:t>
      </w:r>
      <w:r w:rsidRPr="00055712">
        <w:rPr>
          <w:rFonts w:asciiTheme="minorHAnsi" w:hAnsiTheme="minorHAnsi" w:cstheme="minorHAnsi"/>
          <w:szCs w:val="20"/>
        </w:rPr>
        <w:t>64110000-0</w:t>
      </w:r>
      <w:r w:rsidRPr="00055712">
        <w:rPr>
          <w:rFonts w:asciiTheme="minorHAnsi" w:hAnsiTheme="minorHAnsi" w:cstheme="minorHAnsi"/>
        </w:rPr>
        <w:t>, Opis - Usługi pocztowe</w:t>
      </w:r>
      <w:r>
        <w:rPr>
          <w:rFonts w:asciiTheme="minorHAnsi" w:hAnsiTheme="minorHAnsi" w:cstheme="minorHAnsi"/>
        </w:rPr>
        <w:t>.</w:t>
      </w:r>
    </w:p>
    <w:bookmarkEnd w:id="7"/>
    <w:p w14:paraId="17C9881E" w14:textId="77777777" w:rsidR="006744BF" w:rsidRPr="00CC1235" w:rsidRDefault="006744BF" w:rsidP="00CC1235">
      <w:pPr>
        <w:jc w:val="both"/>
        <w:rPr>
          <w:rFonts w:asciiTheme="minorHAnsi" w:eastAsia="Times New Roman" w:hAnsiTheme="minorHAnsi" w:cstheme="minorHAnsi"/>
          <w:sz w:val="24"/>
        </w:rPr>
      </w:pPr>
    </w:p>
    <w:p w14:paraId="76D6DCBE" w14:textId="0D3363D6" w:rsidR="00460839" w:rsidRPr="00460839" w:rsidRDefault="00460839" w:rsidP="005C322C">
      <w:pPr>
        <w:pStyle w:val="Nagwek2"/>
        <w:spacing w:before="120" w:after="0"/>
      </w:pPr>
      <w:bookmarkStart w:id="8" w:name="_Toc144109119"/>
      <w:r w:rsidRPr="00460839">
        <w:t>ROZDZIAŁ 4</w:t>
      </w:r>
      <w:bookmarkEnd w:id="8"/>
    </w:p>
    <w:p w14:paraId="7B480BEF" w14:textId="458F5899" w:rsidR="0080025B" w:rsidRPr="00460839" w:rsidRDefault="00460839" w:rsidP="00AA08A9">
      <w:pPr>
        <w:pStyle w:val="Nagwek2"/>
      </w:pPr>
      <w:bookmarkStart w:id="9" w:name="_Toc144109120"/>
      <w:r w:rsidRPr="00460839">
        <w:t>TERMIN WYKONANIA ZAMÓWIENIA</w:t>
      </w:r>
      <w:bookmarkEnd w:id="9"/>
    </w:p>
    <w:p w14:paraId="73E21BA7" w14:textId="171B0DA5" w:rsidR="00B101F4" w:rsidRPr="00055712" w:rsidRDefault="00B101F4" w:rsidP="00B101F4">
      <w:pPr>
        <w:jc w:val="both"/>
        <w:rPr>
          <w:rFonts w:asciiTheme="minorHAnsi" w:hAnsiTheme="minorHAnsi" w:cstheme="minorHAnsi"/>
          <w:sz w:val="24"/>
          <w:szCs w:val="24"/>
        </w:rPr>
      </w:pPr>
      <w:r w:rsidRPr="00055712">
        <w:rPr>
          <w:rFonts w:asciiTheme="minorHAnsi" w:hAnsiTheme="minorHAnsi" w:cstheme="minorHAnsi"/>
          <w:sz w:val="24"/>
          <w:szCs w:val="24"/>
        </w:rPr>
        <w:t xml:space="preserve">Termin wykonania zamówienia to: </w:t>
      </w:r>
      <w:r>
        <w:rPr>
          <w:rFonts w:asciiTheme="minorHAnsi" w:hAnsiTheme="minorHAnsi" w:cstheme="minorHAnsi"/>
          <w:b/>
          <w:bCs/>
          <w:sz w:val="24"/>
          <w:szCs w:val="24"/>
        </w:rPr>
        <w:t>1.</w:t>
      </w:r>
      <w:r w:rsidR="006F7094">
        <w:rPr>
          <w:rFonts w:asciiTheme="minorHAnsi" w:hAnsiTheme="minorHAnsi" w:cstheme="minorHAnsi"/>
          <w:b/>
          <w:bCs/>
          <w:sz w:val="24"/>
          <w:szCs w:val="24"/>
        </w:rPr>
        <w:t>01</w:t>
      </w:r>
      <w:r>
        <w:rPr>
          <w:rFonts w:asciiTheme="minorHAnsi" w:hAnsiTheme="minorHAnsi" w:cstheme="minorHAnsi"/>
          <w:sz w:val="24"/>
          <w:szCs w:val="24"/>
        </w:rPr>
        <w:t>.</w:t>
      </w:r>
      <w:r w:rsidRPr="00055712">
        <w:rPr>
          <w:rFonts w:asciiTheme="minorHAnsi" w:hAnsiTheme="minorHAnsi" w:cstheme="minorHAnsi"/>
          <w:b/>
          <w:sz w:val="24"/>
          <w:szCs w:val="24"/>
        </w:rPr>
        <w:t>202</w:t>
      </w:r>
      <w:r w:rsidR="005F7F96">
        <w:rPr>
          <w:rFonts w:asciiTheme="minorHAnsi" w:hAnsiTheme="minorHAnsi" w:cstheme="minorHAnsi"/>
          <w:b/>
          <w:sz w:val="24"/>
          <w:szCs w:val="24"/>
        </w:rPr>
        <w:t>6</w:t>
      </w:r>
      <w:r w:rsidRPr="00055712">
        <w:rPr>
          <w:rFonts w:asciiTheme="minorHAnsi" w:hAnsiTheme="minorHAnsi" w:cstheme="minorHAnsi"/>
          <w:b/>
          <w:sz w:val="24"/>
          <w:szCs w:val="24"/>
        </w:rPr>
        <w:t xml:space="preserve"> r. - 31.12.202</w:t>
      </w:r>
      <w:r w:rsidR="005F7F96">
        <w:rPr>
          <w:rFonts w:asciiTheme="minorHAnsi" w:hAnsiTheme="minorHAnsi" w:cstheme="minorHAnsi"/>
          <w:b/>
          <w:sz w:val="24"/>
          <w:szCs w:val="24"/>
        </w:rPr>
        <w:t>6</w:t>
      </w:r>
      <w:r w:rsidRPr="00055712">
        <w:rPr>
          <w:rFonts w:asciiTheme="minorHAnsi" w:hAnsiTheme="minorHAnsi" w:cstheme="minorHAnsi"/>
          <w:b/>
          <w:sz w:val="24"/>
          <w:szCs w:val="24"/>
        </w:rPr>
        <w:t xml:space="preserve"> r.</w:t>
      </w:r>
      <w:r w:rsidRPr="00055712">
        <w:rPr>
          <w:rFonts w:asciiTheme="minorHAnsi" w:hAnsiTheme="minorHAnsi" w:cstheme="minorHAnsi"/>
          <w:sz w:val="24"/>
          <w:szCs w:val="24"/>
        </w:rPr>
        <w:t xml:space="preserve"> </w:t>
      </w:r>
      <w:r>
        <w:rPr>
          <w:rFonts w:asciiTheme="minorHAnsi" w:hAnsiTheme="minorHAnsi" w:cstheme="minorHAnsi"/>
          <w:sz w:val="24"/>
          <w:szCs w:val="24"/>
        </w:rPr>
        <w:t xml:space="preserve">lub do dnia wyczerpania środków finansowych stanowiących maksymalną wysokość wynagrodzenia brutto Wykonawcy z tytułu wykonania umowy. </w:t>
      </w:r>
    </w:p>
    <w:p w14:paraId="30FC410C" w14:textId="4DE888A6" w:rsidR="001B0A62" w:rsidRPr="00B101F4" w:rsidRDefault="001B0A62" w:rsidP="00DF7C20">
      <w:pPr>
        <w:jc w:val="both"/>
        <w:rPr>
          <w:rFonts w:ascii="Calibri" w:eastAsia="Times New Roman" w:hAnsi="Calibri" w:cs="Calibri"/>
          <w:color w:val="FF0000"/>
          <w:sz w:val="24"/>
          <w:szCs w:val="24"/>
        </w:rPr>
      </w:pPr>
    </w:p>
    <w:p w14:paraId="2AAB20CB" w14:textId="43DDD3CB" w:rsidR="009F3B54" w:rsidRPr="0031304D" w:rsidRDefault="009F3B54" w:rsidP="005C322C">
      <w:pPr>
        <w:pStyle w:val="Nagwek2"/>
        <w:spacing w:before="120" w:after="0"/>
      </w:pPr>
      <w:bookmarkStart w:id="10" w:name="_Toc144109121"/>
      <w:r w:rsidRPr="00C35AB2">
        <w:t xml:space="preserve">ROZDZIAŁ </w:t>
      </w:r>
      <w:r>
        <w:t>5</w:t>
      </w:r>
      <w:bookmarkEnd w:id="10"/>
      <w:r w:rsidRPr="00C35AB2">
        <w:t xml:space="preserve"> </w:t>
      </w:r>
    </w:p>
    <w:p w14:paraId="0215DE3F" w14:textId="77777777" w:rsidR="009F3B54" w:rsidRPr="00C35AB2" w:rsidRDefault="009F3B54" w:rsidP="009F3B54">
      <w:pPr>
        <w:pStyle w:val="Nagwek2"/>
      </w:pPr>
      <w:bookmarkStart w:id="11" w:name="_Toc144109122"/>
      <w:r w:rsidRPr="00C35AB2">
        <w:t>WARUNKI UMOWY</w:t>
      </w:r>
      <w:bookmarkEnd w:id="11"/>
    </w:p>
    <w:p w14:paraId="1BFBC9D7" w14:textId="6F2AC9D5" w:rsidR="009F3B54" w:rsidRDefault="00B101F4" w:rsidP="004D2811">
      <w:pPr>
        <w:numPr>
          <w:ilvl w:val="3"/>
          <w:numId w:val="16"/>
        </w:numPr>
        <w:tabs>
          <w:tab w:val="clear" w:pos="0"/>
          <w:tab w:val="num" w:pos="284"/>
        </w:tabs>
        <w:jc w:val="both"/>
        <w:rPr>
          <w:rFonts w:ascii="Calibri" w:eastAsia="Times New Roman" w:hAnsi="Calibri" w:cs="Calibri"/>
          <w:sz w:val="24"/>
          <w:szCs w:val="24"/>
        </w:rPr>
      </w:pPr>
      <w:r w:rsidRPr="002244A6">
        <w:rPr>
          <w:rFonts w:ascii="Calibri" w:eastAsia="Times New Roman" w:hAnsi="Calibri" w:cs="Calibri"/>
          <w:sz w:val="24"/>
          <w:szCs w:val="24"/>
        </w:rPr>
        <w:t xml:space="preserve">Projektowane postanowienia umowy w sprawie zamówienia publicznego </w:t>
      </w:r>
      <w:r>
        <w:rPr>
          <w:rFonts w:ascii="Calibri" w:eastAsia="Times New Roman" w:hAnsi="Calibri" w:cs="Calibri"/>
          <w:sz w:val="24"/>
          <w:szCs w:val="24"/>
        </w:rPr>
        <w:t xml:space="preserve">określa </w:t>
      </w:r>
      <w:r w:rsidR="009F3B54" w:rsidRPr="00AA112F">
        <w:rPr>
          <w:rFonts w:ascii="Calibri" w:eastAsia="Times New Roman" w:hAnsi="Calibri" w:cs="Calibri"/>
          <w:b/>
          <w:bCs/>
          <w:sz w:val="24"/>
          <w:szCs w:val="24"/>
        </w:rPr>
        <w:t xml:space="preserve">załącznik nr </w:t>
      </w:r>
      <w:r w:rsidR="00DD3AE5" w:rsidRPr="00AA112F">
        <w:rPr>
          <w:rFonts w:ascii="Calibri" w:eastAsia="Times New Roman" w:hAnsi="Calibri" w:cs="Calibri"/>
          <w:b/>
          <w:bCs/>
          <w:sz w:val="24"/>
          <w:szCs w:val="24"/>
        </w:rPr>
        <w:t>7</w:t>
      </w:r>
      <w:r w:rsidR="009F3B54" w:rsidRPr="00AA112F">
        <w:rPr>
          <w:rFonts w:ascii="Calibri" w:eastAsia="Times New Roman" w:hAnsi="Calibri" w:cs="Calibri"/>
          <w:sz w:val="24"/>
          <w:szCs w:val="24"/>
        </w:rPr>
        <w:t xml:space="preserve"> </w:t>
      </w:r>
      <w:r w:rsidR="009F3B54" w:rsidRPr="00F2374C">
        <w:rPr>
          <w:rFonts w:ascii="Calibri" w:eastAsia="Times New Roman" w:hAnsi="Calibri" w:cs="Calibri"/>
          <w:sz w:val="24"/>
          <w:szCs w:val="24"/>
        </w:rPr>
        <w:t>do SWZ.</w:t>
      </w:r>
    </w:p>
    <w:p w14:paraId="2B913314" w14:textId="2EF28277" w:rsidR="001240A2" w:rsidRPr="001240A2" w:rsidRDefault="001240A2" w:rsidP="004D2811">
      <w:pPr>
        <w:numPr>
          <w:ilvl w:val="3"/>
          <w:numId w:val="16"/>
        </w:numPr>
        <w:tabs>
          <w:tab w:val="clear" w:pos="0"/>
          <w:tab w:val="left" w:pos="284"/>
        </w:tabs>
        <w:jc w:val="both"/>
        <w:rPr>
          <w:rFonts w:ascii="Calibri" w:eastAsia="Times New Roman" w:hAnsi="Calibri" w:cs="Calibri"/>
          <w:color w:val="FF0000"/>
          <w:sz w:val="24"/>
          <w:szCs w:val="24"/>
        </w:rPr>
      </w:pPr>
      <w:r w:rsidRPr="00DD430E">
        <w:rPr>
          <w:rFonts w:ascii="Calibri" w:eastAsia="Times New Roman" w:hAnsi="Calibri" w:cs="Calibri"/>
          <w:sz w:val="24"/>
          <w:szCs w:val="24"/>
        </w:rPr>
        <w:lastRenderedPageBreak/>
        <w:t>Warunki zmiany umowy zostały określone w projektowanych postanowieniach umow</w:t>
      </w:r>
      <w:r w:rsidRPr="00D57D26">
        <w:rPr>
          <w:rFonts w:ascii="Calibri" w:eastAsia="Times New Roman" w:hAnsi="Calibri" w:cs="Calibri"/>
          <w:sz w:val="24"/>
          <w:szCs w:val="24"/>
        </w:rPr>
        <w:t xml:space="preserve">y. </w:t>
      </w:r>
    </w:p>
    <w:p w14:paraId="257B045E" w14:textId="77777777" w:rsidR="009F3B54" w:rsidRPr="00436E50" w:rsidRDefault="009F3B54" w:rsidP="004D2811">
      <w:pPr>
        <w:numPr>
          <w:ilvl w:val="3"/>
          <w:numId w:val="16"/>
        </w:numPr>
        <w:tabs>
          <w:tab w:val="clear" w:pos="0"/>
          <w:tab w:val="num" w:pos="284"/>
        </w:tabs>
        <w:ind w:left="284" w:hanging="284"/>
        <w:jc w:val="both"/>
        <w:rPr>
          <w:rFonts w:ascii="Calibri" w:eastAsia="Times New Roman" w:hAnsi="Calibri" w:cs="Calibri"/>
          <w:sz w:val="24"/>
          <w:szCs w:val="24"/>
        </w:rPr>
      </w:pPr>
      <w:r w:rsidRPr="00436E50">
        <w:rPr>
          <w:rFonts w:ascii="Calibri" w:hAnsi="Calibri" w:cs="Calibri"/>
          <w:bCs/>
          <w:color w:val="000000"/>
          <w:sz w:val="24"/>
          <w:szCs w:val="24"/>
        </w:rPr>
        <w:t xml:space="preserve">Zamawiający zawiera umowę w sprawie zamówienia publicznego, z </w:t>
      </w:r>
      <w:r>
        <w:rPr>
          <w:rFonts w:ascii="Calibri" w:hAnsi="Calibri" w:cs="Calibri"/>
          <w:bCs/>
          <w:color w:val="000000"/>
          <w:sz w:val="24"/>
          <w:szCs w:val="24"/>
        </w:rPr>
        <w:t xml:space="preserve">uwzględnieniem </w:t>
      </w:r>
      <w:r w:rsidRPr="00436E50">
        <w:rPr>
          <w:rFonts w:ascii="Calibri" w:hAnsi="Calibri" w:cs="Calibri"/>
          <w:bCs/>
          <w:color w:val="000000"/>
          <w:sz w:val="24"/>
          <w:szCs w:val="24"/>
        </w:rPr>
        <w:t xml:space="preserve">art. </w:t>
      </w:r>
      <w:r>
        <w:rPr>
          <w:rFonts w:ascii="Calibri" w:hAnsi="Calibri" w:cs="Calibri"/>
          <w:bCs/>
          <w:color w:val="000000"/>
          <w:sz w:val="24"/>
          <w:szCs w:val="24"/>
        </w:rPr>
        <w:t>577</w:t>
      </w:r>
      <w:r w:rsidRPr="00436E50">
        <w:rPr>
          <w:rFonts w:ascii="Calibri" w:hAnsi="Calibri" w:cs="Calibri"/>
          <w:bCs/>
          <w:color w:val="000000"/>
          <w:sz w:val="24"/>
          <w:szCs w:val="24"/>
        </w:rPr>
        <w:t xml:space="preserve"> ustawy </w:t>
      </w:r>
      <w:proofErr w:type="spellStart"/>
      <w:r w:rsidRPr="00436E50">
        <w:rPr>
          <w:rFonts w:ascii="Calibri" w:hAnsi="Calibri" w:cs="Calibri"/>
          <w:bCs/>
          <w:color w:val="000000"/>
          <w:sz w:val="24"/>
          <w:szCs w:val="24"/>
        </w:rPr>
        <w:t>Pzp</w:t>
      </w:r>
      <w:proofErr w:type="spellEnd"/>
      <w:r w:rsidRPr="00436E50">
        <w:rPr>
          <w:rFonts w:ascii="Calibri" w:hAnsi="Calibri" w:cs="Calibri"/>
          <w:bCs/>
          <w:color w:val="000000"/>
          <w:sz w:val="24"/>
          <w:szCs w:val="24"/>
        </w:rPr>
        <w:t>, w terminie nie krótszym niż 5 dni od dnia przesłania zawiadomienia o wyborze najkorzystniejszej oferty, jeżeli zawiadomienie to zostało przesłane przy użyciu środków komunikacji elektronicznej, albo 10 dni</w:t>
      </w:r>
      <w:r>
        <w:rPr>
          <w:rFonts w:ascii="Calibri" w:hAnsi="Calibri" w:cs="Calibri"/>
          <w:bCs/>
          <w:color w:val="000000"/>
          <w:sz w:val="24"/>
          <w:szCs w:val="24"/>
        </w:rPr>
        <w:t xml:space="preserve">, </w:t>
      </w:r>
      <w:r w:rsidRPr="00436E50">
        <w:rPr>
          <w:rFonts w:ascii="Calibri" w:hAnsi="Calibri" w:cs="Calibri"/>
          <w:bCs/>
          <w:color w:val="000000"/>
          <w:sz w:val="24"/>
          <w:szCs w:val="24"/>
        </w:rPr>
        <w:t>jeżeli zostało przesłane w inny sposób.</w:t>
      </w:r>
    </w:p>
    <w:p w14:paraId="7B634AA9" w14:textId="6416C78E" w:rsidR="009F3B54" w:rsidRPr="007258D0" w:rsidRDefault="009F3B54" w:rsidP="004D2811">
      <w:pPr>
        <w:numPr>
          <w:ilvl w:val="3"/>
          <w:numId w:val="16"/>
        </w:numPr>
        <w:tabs>
          <w:tab w:val="clear" w:pos="0"/>
          <w:tab w:val="num" w:pos="284"/>
        </w:tabs>
        <w:ind w:left="284" w:hanging="284"/>
        <w:jc w:val="both"/>
        <w:rPr>
          <w:rFonts w:ascii="Calibri" w:eastAsia="Times New Roman" w:hAnsi="Calibri" w:cs="Calibri"/>
          <w:sz w:val="24"/>
          <w:szCs w:val="24"/>
        </w:rPr>
      </w:pPr>
      <w:r w:rsidRPr="00436E50">
        <w:rPr>
          <w:rFonts w:ascii="Calibri" w:hAnsi="Calibri" w:cs="Calibri"/>
          <w:bCs/>
          <w:color w:val="000000"/>
          <w:sz w:val="24"/>
          <w:szCs w:val="24"/>
        </w:rPr>
        <w:t xml:space="preserve">Zamawiający może zawrzeć umowę w sprawie zamówienia publicznego przed upływem terminów, o których mowa </w:t>
      </w:r>
      <w:r w:rsidRPr="00436E50">
        <w:rPr>
          <w:rFonts w:ascii="Calibri" w:hAnsi="Calibri" w:cs="Calibri"/>
          <w:bCs/>
          <w:sz w:val="24"/>
          <w:szCs w:val="24"/>
        </w:rPr>
        <w:t xml:space="preserve">w </w:t>
      </w:r>
      <w:r>
        <w:rPr>
          <w:rFonts w:ascii="Calibri" w:hAnsi="Calibri" w:cs="Calibri"/>
          <w:bCs/>
          <w:sz w:val="24"/>
          <w:szCs w:val="24"/>
        </w:rPr>
        <w:t>pkt</w:t>
      </w:r>
      <w:r w:rsidRPr="00436E50">
        <w:rPr>
          <w:rFonts w:ascii="Calibri" w:hAnsi="Calibri" w:cs="Calibri"/>
          <w:bCs/>
          <w:sz w:val="24"/>
          <w:szCs w:val="24"/>
        </w:rPr>
        <w:t xml:space="preserve">. </w:t>
      </w:r>
      <w:r w:rsidR="0025571D">
        <w:rPr>
          <w:rFonts w:ascii="Calibri" w:hAnsi="Calibri" w:cs="Calibri"/>
          <w:bCs/>
          <w:sz w:val="24"/>
          <w:szCs w:val="24"/>
        </w:rPr>
        <w:t>3</w:t>
      </w:r>
      <w:r w:rsidRPr="00436E50">
        <w:rPr>
          <w:rFonts w:ascii="Calibri" w:hAnsi="Calibri" w:cs="Calibri"/>
          <w:bCs/>
          <w:sz w:val="24"/>
          <w:szCs w:val="24"/>
        </w:rPr>
        <w:t>, jeżeli</w:t>
      </w:r>
      <w:r>
        <w:rPr>
          <w:rFonts w:ascii="Calibri" w:hAnsi="Calibri" w:cs="Calibri"/>
          <w:bCs/>
          <w:sz w:val="24"/>
          <w:szCs w:val="24"/>
        </w:rPr>
        <w:t xml:space="preserve"> w postępowaniu o udzielenie zamówienia w trybie podstawowym złożono tylko jedną ofertę. </w:t>
      </w:r>
    </w:p>
    <w:p w14:paraId="2B341E4C" w14:textId="77777777" w:rsidR="009F3B54" w:rsidRPr="00B101F4" w:rsidRDefault="009F3B54" w:rsidP="004D2811">
      <w:pPr>
        <w:numPr>
          <w:ilvl w:val="3"/>
          <w:numId w:val="16"/>
        </w:numPr>
        <w:tabs>
          <w:tab w:val="clear" w:pos="0"/>
          <w:tab w:val="num" w:pos="284"/>
        </w:tabs>
        <w:ind w:left="284" w:hanging="284"/>
        <w:jc w:val="both"/>
        <w:rPr>
          <w:rFonts w:ascii="Calibri" w:eastAsia="Times New Roman" w:hAnsi="Calibri" w:cs="Calibri"/>
          <w:spacing w:val="-4"/>
          <w:sz w:val="24"/>
          <w:szCs w:val="24"/>
        </w:rPr>
      </w:pPr>
      <w:r w:rsidRPr="00234899">
        <w:rPr>
          <w:rFonts w:ascii="Calibri" w:hAnsi="Calibri" w:cs="Calibri"/>
          <w:bCs/>
          <w:spacing w:val="-4"/>
          <w:sz w:val="24"/>
          <w:szCs w:val="24"/>
        </w:rPr>
        <w:t xml:space="preserve">W przypadku wniesienia odwołania Zamawiający nie może zawrzeć umowy do czasu ogłoszenia przez Krajową Izbę Odwoławczą wyroku lub postanowienia kończącego postępowanie odwoławcze. </w:t>
      </w:r>
    </w:p>
    <w:p w14:paraId="1D8C69C8" w14:textId="77777777" w:rsidR="00B101F4" w:rsidRPr="001240A2" w:rsidRDefault="00B101F4" w:rsidP="004D2811">
      <w:pPr>
        <w:numPr>
          <w:ilvl w:val="3"/>
          <w:numId w:val="16"/>
        </w:numPr>
        <w:tabs>
          <w:tab w:val="clear" w:pos="0"/>
          <w:tab w:val="num" w:pos="284"/>
        </w:tabs>
        <w:jc w:val="both"/>
        <w:rPr>
          <w:rFonts w:ascii="Calibri" w:eastAsia="Times New Roman" w:hAnsi="Calibri" w:cs="Calibri"/>
          <w:color w:val="FF0000"/>
          <w:sz w:val="24"/>
          <w:szCs w:val="24"/>
        </w:rPr>
      </w:pPr>
      <w:r w:rsidRPr="001240A2">
        <w:rPr>
          <w:rFonts w:ascii="Calibri" w:hAnsi="Calibri" w:cs="Calibri"/>
          <w:color w:val="000000"/>
          <w:sz w:val="24"/>
          <w:szCs w:val="24"/>
        </w:rPr>
        <w:t>Umowa zostanie zawarta w formie pisemnej.</w:t>
      </w:r>
    </w:p>
    <w:p w14:paraId="376072A1" w14:textId="77777777" w:rsidR="009C08D6" w:rsidRPr="00234899" w:rsidRDefault="009C08D6" w:rsidP="009C08D6">
      <w:pPr>
        <w:ind w:left="284"/>
        <w:jc w:val="both"/>
        <w:rPr>
          <w:rFonts w:ascii="Calibri" w:eastAsia="Times New Roman" w:hAnsi="Calibri" w:cs="Calibri"/>
          <w:sz w:val="24"/>
          <w:szCs w:val="24"/>
        </w:rPr>
      </w:pPr>
    </w:p>
    <w:p w14:paraId="4F776087" w14:textId="383F971B" w:rsidR="009F3B54" w:rsidRPr="00C35AB2" w:rsidRDefault="009F3B54" w:rsidP="005C322C">
      <w:pPr>
        <w:pStyle w:val="Nagwek2"/>
        <w:spacing w:before="120" w:after="0"/>
      </w:pPr>
      <w:bookmarkStart w:id="12" w:name="_Toc144109123"/>
      <w:r w:rsidRPr="00C35AB2">
        <w:t xml:space="preserve">ROZDZIAŁ </w:t>
      </w:r>
      <w:r>
        <w:t>6</w:t>
      </w:r>
      <w:bookmarkEnd w:id="12"/>
    </w:p>
    <w:p w14:paraId="47F0B24B" w14:textId="77777777" w:rsidR="001240A2" w:rsidRDefault="001240A2" w:rsidP="001240A2">
      <w:pPr>
        <w:pStyle w:val="Nagwek2"/>
        <w:jc w:val="both"/>
      </w:pPr>
      <w:r>
        <w:t xml:space="preserve">WYMAGANIA W ZAKRESIE ZATRUDNIENIA NA PODSTAWIE STOSUNKU PRACY </w:t>
      </w:r>
    </w:p>
    <w:p w14:paraId="77F4D59D" w14:textId="33E74167" w:rsidR="001240A2" w:rsidRDefault="001240A2" w:rsidP="004D2811">
      <w:pPr>
        <w:pStyle w:val="Akapitzlist"/>
        <w:numPr>
          <w:ilvl w:val="0"/>
          <w:numId w:val="65"/>
        </w:numPr>
        <w:ind w:left="306" w:hanging="306"/>
        <w:jc w:val="both"/>
        <w:rPr>
          <w:rFonts w:ascii="Calibri" w:hAnsi="Calibri"/>
          <w:sz w:val="24"/>
          <w:szCs w:val="24"/>
        </w:rPr>
      </w:pPr>
      <w:r w:rsidRPr="00B75949">
        <w:rPr>
          <w:rFonts w:ascii="Calibri" w:hAnsi="Calibri"/>
          <w:sz w:val="24"/>
          <w:szCs w:val="24"/>
        </w:rPr>
        <w:t xml:space="preserve">Zamawiający na podstawie art. 95 ust. 1 ustawy </w:t>
      </w:r>
      <w:proofErr w:type="spellStart"/>
      <w:r w:rsidRPr="00B75949">
        <w:rPr>
          <w:rFonts w:ascii="Calibri" w:hAnsi="Calibri"/>
          <w:sz w:val="24"/>
          <w:szCs w:val="24"/>
        </w:rPr>
        <w:t>Pzp</w:t>
      </w:r>
      <w:proofErr w:type="spellEnd"/>
      <w:r w:rsidRPr="00B75949">
        <w:rPr>
          <w:rFonts w:ascii="Calibri" w:hAnsi="Calibri"/>
          <w:sz w:val="24"/>
          <w:szCs w:val="24"/>
        </w:rPr>
        <w:t xml:space="preserve">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w:t>
      </w:r>
      <w:r>
        <w:rPr>
          <w:rFonts w:ascii="Calibri" w:hAnsi="Calibri"/>
          <w:sz w:val="24"/>
          <w:szCs w:val="24"/>
        </w:rPr>
        <w:br/>
      </w:r>
      <w:r w:rsidRPr="00B75949">
        <w:rPr>
          <w:rFonts w:ascii="Calibri" w:hAnsi="Calibri"/>
          <w:sz w:val="24"/>
          <w:szCs w:val="24"/>
        </w:rPr>
        <w:t>1974 r. - Kodeks pracy</w:t>
      </w:r>
      <w:r w:rsidRPr="00B75949">
        <w:rPr>
          <w:rFonts w:ascii="Calibri" w:hAnsi="Calibri"/>
          <w:i/>
          <w:sz w:val="24"/>
          <w:szCs w:val="24"/>
        </w:rPr>
        <w:t xml:space="preserve"> </w:t>
      </w:r>
      <w:r w:rsidRPr="00B75949">
        <w:rPr>
          <w:rFonts w:ascii="Calibri" w:hAnsi="Calibri"/>
          <w:sz w:val="24"/>
          <w:szCs w:val="24"/>
        </w:rPr>
        <w:t>(Dz. U. z 202</w:t>
      </w:r>
      <w:r w:rsidR="005F7F96">
        <w:rPr>
          <w:rFonts w:ascii="Calibri" w:hAnsi="Calibri"/>
          <w:sz w:val="24"/>
          <w:szCs w:val="24"/>
        </w:rPr>
        <w:t>5</w:t>
      </w:r>
      <w:r w:rsidRPr="00B75949">
        <w:rPr>
          <w:rFonts w:ascii="Calibri" w:hAnsi="Calibri"/>
          <w:sz w:val="24"/>
          <w:szCs w:val="24"/>
        </w:rPr>
        <w:t xml:space="preserve"> r. poz. </w:t>
      </w:r>
      <w:r w:rsidR="005F7F96">
        <w:rPr>
          <w:rFonts w:ascii="Calibri" w:hAnsi="Calibri"/>
          <w:sz w:val="24"/>
          <w:szCs w:val="24"/>
        </w:rPr>
        <w:t>277</w:t>
      </w:r>
      <w:r w:rsidRPr="00B75949">
        <w:rPr>
          <w:rFonts w:ascii="Calibri" w:hAnsi="Calibri"/>
          <w:sz w:val="24"/>
          <w:szCs w:val="24"/>
        </w:rPr>
        <w:t xml:space="preserve">). </w:t>
      </w:r>
    </w:p>
    <w:p w14:paraId="06B3D73C" w14:textId="77777777" w:rsidR="001240A2" w:rsidRPr="00B75949" w:rsidRDefault="001240A2" w:rsidP="004D2811">
      <w:pPr>
        <w:pStyle w:val="Akapitzlist"/>
        <w:numPr>
          <w:ilvl w:val="0"/>
          <w:numId w:val="65"/>
        </w:numPr>
        <w:ind w:left="306" w:hanging="306"/>
        <w:jc w:val="both"/>
        <w:rPr>
          <w:rFonts w:ascii="Calibri" w:hAnsi="Calibri"/>
          <w:sz w:val="24"/>
          <w:szCs w:val="24"/>
        </w:rPr>
      </w:pPr>
      <w:r w:rsidRPr="00B75949">
        <w:rPr>
          <w:rFonts w:ascii="Calibri" w:hAnsi="Calibri"/>
          <w:sz w:val="24"/>
          <w:szCs w:val="24"/>
        </w:rPr>
        <w:t xml:space="preserve">Czynnościami </w:t>
      </w:r>
      <w:r w:rsidRPr="00B75949">
        <w:rPr>
          <w:rFonts w:ascii="Calibri" w:hAnsi="Calibri"/>
          <w:color w:val="000000" w:themeColor="text1"/>
          <w:sz w:val="24"/>
          <w:szCs w:val="24"/>
        </w:rPr>
        <w:t>związanymi z realizacją zamówienia</w:t>
      </w:r>
      <w:r w:rsidRPr="00B75949">
        <w:rPr>
          <w:rFonts w:ascii="Calibri" w:hAnsi="Calibri"/>
          <w:sz w:val="24"/>
          <w:szCs w:val="24"/>
        </w:rPr>
        <w:t xml:space="preserve">, których dotyczą wymagania zatrudnienia </w:t>
      </w:r>
      <w:r w:rsidRPr="00B75949">
        <w:rPr>
          <w:rFonts w:ascii="Calibri" w:hAnsi="Calibri"/>
          <w:color w:val="000000" w:themeColor="text1"/>
          <w:sz w:val="24"/>
          <w:szCs w:val="24"/>
        </w:rPr>
        <w:t xml:space="preserve">na podstawie stosunku pracy </w:t>
      </w:r>
      <w:r w:rsidRPr="00B75949">
        <w:rPr>
          <w:rFonts w:ascii="Calibri" w:hAnsi="Calibri"/>
          <w:sz w:val="24"/>
          <w:szCs w:val="24"/>
        </w:rPr>
        <w:t>przez Wykonawcę lub Podwykonawcę osób wykonujących czynności w trakcie realizacji zamówienia</w:t>
      </w:r>
      <w:r>
        <w:rPr>
          <w:rFonts w:ascii="Calibri" w:hAnsi="Calibri"/>
          <w:sz w:val="24"/>
          <w:szCs w:val="24"/>
        </w:rPr>
        <w:t xml:space="preserve">, </w:t>
      </w:r>
      <w:r w:rsidRPr="00B75949">
        <w:rPr>
          <w:rFonts w:ascii="Calibri" w:hAnsi="Calibri"/>
          <w:sz w:val="24"/>
          <w:szCs w:val="24"/>
        </w:rPr>
        <w:t xml:space="preserve">są </w:t>
      </w:r>
      <w:bookmarkStart w:id="13" w:name="_Hlk506880062"/>
      <w:r w:rsidRPr="00B75949">
        <w:rPr>
          <w:rFonts w:ascii="Calibri" w:hAnsi="Calibri"/>
          <w:sz w:val="24"/>
          <w:szCs w:val="24"/>
        </w:rPr>
        <w:t xml:space="preserve">czynności polegające </w:t>
      </w:r>
      <w:r w:rsidRPr="0084540D">
        <w:rPr>
          <w:rFonts w:ascii="Calibri" w:hAnsi="Calibri"/>
          <w:sz w:val="24"/>
          <w:szCs w:val="24"/>
        </w:rPr>
        <w:t>na nadawaniu przesyłek pocztowych w placówkach nadawczo-oddawczych Wykonawcy w Tarnowie, Tuchowie i Żabnie</w:t>
      </w:r>
      <w:bookmarkEnd w:id="13"/>
      <w:r w:rsidRPr="0084540D">
        <w:rPr>
          <w:rFonts w:ascii="Calibri" w:hAnsi="Calibri"/>
          <w:sz w:val="24"/>
          <w:szCs w:val="24"/>
        </w:rPr>
        <w:t>.</w:t>
      </w:r>
    </w:p>
    <w:p w14:paraId="3C54BB31" w14:textId="77777777" w:rsidR="001240A2" w:rsidRPr="00B75949" w:rsidRDefault="001240A2" w:rsidP="004D2811">
      <w:pPr>
        <w:pStyle w:val="Akapitzlist"/>
        <w:numPr>
          <w:ilvl w:val="0"/>
          <w:numId w:val="65"/>
        </w:numPr>
        <w:ind w:left="306" w:hanging="306"/>
        <w:jc w:val="both"/>
        <w:rPr>
          <w:rFonts w:ascii="Calibri" w:hAnsi="Calibri"/>
          <w:sz w:val="24"/>
          <w:szCs w:val="24"/>
        </w:rPr>
      </w:pPr>
      <w:r w:rsidRPr="00B75949">
        <w:rPr>
          <w:rFonts w:ascii="Calibri" w:hAnsi="Calibri" w:cs="Arial"/>
          <w:sz w:val="24"/>
          <w:szCs w:val="24"/>
        </w:rPr>
        <w:t xml:space="preserve">Powyższy warunek zostanie spełniony poprzez zatrudnienie na umowę o pracę nowych pracowników lub wyznaczenie do realizacji zamówienia zatrudnionych już pracowników u Wykonawcy lub Podwykonawcy. </w:t>
      </w:r>
    </w:p>
    <w:p w14:paraId="199E0897" w14:textId="56C03875" w:rsidR="001240A2" w:rsidRPr="009E3241" w:rsidRDefault="001240A2" w:rsidP="004D2811">
      <w:pPr>
        <w:pStyle w:val="Akapitzlist"/>
        <w:numPr>
          <w:ilvl w:val="0"/>
          <w:numId w:val="65"/>
        </w:numPr>
        <w:ind w:left="306" w:hanging="306"/>
        <w:jc w:val="both"/>
        <w:rPr>
          <w:rFonts w:ascii="Calibri" w:hAnsi="Calibri"/>
          <w:sz w:val="24"/>
          <w:szCs w:val="24"/>
        </w:rPr>
      </w:pPr>
      <w:r w:rsidRPr="00B75949">
        <w:rPr>
          <w:rFonts w:ascii="Calibri" w:hAnsi="Calibri" w:cs="Arial"/>
          <w:color w:val="000000" w:themeColor="text1"/>
          <w:sz w:val="24"/>
          <w:szCs w:val="24"/>
        </w:rPr>
        <w:t xml:space="preserve">Postanowienia dotyczące sposobu dokumentowania zatrudnienia oraz kontroli spełniania przez Wykonawcę lub Podwykonawcę wymagań dotyczących zatrudnienia na podstawie umowy o pracę </w:t>
      </w:r>
      <w:r>
        <w:rPr>
          <w:rFonts w:ascii="Calibri" w:hAnsi="Calibri" w:cs="Arial"/>
          <w:color w:val="000000" w:themeColor="text1"/>
          <w:sz w:val="24"/>
          <w:szCs w:val="24"/>
        </w:rPr>
        <w:t>zawiera</w:t>
      </w:r>
      <w:r w:rsidRPr="001240A2">
        <w:rPr>
          <w:rFonts w:ascii="Calibri" w:hAnsi="Calibri" w:cs="Arial"/>
          <w:color w:val="FF0000"/>
          <w:sz w:val="24"/>
          <w:szCs w:val="24"/>
        </w:rPr>
        <w:t xml:space="preserve"> </w:t>
      </w:r>
      <w:r w:rsidRPr="00AA112F">
        <w:rPr>
          <w:rFonts w:ascii="Calibri" w:hAnsi="Calibri" w:cs="Arial"/>
          <w:sz w:val="24"/>
          <w:szCs w:val="24"/>
        </w:rPr>
        <w:t xml:space="preserve">załącznik nr </w:t>
      </w:r>
      <w:r w:rsidR="00767BF3" w:rsidRPr="00AA112F">
        <w:rPr>
          <w:rFonts w:ascii="Calibri" w:hAnsi="Calibri" w:cs="Arial"/>
          <w:sz w:val="24"/>
          <w:szCs w:val="24"/>
        </w:rPr>
        <w:t>7</w:t>
      </w:r>
      <w:r w:rsidRPr="00AA112F">
        <w:rPr>
          <w:rFonts w:ascii="Calibri" w:hAnsi="Calibri" w:cs="Arial"/>
          <w:sz w:val="24"/>
          <w:szCs w:val="24"/>
        </w:rPr>
        <w:t xml:space="preserve"> do SWZ – </w:t>
      </w:r>
      <w:r>
        <w:rPr>
          <w:rFonts w:ascii="Calibri" w:hAnsi="Calibri" w:cs="Arial"/>
          <w:color w:val="000000" w:themeColor="text1"/>
          <w:sz w:val="24"/>
          <w:szCs w:val="24"/>
        </w:rPr>
        <w:t xml:space="preserve">Istotne postanowienia umowy. </w:t>
      </w:r>
    </w:p>
    <w:p w14:paraId="34AACF78" w14:textId="77777777" w:rsidR="005C322C" w:rsidRDefault="005C322C" w:rsidP="00BF49F9">
      <w:pPr>
        <w:jc w:val="both"/>
        <w:rPr>
          <w:rFonts w:ascii="Calibri" w:eastAsia="Times New Roman" w:hAnsi="Calibri" w:cs="Calibri"/>
          <w:sz w:val="24"/>
          <w:szCs w:val="24"/>
        </w:rPr>
      </w:pPr>
    </w:p>
    <w:p w14:paraId="41CC96E3" w14:textId="1CC00ED0" w:rsidR="00460839" w:rsidRPr="00460839" w:rsidRDefault="00460839" w:rsidP="00BF49F9">
      <w:pPr>
        <w:pStyle w:val="Nagwek2"/>
        <w:spacing w:before="120" w:after="0"/>
      </w:pPr>
      <w:bookmarkStart w:id="14" w:name="_Toc144109125"/>
      <w:r w:rsidRPr="00460839">
        <w:t xml:space="preserve">ROZDZIAŁ </w:t>
      </w:r>
      <w:r w:rsidR="009F3B54">
        <w:t>7</w:t>
      </w:r>
      <w:bookmarkEnd w:id="14"/>
      <w:r w:rsidRPr="00460839">
        <w:t xml:space="preserve"> </w:t>
      </w:r>
    </w:p>
    <w:p w14:paraId="20839E1E" w14:textId="5A1AD018" w:rsidR="001F6C7D" w:rsidRDefault="00460839" w:rsidP="00AA08A9">
      <w:pPr>
        <w:pStyle w:val="Nagwek2"/>
      </w:pPr>
      <w:bookmarkStart w:id="15" w:name="_Toc144109126"/>
      <w:r w:rsidRPr="00460839">
        <w:t>WARUNKI UDZIAŁU W POSTĘPOWANIU</w:t>
      </w:r>
      <w:r w:rsidR="004E7DAF">
        <w:t xml:space="preserve"> ORAZ PODSTAWY WYKLUCZENIA</w:t>
      </w:r>
      <w:bookmarkEnd w:id="15"/>
      <w:r w:rsidR="004E7DAF">
        <w:t xml:space="preserve"> </w:t>
      </w:r>
    </w:p>
    <w:p w14:paraId="37B6F232" w14:textId="4EDFB3C8" w:rsidR="00867AEE" w:rsidRPr="00867AEE" w:rsidRDefault="004E7DAF" w:rsidP="00F2785B">
      <w:pPr>
        <w:pStyle w:val="Nagwek3"/>
      </w:pPr>
      <w:bookmarkStart w:id="16" w:name="_Toc144109127"/>
      <w:r w:rsidRPr="00867AEE">
        <w:t xml:space="preserve">Podrozdział </w:t>
      </w:r>
      <w:r w:rsidR="009F3B54">
        <w:t>7</w:t>
      </w:r>
      <w:r w:rsidRPr="00867AEE">
        <w:t>.1</w:t>
      </w:r>
      <w:bookmarkEnd w:id="16"/>
      <w:r w:rsidRPr="00867AEE">
        <w:t xml:space="preserve"> </w:t>
      </w:r>
    </w:p>
    <w:p w14:paraId="2F7D74D3" w14:textId="77777777" w:rsidR="001240A2" w:rsidRPr="007F1B0D" w:rsidRDefault="001240A2" w:rsidP="001240A2">
      <w:pPr>
        <w:pStyle w:val="Nagwek3"/>
      </w:pPr>
      <w:bookmarkStart w:id="17" w:name="_Toc144109128"/>
      <w:r w:rsidRPr="007F1B0D">
        <w:t>Warunki udziału w postępowaniu</w:t>
      </w:r>
    </w:p>
    <w:p w14:paraId="7AF78FE6" w14:textId="77777777" w:rsidR="001240A2" w:rsidRPr="00460839" w:rsidRDefault="001240A2" w:rsidP="004D2811">
      <w:pPr>
        <w:pStyle w:val="Akapitzlist"/>
        <w:numPr>
          <w:ilvl w:val="1"/>
          <w:numId w:val="31"/>
        </w:numPr>
        <w:ind w:left="284" w:hanging="284"/>
        <w:jc w:val="both"/>
        <w:rPr>
          <w:rFonts w:ascii="Calibri" w:eastAsia="Times New Roman" w:hAnsi="Calibri" w:cs="Calibri"/>
          <w:sz w:val="24"/>
          <w:szCs w:val="24"/>
        </w:rPr>
      </w:pPr>
      <w:r w:rsidRPr="00460839">
        <w:rPr>
          <w:rFonts w:ascii="Calibri" w:eastAsia="Times New Roman" w:hAnsi="Calibri" w:cs="Calibri"/>
          <w:sz w:val="24"/>
          <w:szCs w:val="24"/>
        </w:rPr>
        <w:t>O udzielenie zamówienia mogą ubiegać się Wykonawcy, którzy:</w:t>
      </w:r>
    </w:p>
    <w:p w14:paraId="0658752D" w14:textId="77777777" w:rsidR="001240A2" w:rsidRPr="00975DE8" w:rsidRDefault="001240A2" w:rsidP="004D2811">
      <w:pPr>
        <w:pStyle w:val="Akapitzlist"/>
        <w:numPr>
          <w:ilvl w:val="2"/>
          <w:numId w:val="32"/>
        </w:numPr>
        <w:ind w:left="567" w:hanging="283"/>
        <w:jc w:val="both"/>
        <w:rPr>
          <w:rFonts w:ascii="Calibri" w:eastAsia="Times New Roman" w:hAnsi="Calibri" w:cs="Calibri"/>
          <w:spacing w:val="-4"/>
          <w:sz w:val="24"/>
          <w:szCs w:val="24"/>
          <w:u w:val="single"/>
        </w:rPr>
      </w:pPr>
      <w:r w:rsidRPr="005E34E4">
        <w:rPr>
          <w:rFonts w:ascii="Calibri" w:eastAsia="Times New Roman" w:hAnsi="Calibri" w:cs="Calibri"/>
          <w:spacing w:val="-4"/>
          <w:sz w:val="24"/>
          <w:szCs w:val="24"/>
        </w:rPr>
        <w:t>nie podlegają wykluczeniu</w:t>
      </w:r>
      <w:r>
        <w:rPr>
          <w:rFonts w:ascii="Calibri" w:eastAsia="Times New Roman" w:hAnsi="Calibri" w:cs="Calibri"/>
          <w:spacing w:val="-4"/>
          <w:sz w:val="24"/>
          <w:szCs w:val="24"/>
        </w:rPr>
        <w:t>:</w:t>
      </w:r>
    </w:p>
    <w:p w14:paraId="0A93F453" w14:textId="77777777" w:rsidR="001240A2" w:rsidRPr="00975DE8" w:rsidRDefault="001240A2" w:rsidP="004D2811">
      <w:pPr>
        <w:pStyle w:val="Akapitzlist"/>
        <w:numPr>
          <w:ilvl w:val="0"/>
          <w:numId w:val="50"/>
        </w:numPr>
        <w:ind w:left="851" w:hanging="284"/>
        <w:jc w:val="both"/>
        <w:rPr>
          <w:rFonts w:ascii="Calibri" w:eastAsia="Times New Roman" w:hAnsi="Calibri" w:cs="Calibri"/>
          <w:spacing w:val="-4"/>
          <w:sz w:val="24"/>
          <w:szCs w:val="24"/>
          <w:u w:val="single"/>
        </w:rPr>
      </w:pPr>
      <w:r w:rsidRPr="005E34E4">
        <w:rPr>
          <w:rFonts w:ascii="Calibri" w:eastAsia="Times New Roman" w:hAnsi="Calibri" w:cs="Calibri"/>
          <w:spacing w:val="-4"/>
          <w:sz w:val="24"/>
          <w:szCs w:val="24"/>
        </w:rPr>
        <w:t xml:space="preserve">na podstawie art. 108 ust. 1 oraz art. 109 ust. 1 pkt 1 i 4 ustawy </w:t>
      </w:r>
      <w:proofErr w:type="spellStart"/>
      <w:r w:rsidRPr="005E34E4">
        <w:rPr>
          <w:rFonts w:ascii="Calibri" w:eastAsia="Times New Roman" w:hAnsi="Calibri" w:cs="Calibri"/>
          <w:spacing w:val="-4"/>
          <w:sz w:val="24"/>
          <w:szCs w:val="24"/>
        </w:rPr>
        <w:t>Pzp</w:t>
      </w:r>
      <w:proofErr w:type="spellEnd"/>
      <w:r>
        <w:rPr>
          <w:rFonts w:ascii="Calibri" w:eastAsia="Times New Roman" w:hAnsi="Calibri" w:cs="Calibri"/>
          <w:spacing w:val="-4"/>
          <w:sz w:val="24"/>
          <w:szCs w:val="24"/>
        </w:rPr>
        <w:t>,</w:t>
      </w:r>
    </w:p>
    <w:p w14:paraId="6910D7BC" w14:textId="77BF1EDB" w:rsidR="001240A2" w:rsidRPr="00CC0957" w:rsidRDefault="001240A2" w:rsidP="004D2811">
      <w:pPr>
        <w:pStyle w:val="Akapitzlist"/>
        <w:numPr>
          <w:ilvl w:val="0"/>
          <w:numId w:val="50"/>
        </w:numPr>
        <w:ind w:left="851" w:hanging="284"/>
        <w:jc w:val="both"/>
        <w:rPr>
          <w:rFonts w:ascii="Calibri" w:eastAsia="Times New Roman" w:hAnsi="Calibri" w:cs="Calibri"/>
          <w:spacing w:val="-4"/>
          <w:sz w:val="24"/>
          <w:szCs w:val="24"/>
          <w:u w:val="single"/>
        </w:rPr>
      </w:pPr>
      <w:r w:rsidRPr="00571961">
        <w:rPr>
          <w:rFonts w:ascii="Calibri" w:eastAsia="Times New Roman" w:hAnsi="Calibri" w:cs="Calibri"/>
          <w:spacing w:val="-4"/>
          <w:sz w:val="24"/>
          <w:szCs w:val="24"/>
        </w:rPr>
        <w:t xml:space="preserve">na podstawie art. </w:t>
      </w:r>
      <w:r>
        <w:rPr>
          <w:rFonts w:ascii="Calibri" w:eastAsia="Times New Roman" w:hAnsi="Calibri" w:cs="Calibri"/>
          <w:spacing w:val="-4"/>
          <w:sz w:val="24"/>
          <w:szCs w:val="24"/>
        </w:rPr>
        <w:t>7</w:t>
      </w:r>
      <w:r w:rsidRPr="00571961">
        <w:rPr>
          <w:rFonts w:ascii="Calibri" w:eastAsia="Times New Roman" w:hAnsi="Calibri" w:cs="Calibri"/>
          <w:spacing w:val="-4"/>
          <w:sz w:val="24"/>
          <w:szCs w:val="24"/>
        </w:rPr>
        <w:t xml:space="preserve"> ust. </w:t>
      </w:r>
      <w:r>
        <w:rPr>
          <w:rFonts w:ascii="Calibri" w:eastAsia="Times New Roman" w:hAnsi="Calibri" w:cs="Calibri"/>
          <w:spacing w:val="-4"/>
          <w:sz w:val="24"/>
          <w:szCs w:val="24"/>
        </w:rPr>
        <w:t>1</w:t>
      </w:r>
      <w:r w:rsidRPr="00571961">
        <w:rPr>
          <w:rFonts w:ascii="Calibri" w:eastAsia="Times New Roman" w:hAnsi="Calibri" w:cs="Calibri"/>
          <w:spacing w:val="-4"/>
          <w:sz w:val="24"/>
          <w:szCs w:val="24"/>
        </w:rPr>
        <w:t xml:space="preserve"> ustawy z dnia 13 kwietnia 2022 r. o szczególnych rozwiązaniach </w:t>
      </w:r>
      <w:r w:rsidRPr="00571961">
        <w:rPr>
          <w:rFonts w:ascii="Calibri" w:eastAsia="Times New Roman" w:hAnsi="Calibri" w:cs="Calibri"/>
          <w:spacing w:val="-4"/>
          <w:sz w:val="24"/>
          <w:szCs w:val="24"/>
        </w:rPr>
        <w:br/>
      </w:r>
      <w:r w:rsidRPr="00571961">
        <w:rPr>
          <w:rFonts w:ascii="Calibri" w:eastAsia="Times New Roman" w:hAnsi="Calibri" w:cs="Calibri"/>
          <w:spacing w:val="-8"/>
          <w:sz w:val="24"/>
          <w:szCs w:val="24"/>
        </w:rPr>
        <w:t>w zakresie przeciwdziałania wspieraniu agresji na Ukrainę oraz służących ochronie bezpieczeństwa</w:t>
      </w:r>
      <w:r w:rsidRPr="00571961">
        <w:rPr>
          <w:rFonts w:ascii="Calibri" w:eastAsia="Times New Roman" w:hAnsi="Calibri" w:cs="Calibri"/>
          <w:spacing w:val="-4"/>
          <w:sz w:val="24"/>
          <w:szCs w:val="24"/>
        </w:rPr>
        <w:t xml:space="preserve"> narodowego (Dz. U. z 202</w:t>
      </w:r>
      <w:r w:rsidR="005F7F96">
        <w:rPr>
          <w:rFonts w:ascii="Calibri" w:eastAsia="Times New Roman" w:hAnsi="Calibri" w:cs="Calibri"/>
          <w:spacing w:val="-4"/>
          <w:sz w:val="24"/>
          <w:szCs w:val="24"/>
        </w:rPr>
        <w:t>5</w:t>
      </w:r>
      <w:r w:rsidRPr="00571961">
        <w:rPr>
          <w:rFonts w:ascii="Calibri" w:eastAsia="Times New Roman" w:hAnsi="Calibri" w:cs="Calibri"/>
          <w:spacing w:val="-4"/>
          <w:sz w:val="24"/>
          <w:szCs w:val="24"/>
        </w:rPr>
        <w:t xml:space="preserve"> r. poz. </w:t>
      </w:r>
      <w:r w:rsidR="00536959">
        <w:rPr>
          <w:rFonts w:ascii="Calibri" w:eastAsia="Times New Roman" w:hAnsi="Calibri" w:cs="Calibri"/>
          <w:spacing w:val="-4"/>
          <w:sz w:val="24"/>
          <w:szCs w:val="24"/>
        </w:rPr>
        <w:t>5</w:t>
      </w:r>
      <w:r w:rsidR="005F7F96">
        <w:rPr>
          <w:rFonts w:ascii="Calibri" w:eastAsia="Times New Roman" w:hAnsi="Calibri" w:cs="Calibri"/>
          <w:spacing w:val="-4"/>
          <w:sz w:val="24"/>
          <w:szCs w:val="24"/>
        </w:rPr>
        <w:t>14</w:t>
      </w:r>
      <w:r w:rsidRPr="00571961">
        <w:rPr>
          <w:rFonts w:ascii="Calibri" w:eastAsia="Times New Roman" w:hAnsi="Calibri" w:cs="Calibri"/>
          <w:spacing w:val="-4"/>
          <w:sz w:val="24"/>
          <w:szCs w:val="24"/>
        </w:rPr>
        <w:t xml:space="preserve">), </w:t>
      </w:r>
    </w:p>
    <w:p w14:paraId="4631415B" w14:textId="77777777" w:rsidR="001240A2" w:rsidRPr="00460839" w:rsidRDefault="001240A2" w:rsidP="004D2811">
      <w:pPr>
        <w:pStyle w:val="Akapitzlist"/>
        <w:numPr>
          <w:ilvl w:val="2"/>
          <w:numId w:val="32"/>
        </w:numPr>
        <w:ind w:left="567" w:hanging="283"/>
        <w:jc w:val="both"/>
        <w:rPr>
          <w:rFonts w:ascii="Calibri" w:eastAsia="Times New Roman" w:hAnsi="Calibri" w:cs="Calibri"/>
          <w:sz w:val="24"/>
          <w:szCs w:val="24"/>
          <w:u w:val="single"/>
        </w:rPr>
      </w:pPr>
      <w:r w:rsidRPr="00460839">
        <w:rPr>
          <w:rFonts w:ascii="Calibri" w:eastAsia="Times New Roman" w:hAnsi="Calibri" w:cs="Calibri"/>
          <w:sz w:val="24"/>
          <w:szCs w:val="24"/>
        </w:rPr>
        <w:t>spełniają warunki udziału w postępowaniu dotyczące:</w:t>
      </w:r>
    </w:p>
    <w:p w14:paraId="6AA515C6" w14:textId="77777777" w:rsidR="001240A2" w:rsidRDefault="001240A2" w:rsidP="004D2811">
      <w:pPr>
        <w:pStyle w:val="Akapitzlist"/>
        <w:numPr>
          <w:ilvl w:val="1"/>
          <w:numId w:val="33"/>
        </w:numPr>
        <w:ind w:left="851" w:hanging="284"/>
        <w:jc w:val="both"/>
        <w:rPr>
          <w:rFonts w:ascii="Calibri" w:eastAsia="Times New Roman" w:hAnsi="Calibri" w:cs="Calibri"/>
          <w:sz w:val="24"/>
          <w:szCs w:val="24"/>
        </w:rPr>
      </w:pPr>
      <w:r w:rsidRPr="00460839">
        <w:rPr>
          <w:rFonts w:ascii="Calibri" w:eastAsia="Times New Roman" w:hAnsi="Calibri" w:cs="Calibri"/>
          <w:sz w:val="24"/>
          <w:szCs w:val="24"/>
        </w:rPr>
        <w:t xml:space="preserve">uprawnień do prowadzenia określonej działalności gospodarczej lub zawodowej, o ile wynika to z odrębnych przepisów, </w:t>
      </w:r>
    </w:p>
    <w:p w14:paraId="5A414557" w14:textId="77777777" w:rsidR="001240A2" w:rsidRPr="00460839" w:rsidRDefault="001240A2" w:rsidP="004D2811">
      <w:pPr>
        <w:pStyle w:val="Akapitzlist"/>
        <w:numPr>
          <w:ilvl w:val="1"/>
          <w:numId w:val="33"/>
        </w:numPr>
        <w:ind w:left="851" w:hanging="284"/>
        <w:jc w:val="both"/>
        <w:rPr>
          <w:rFonts w:ascii="Calibri" w:eastAsia="Times New Roman" w:hAnsi="Calibri" w:cs="Calibri"/>
          <w:sz w:val="24"/>
          <w:szCs w:val="24"/>
        </w:rPr>
      </w:pPr>
      <w:r w:rsidRPr="00460839">
        <w:rPr>
          <w:rFonts w:ascii="Calibri" w:eastAsia="Times New Roman" w:hAnsi="Calibri" w:cs="Calibri"/>
          <w:sz w:val="24"/>
          <w:szCs w:val="24"/>
        </w:rPr>
        <w:t>zdolności technicznej lub zawodowej.</w:t>
      </w:r>
    </w:p>
    <w:p w14:paraId="150DF07A" w14:textId="77777777" w:rsidR="001240A2" w:rsidRPr="00460839" w:rsidRDefault="001240A2" w:rsidP="004D2811">
      <w:pPr>
        <w:pStyle w:val="Akapitzlist"/>
        <w:numPr>
          <w:ilvl w:val="1"/>
          <w:numId w:val="31"/>
        </w:numPr>
        <w:ind w:left="284" w:hanging="284"/>
        <w:jc w:val="both"/>
        <w:rPr>
          <w:rFonts w:ascii="Calibri" w:eastAsia="Times New Roman" w:hAnsi="Calibri" w:cs="Calibri"/>
          <w:sz w:val="24"/>
          <w:szCs w:val="24"/>
        </w:rPr>
      </w:pPr>
      <w:r w:rsidRPr="00460839">
        <w:rPr>
          <w:rFonts w:ascii="Calibri" w:eastAsia="Times New Roman" w:hAnsi="Calibri" w:cs="Calibri"/>
          <w:sz w:val="24"/>
          <w:szCs w:val="24"/>
        </w:rPr>
        <w:t>Zamawiający uzna warunek za spełniony, jeżeli Wykonawca w zakresie dotyczącym:</w:t>
      </w:r>
    </w:p>
    <w:p w14:paraId="52CF31F0" w14:textId="0EDC8AA6" w:rsidR="001240A2" w:rsidRPr="0025519E" w:rsidRDefault="001240A2" w:rsidP="004D2811">
      <w:pPr>
        <w:pStyle w:val="Akapitzlist"/>
        <w:numPr>
          <w:ilvl w:val="0"/>
          <w:numId w:val="17"/>
        </w:numPr>
        <w:ind w:left="567" w:hanging="283"/>
        <w:jc w:val="both"/>
        <w:rPr>
          <w:rFonts w:ascii="Calibri" w:eastAsia="Times New Roman" w:hAnsi="Calibri" w:cs="Calibri"/>
          <w:sz w:val="24"/>
          <w:szCs w:val="24"/>
        </w:rPr>
      </w:pPr>
      <w:r w:rsidRPr="009A483C">
        <w:rPr>
          <w:rFonts w:ascii="Calibri" w:eastAsia="Times New Roman" w:hAnsi="Calibri" w:cs="Calibri"/>
          <w:b/>
          <w:bCs/>
          <w:sz w:val="24"/>
          <w:szCs w:val="24"/>
        </w:rPr>
        <w:t>uprawnień do prowadzenia określonej działalności gospodarczej lub zawodowej</w:t>
      </w:r>
      <w:r>
        <w:rPr>
          <w:rFonts w:ascii="Calibri" w:eastAsia="Times New Roman" w:hAnsi="Calibri" w:cs="Calibri"/>
          <w:b/>
          <w:sz w:val="24"/>
          <w:szCs w:val="24"/>
        </w:rPr>
        <w:t xml:space="preserve"> </w:t>
      </w:r>
      <w:r w:rsidRPr="00436E50">
        <w:rPr>
          <w:rFonts w:ascii="Calibri" w:eastAsia="Times New Roman" w:hAnsi="Calibri" w:cs="Calibri"/>
          <w:sz w:val="24"/>
          <w:szCs w:val="24"/>
        </w:rPr>
        <w:t xml:space="preserve">wykaże, </w:t>
      </w:r>
      <w:r>
        <w:rPr>
          <w:rFonts w:ascii="Calibri" w:eastAsia="Times New Roman" w:hAnsi="Calibri" w:cs="Calibri"/>
          <w:sz w:val="24"/>
          <w:szCs w:val="24"/>
        </w:rPr>
        <w:br/>
      </w:r>
      <w:r w:rsidRPr="00436E50">
        <w:rPr>
          <w:rFonts w:ascii="Calibri" w:eastAsia="Times New Roman" w:hAnsi="Calibri" w:cs="Calibri"/>
          <w:sz w:val="24"/>
          <w:szCs w:val="24"/>
        </w:rPr>
        <w:t>że</w:t>
      </w:r>
      <w:r>
        <w:rPr>
          <w:rFonts w:ascii="Calibri" w:eastAsia="Times New Roman" w:hAnsi="Calibri" w:cs="Calibri"/>
          <w:sz w:val="24"/>
          <w:szCs w:val="24"/>
        </w:rPr>
        <w:t xml:space="preserve"> </w:t>
      </w:r>
      <w:r w:rsidRPr="0025519E">
        <w:rPr>
          <w:rFonts w:asciiTheme="minorHAnsi" w:hAnsiTheme="minorHAnsi" w:cstheme="minorHAnsi"/>
          <w:sz w:val="24"/>
          <w:szCs w:val="24"/>
        </w:rPr>
        <w:t>posiada wpis do rejestru operatorów pocztowych prowadzonego przez Prezesa Urzędu Komunikacji Elektronicznej, o którym mowa w art. 6 ust. 1 ustawy z dnia 23 listopada 2012 r. – Prawo pocztowe (Dz. U. z 202</w:t>
      </w:r>
      <w:r w:rsidR="005F7F96">
        <w:rPr>
          <w:rFonts w:asciiTheme="minorHAnsi" w:hAnsiTheme="minorHAnsi" w:cstheme="minorHAnsi"/>
          <w:sz w:val="24"/>
          <w:szCs w:val="24"/>
        </w:rPr>
        <w:t>5</w:t>
      </w:r>
      <w:r w:rsidRPr="0025519E">
        <w:rPr>
          <w:rFonts w:asciiTheme="minorHAnsi" w:hAnsiTheme="minorHAnsi" w:cstheme="minorHAnsi"/>
          <w:sz w:val="24"/>
          <w:szCs w:val="24"/>
        </w:rPr>
        <w:t xml:space="preserve"> r. poz. </w:t>
      </w:r>
      <w:r w:rsidR="005F7F96">
        <w:rPr>
          <w:rFonts w:asciiTheme="minorHAnsi" w:hAnsiTheme="minorHAnsi" w:cstheme="minorHAnsi"/>
          <w:sz w:val="24"/>
          <w:szCs w:val="24"/>
        </w:rPr>
        <w:t>366</w:t>
      </w:r>
      <w:r w:rsidR="00536959">
        <w:rPr>
          <w:rFonts w:asciiTheme="minorHAnsi" w:hAnsiTheme="minorHAnsi" w:cstheme="minorHAnsi"/>
          <w:sz w:val="24"/>
          <w:szCs w:val="24"/>
        </w:rPr>
        <w:t xml:space="preserve">, z </w:t>
      </w:r>
      <w:proofErr w:type="spellStart"/>
      <w:r w:rsidR="00536959">
        <w:rPr>
          <w:rFonts w:asciiTheme="minorHAnsi" w:hAnsiTheme="minorHAnsi" w:cstheme="minorHAnsi"/>
          <w:sz w:val="24"/>
          <w:szCs w:val="24"/>
        </w:rPr>
        <w:t>późn</w:t>
      </w:r>
      <w:proofErr w:type="spellEnd"/>
      <w:r w:rsidR="00536959">
        <w:rPr>
          <w:rFonts w:asciiTheme="minorHAnsi" w:hAnsiTheme="minorHAnsi" w:cstheme="minorHAnsi"/>
          <w:sz w:val="24"/>
          <w:szCs w:val="24"/>
        </w:rPr>
        <w:t>. zm.</w:t>
      </w:r>
      <w:r w:rsidRPr="0025519E">
        <w:rPr>
          <w:rFonts w:asciiTheme="minorHAnsi" w:hAnsiTheme="minorHAnsi" w:cstheme="minorHAnsi"/>
          <w:sz w:val="24"/>
          <w:szCs w:val="24"/>
        </w:rPr>
        <w:t>);</w:t>
      </w:r>
      <w:r w:rsidRPr="0025519E">
        <w:rPr>
          <w:rFonts w:ascii="Calibri" w:eastAsia="Times New Roman" w:hAnsi="Calibri" w:cs="Calibri"/>
          <w:sz w:val="24"/>
          <w:szCs w:val="24"/>
        </w:rPr>
        <w:t xml:space="preserve"> </w:t>
      </w:r>
    </w:p>
    <w:p w14:paraId="71BBB82C" w14:textId="77777777" w:rsidR="001240A2" w:rsidRPr="00436E50" w:rsidRDefault="001240A2" w:rsidP="004D2811">
      <w:pPr>
        <w:pStyle w:val="Akapitzlist"/>
        <w:numPr>
          <w:ilvl w:val="0"/>
          <w:numId w:val="17"/>
        </w:numPr>
        <w:ind w:left="567" w:hanging="283"/>
        <w:jc w:val="both"/>
        <w:rPr>
          <w:rFonts w:ascii="Calibri" w:eastAsia="Times New Roman" w:hAnsi="Calibri" w:cs="Calibri"/>
          <w:sz w:val="24"/>
          <w:szCs w:val="24"/>
        </w:rPr>
      </w:pPr>
      <w:r w:rsidRPr="00436E50">
        <w:rPr>
          <w:rFonts w:ascii="Calibri" w:eastAsia="Times New Roman" w:hAnsi="Calibri" w:cs="Calibri"/>
          <w:b/>
          <w:sz w:val="24"/>
          <w:szCs w:val="24"/>
        </w:rPr>
        <w:lastRenderedPageBreak/>
        <w:t xml:space="preserve">zdolności technicznej lub zawodowej </w:t>
      </w:r>
      <w:r w:rsidRPr="00436E50">
        <w:rPr>
          <w:rFonts w:ascii="Calibri" w:eastAsia="Times New Roman" w:hAnsi="Calibri" w:cs="Calibri"/>
          <w:sz w:val="24"/>
          <w:szCs w:val="24"/>
        </w:rPr>
        <w:t>wykaże, że:</w:t>
      </w:r>
    </w:p>
    <w:p w14:paraId="49957714" w14:textId="77777777" w:rsidR="001240A2" w:rsidRPr="002F351C" w:rsidRDefault="001240A2" w:rsidP="004D2811">
      <w:pPr>
        <w:pStyle w:val="Akapitzlist"/>
        <w:numPr>
          <w:ilvl w:val="0"/>
          <w:numId w:val="22"/>
        </w:numPr>
        <w:ind w:left="851" w:hanging="284"/>
        <w:jc w:val="both"/>
        <w:rPr>
          <w:rFonts w:ascii="Calibri" w:hAnsi="Calibri" w:cs="Calibri"/>
          <w:spacing w:val="-4"/>
          <w:sz w:val="24"/>
          <w:szCs w:val="24"/>
        </w:rPr>
      </w:pPr>
      <w:r w:rsidRPr="002F351C">
        <w:rPr>
          <w:rFonts w:asciiTheme="minorHAnsi" w:eastAsia="Times New Roman" w:hAnsiTheme="minorHAnsi" w:cstheme="minorHAnsi"/>
          <w:sz w:val="24"/>
          <w:szCs w:val="24"/>
        </w:rPr>
        <w:t>posiada doświadczenie polegające na</w:t>
      </w:r>
      <w:r w:rsidRPr="002F351C">
        <w:rPr>
          <w:rFonts w:asciiTheme="minorHAnsi" w:hAnsiTheme="minorHAnsi" w:cstheme="minorHAnsi"/>
          <w:sz w:val="24"/>
          <w:szCs w:val="24"/>
        </w:rPr>
        <w:t xml:space="preserve"> wykonywaniu w okresie ostatnich trzech lat przed upływem terminu składania ofert, a jeżeli okres prowadzenia działalności jest krótszy - </w:t>
      </w:r>
      <w:r>
        <w:rPr>
          <w:rFonts w:asciiTheme="minorHAnsi" w:hAnsiTheme="minorHAnsi" w:cstheme="minorHAnsi"/>
          <w:sz w:val="24"/>
          <w:szCs w:val="24"/>
        </w:rPr>
        <w:br/>
      </w:r>
      <w:r w:rsidRPr="002F351C">
        <w:rPr>
          <w:rFonts w:asciiTheme="minorHAnsi" w:hAnsiTheme="minorHAnsi" w:cstheme="minorHAnsi"/>
          <w:sz w:val="24"/>
          <w:szCs w:val="24"/>
        </w:rPr>
        <w:t xml:space="preserve">w tym okresie - minimum dwóch zamówień o wartości co </w:t>
      </w:r>
      <w:r w:rsidRPr="0084540D">
        <w:rPr>
          <w:rFonts w:asciiTheme="minorHAnsi" w:hAnsiTheme="minorHAnsi" w:cstheme="minorHAnsi"/>
          <w:sz w:val="24"/>
          <w:szCs w:val="24"/>
        </w:rPr>
        <w:t xml:space="preserve">najmniej </w:t>
      </w:r>
      <w:r w:rsidRPr="00036DB7">
        <w:rPr>
          <w:rFonts w:asciiTheme="minorHAnsi" w:hAnsiTheme="minorHAnsi" w:cstheme="minorHAnsi"/>
          <w:sz w:val="24"/>
          <w:szCs w:val="24"/>
        </w:rPr>
        <w:t xml:space="preserve">200 000,00 zł </w:t>
      </w:r>
      <w:r w:rsidRPr="0084540D">
        <w:rPr>
          <w:rFonts w:asciiTheme="minorHAnsi" w:hAnsiTheme="minorHAnsi" w:cstheme="minorHAnsi"/>
          <w:sz w:val="24"/>
          <w:szCs w:val="24"/>
        </w:rPr>
        <w:t xml:space="preserve">brutto </w:t>
      </w:r>
      <w:r w:rsidRPr="002F351C">
        <w:rPr>
          <w:rFonts w:asciiTheme="minorHAnsi" w:hAnsiTheme="minorHAnsi" w:cstheme="minorHAnsi"/>
          <w:sz w:val="24"/>
          <w:szCs w:val="24"/>
        </w:rPr>
        <w:t xml:space="preserve">każde, polegające na świadczeniu usług pocztowych w obrocie krajowym i zagranicznym, </w:t>
      </w:r>
      <w:r>
        <w:rPr>
          <w:rFonts w:asciiTheme="minorHAnsi" w:hAnsiTheme="minorHAnsi" w:cstheme="minorHAnsi"/>
          <w:sz w:val="24"/>
          <w:szCs w:val="24"/>
        </w:rPr>
        <w:br/>
      </w:r>
      <w:r w:rsidRPr="002F351C">
        <w:rPr>
          <w:rFonts w:asciiTheme="minorHAnsi" w:hAnsiTheme="minorHAnsi" w:cstheme="minorHAnsi"/>
          <w:sz w:val="24"/>
          <w:szCs w:val="24"/>
        </w:rPr>
        <w:t>w zakresie przyjmowania, przemieszczania, doręczania przesyłek pocztowych oraz ich zwrotów; zamówienie musi być realizowane przez okres co najmniej 12 miesięcy,</w:t>
      </w:r>
    </w:p>
    <w:p w14:paraId="0606274A" w14:textId="0A4E6991" w:rsidR="001240A2" w:rsidRPr="004E1DF0" w:rsidRDefault="001240A2" w:rsidP="004D2811">
      <w:pPr>
        <w:pStyle w:val="Akapitzlist"/>
        <w:numPr>
          <w:ilvl w:val="0"/>
          <w:numId w:val="22"/>
        </w:numPr>
        <w:ind w:left="851" w:hanging="284"/>
        <w:jc w:val="both"/>
        <w:rPr>
          <w:rFonts w:ascii="Calibri" w:hAnsi="Calibri" w:cs="Calibri"/>
          <w:spacing w:val="-4"/>
          <w:sz w:val="24"/>
          <w:szCs w:val="24"/>
        </w:rPr>
      </w:pPr>
      <w:r w:rsidRPr="002F351C">
        <w:rPr>
          <w:rFonts w:asciiTheme="minorHAnsi" w:eastAsia="Times New Roman" w:hAnsiTheme="minorHAnsi" w:cstheme="minorHAnsi"/>
          <w:spacing w:val="-4"/>
          <w:sz w:val="24"/>
          <w:szCs w:val="24"/>
        </w:rPr>
        <w:t xml:space="preserve">dysponuje odpowiednim potencjałem technicznym, tj. posiada </w:t>
      </w:r>
      <w:r w:rsidRPr="002F351C">
        <w:rPr>
          <w:rFonts w:asciiTheme="minorHAnsi" w:hAnsiTheme="minorHAnsi" w:cstheme="minorHAnsi"/>
          <w:spacing w:val="-4"/>
          <w:sz w:val="24"/>
          <w:szCs w:val="24"/>
        </w:rPr>
        <w:t>co najmniej jedną placówkę nadawczo-oddawczą w następujących miejscowościach: Tarnów, Tuchów,</w:t>
      </w:r>
      <w:r w:rsidRPr="002F351C">
        <w:rPr>
          <w:rFonts w:asciiTheme="minorHAnsi" w:hAnsiTheme="minorHAnsi" w:cstheme="minorHAnsi"/>
          <w:sz w:val="24"/>
          <w:szCs w:val="24"/>
        </w:rPr>
        <w:t xml:space="preserve"> Żabno oraz </w:t>
      </w:r>
      <w:r>
        <w:rPr>
          <w:rFonts w:asciiTheme="minorHAnsi" w:hAnsiTheme="minorHAnsi" w:cstheme="minorHAnsi"/>
          <w:sz w:val="24"/>
          <w:szCs w:val="24"/>
        </w:rPr>
        <w:br/>
      </w:r>
      <w:r w:rsidRPr="002F351C">
        <w:rPr>
          <w:rFonts w:asciiTheme="minorHAnsi" w:hAnsiTheme="minorHAnsi" w:cstheme="minorHAnsi"/>
          <w:sz w:val="24"/>
          <w:szCs w:val="24"/>
        </w:rPr>
        <w:t>co najmniej jedną placówkę oddawczą na terenie następujących gmin: Ciężkowice, Gromnik, Lisia Góra, Pleśna, Radłów, Ryglice, Rzepiennik Strzyżewski, Skrzyszów, Szerzyny, Wierzchosławice, Wietrzychowice, Wojnicz, Zakliczyn; wymienione placówki</w:t>
      </w:r>
      <w:r w:rsidR="00BF49F9">
        <w:rPr>
          <w:rFonts w:asciiTheme="minorHAnsi" w:hAnsiTheme="minorHAnsi" w:cstheme="minorHAnsi"/>
          <w:sz w:val="24"/>
          <w:szCs w:val="24"/>
        </w:rPr>
        <w:t xml:space="preserve"> </w:t>
      </w:r>
      <w:r w:rsidRPr="002F351C">
        <w:rPr>
          <w:rFonts w:asciiTheme="minorHAnsi" w:hAnsiTheme="minorHAnsi" w:cstheme="minorHAnsi"/>
          <w:sz w:val="24"/>
          <w:szCs w:val="24"/>
        </w:rPr>
        <w:t>muszą być czynne w dni robocze od poniedziałku do piątku,</w:t>
      </w:r>
      <w:r w:rsidRPr="002F351C">
        <w:rPr>
          <w:rFonts w:asciiTheme="minorHAnsi" w:eastAsia="Times New Roman" w:hAnsiTheme="minorHAnsi" w:cstheme="minorHAnsi"/>
          <w:sz w:val="24"/>
          <w:szCs w:val="24"/>
        </w:rPr>
        <w:t xml:space="preserve"> </w:t>
      </w:r>
      <w:r w:rsidRPr="002F351C">
        <w:rPr>
          <w:rFonts w:asciiTheme="minorHAnsi" w:hAnsiTheme="minorHAnsi" w:cstheme="minorHAnsi"/>
          <w:sz w:val="24"/>
          <w:szCs w:val="24"/>
        </w:rPr>
        <w:t>muszą być oznakowane w sposób widoczny szyldem z nazwą lub logo Wykonawcy,</w:t>
      </w:r>
      <w:r w:rsidRPr="002F351C">
        <w:rPr>
          <w:rFonts w:asciiTheme="minorHAnsi" w:eastAsia="Times New Roman" w:hAnsiTheme="minorHAnsi" w:cstheme="minorHAnsi"/>
          <w:sz w:val="24"/>
          <w:szCs w:val="24"/>
        </w:rPr>
        <w:t xml:space="preserve"> </w:t>
      </w:r>
      <w:r w:rsidRPr="002F351C">
        <w:rPr>
          <w:rFonts w:asciiTheme="minorHAnsi" w:hAnsiTheme="minorHAnsi" w:cstheme="minorHAnsi"/>
          <w:sz w:val="24"/>
          <w:szCs w:val="24"/>
        </w:rPr>
        <w:t>jeżeli znajdują się w lokalu, w którym prowadzona jest również inna działalność gospodarcza muszą posiadać wyodrębnione stanowisko obsługi klienta w zakresie usług pocztowych, oznakowane w sposób widoczny z nazwą lub logo Wykonawcy; każda placówka pocztowa musi zapewnić prawidłowe zabezpieczenie przesyłek przed dostępem osób trzecich, gwarantując zachowanie tajemnicy pocztowej oraz ochronę danych osobowych</w:t>
      </w:r>
      <w:r w:rsidRPr="002F351C">
        <w:rPr>
          <w:rFonts w:asciiTheme="minorHAnsi" w:eastAsia="Times New Roman" w:hAnsiTheme="minorHAnsi" w:cstheme="minorHAnsi"/>
          <w:sz w:val="24"/>
          <w:szCs w:val="24"/>
        </w:rPr>
        <w:t>.</w:t>
      </w:r>
      <w:r w:rsidRPr="002F351C">
        <w:rPr>
          <w:rFonts w:asciiTheme="minorHAnsi" w:hAnsiTheme="minorHAnsi" w:cstheme="minorHAnsi"/>
          <w:sz w:val="24"/>
          <w:szCs w:val="24"/>
        </w:rPr>
        <w:t xml:space="preserve"> </w:t>
      </w:r>
    </w:p>
    <w:p w14:paraId="75927223" w14:textId="77777777" w:rsidR="001240A2" w:rsidRDefault="001240A2" w:rsidP="00D3040A">
      <w:pPr>
        <w:jc w:val="both"/>
        <w:outlineLvl w:val="2"/>
        <w:rPr>
          <w:rFonts w:asciiTheme="minorHAnsi" w:eastAsia="Times New Roman" w:hAnsiTheme="minorHAnsi" w:cstheme="minorHAnsi"/>
          <w:b/>
          <w:sz w:val="24"/>
          <w:szCs w:val="24"/>
        </w:rPr>
      </w:pPr>
      <w:bookmarkStart w:id="18" w:name="_Toc144109129"/>
      <w:bookmarkEnd w:id="17"/>
    </w:p>
    <w:p w14:paraId="4EE19B8C" w14:textId="22F39471" w:rsidR="00D3040A" w:rsidRPr="00D3040A" w:rsidRDefault="00D3040A" w:rsidP="00D3040A">
      <w:pPr>
        <w:jc w:val="both"/>
        <w:outlineLvl w:val="2"/>
        <w:rPr>
          <w:rFonts w:asciiTheme="minorHAnsi" w:eastAsia="Times New Roman" w:hAnsiTheme="minorHAnsi" w:cstheme="minorHAnsi"/>
          <w:b/>
          <w:sz w:val="24"/>
          <w:szCs w:val="24"/>
        </w:rPr>
      </w:pPr>
      <w:r w:rsidRPr="00D3040A">
        <w:rPr>
          <w:rFonts w:asciiTheme="minorHAnsi" w:eastAsia="Times New Roman" w:hAnsiTheme="minorHAnsi" w:cstheme="minorHAnsi"/>
          <w:b/>
          <w:sz w:val="24"/>
          <w:szCs w:val="24"/>
        </w:rPr>
        <w:t xml:space="preserve">Podrozdział </w:t>
      </w:r>
      <w:r w:rsidR="009F3B54">
        <w:rPr>
          <w:rFonts w:asciiTheme="minorHAnsi" w:eastAsia="Times New Roman" w:hAnsiTheme="minorHAnsi" w:cstheme="minorHAnsi"/>
          <w:b/>
          <w:sz w:val="24"/>
          <w:szCs w:val="24"/>
        </w:rPr>
        <w:t>7</w:t>
      </w:r>
      <w:r w:rsidRPr="00D3040A">
        <w:rPr>
          <w:rFonts w:asciiTheme="minorHAnsi" w:eastAsia="Times New Roman" w:hAnsiTheme="minorHAnsi" w:cstheme="minorHAnsi"/>
          <w:b/>
          <w:sz w:val="24"/>
          <w:szCs w:val="24"/>
        </w:rPr>
        <w:t>.2</w:t>
      </w:r>
      <w:bookmarkEnd w:id="18"/>
      <w:r w:rsidRPr="00D3040A">
        <w:rPr>
          <w:rFonts w:asciiTheme="minorHAnsi" w:eastAsia="Times New Roman" w:hAnsiTheme="minorHAnsi" w:cstheme="minorHAnsi"/>
          <w:b/>
          <w:sz w:val="24"/>
          <w:szCs w:val="24"/>
        </w:rPr>
        <w:t xml:space="preserve"> </w:t>
      </w:r>
    </w:p>
    <w:p w14:paraId="401920ED" w14:textId="4AA8ED73" w:rsidR="00D3040A" w:rsidRPr="00D3040A" w:rsidRDefault="00D3040A" w:rsidP="00D3040A">
      <w:pPr>
        <w:jc w:val="both"/>
        <w:outlineLvl w:val="2"/>
        <w:rPr>
          <w:rFonts w:asciiTheme="minorHAnsi" w:eastAsia="Times New Roman" w:hAnsiTheme="minorHAnsi" w:cstheme="minorHAnsi"/>
          <w:b/>
          <w:sz w:val="24"/>
          <w:szCs w:val="24"/>
        </w:rPr>
      </w:pPr>
      <w:bookmarkStart w:id="19" w:name="_Toc144109130"/>
      <w:r w:rsidRPr="00D3040A">
        <w:rPr>
          <w:rFonts w:asciiTheme="minorHAnsi" w:eastAsia="Times New Roman" w:hAnsiTheme="minorHAnsi" w:cstheme="minorHAnsi"/>
          <w:b/>
          <w:sz w:val="24"/>
          <w:szCs w:val="24"/>
        </w:rPr>
        <w:t xml:space="preserve">Przesłanki wykluczenia Wykonawcy z postępowania określone w art. 108 ust. 1 i art. 109 ust. 1 pkt 1 i 4 ustawy </w:t>
      </w:r>
      <w:proofErr w:type="spellStart"/>
      <w:r w:rsidRPr="00D3040A">
        <w:rPr>
          <w:rFonts w:asciiTheme="minorHAnsi" w:eastAsia="Times New Roman" w:hAnsiTheme="minorHAnsi" w:cstheme="minorHAnsi"/>
          <w:b/>
          <w:sz w:val="24"/>
          <w:szCs w:val="24"/>
        </w:rPr>
        <w:t>Pzp</w:t>
      </w:r>
      <w:proofErr w:type="spellEnd"/>
      <w:r w:rsidRPr="00D3040A">
        <w:rPr>
          <w:rFonts w:asciiTheme="minorHAnsi" w:eastAsia="Times New Roman" w:hAnsiTheme="minorHAnsi" w:cstheme="minorHAnsi"/>
          <w:b/>
          <w:sz w:val="24"/>
          <w:szCs w:val="24"/>
        </w:rPr>
        <w:t>.</w:t>
      </w:r>
      <w:bookmarkEnd w:id="19"/>
      <w:r w:rsidRPr="00D3040A">
        <w:rPr>
          <w:rFonts w:asciiTheme="minorHAnsi" w:eastAsia="Times New Roman" w:hAnsiTheme="minorHAnsi" w:cstheme="minorHAnsi"/>
          <w:b/>
          <w:sz w:val="24"/>
          <w:szCs w:val="24"/>
        </w:rPr>
        <w:t xml:space="preserve"> </w:t>
      </w:r>
    </w:p>
    <w:p w14:paraId="1F11007D" w14:textId="77777777" w:rsidR="00D3040A" w:rsidRPr="00D3040A" w:rsidRDefault="00D3040A" w:rsidP="004D2811">
      <w:pPr>
        <w:numPr>
          <w:ilvl w:val="6"/>
          <w:numId w:val="5"/>
        </w:numPr>
        <w:jc w:val="both"/>
        <w:rPr>
          <w:rFonts w:ascii="Calibri" w:hAnsi="Calibri" w:cs="Calibri"/>
          <w:sz w:val="24"/>
          <w:szCs w:val="24"/>
        </w:rPr>
      </w:pPr>
      <w:r w:rsidRPr="00D3040A">
        <w:rPr>
          <w:rFonts w:ascii="Calibri" w:hAnsi="Calibri" w:cs="Calibri"/>
          <w:sz w:val="24"/>
          <w:szCs w:val="24"/>
        </w:rPr>
        <w:t xml:space="preserve"> Z postępowania o udzielenie zamówienia wyklucza się Wykonawcę:</w:t>
      </w:r>
    </w:p>
    <w:p w14:paraId="6A4C6D76" w14:textId="77777777" w:rsidR="00D3040A" w:rsidRPr="00D3040A" w:rsidRDefault="00D3040A" w:rsidP="004D2811">
      <w:pPr>
        <w:numPr>
          <w:ilvl w:val="0"/>
          <w:numId w:val="27"/>
        </w:numPr>
        <w:shd w:val="clear" w:color="auto" w:fill="FFFFFF"/>
        <w:ind w:left="567" w:hanging="283"/>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będącego osobą fizyczną, którego prawomocnie skazano za przestępstwo:</w:t>
      </w:r>
    </w:p>
    <w:p w14:paraId="11102E99" w14:textId="77777777" w:rsidR="00D3040A" w:rsidRPr="00D3040A" w:rsidRDefault="00D3040A" w:rsidP="004D2811">
      <w:pPr>
        <w:numPr>
          <w:ilvl w:val="0"/>
          <w:numId w:val="28"/>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udziału w zorganizowanej grupie przestępczej albo związku mającym na celu popełnienie przestępstwa lub przestępstwa skarbowego, o którym mowa w </w:t>
      </w:r>
      <w:hyperlink r:id="rId12" w:anchor="/document/16798683?unitId=art(258)&amp;cm=DOCUMENT" w:history="1">
        <w:r w:rsidRPr="00D3040A">
          <w:rPr>
            <w:rFonts w:ascii="Calibri" w:eastAsia="Times New Roman" w:hAnsi="Calibri" w:cs="Calibri"/>
            <w:color w:val="000000" w:themeColor="text1"/>
            <w:sz w:val="24"/>
            <w:szCs w:val="24"/>
          </w:rPr>
          <w:t>art. 258</w:t>
        </w:r>
      </w:hyperlink>
      <w:r w:rsidRPr="00D3040A">
        <w:rPr>
          <w:rFonts w:ascii="Calibri" w:eastAsia="Times New Roman" w:hAnsi="Calibri" w:cs="Calibri"/>
          <w:color w:val="000000" w:themeColor="text1"/>
          <w:sz w:val="24"/>
          <w:szCs w:val="24"/>
        </w:rPr>
        <w:t xml:space="preserve"> Kodeksu karnego (art. 108 ust. 1 pkt 1 lit. a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 xml:space="preserve">), </w:t>
      </w:r>
    </w:p>
    <w:p w14:paraId="34D8582F" w14:textId="2356D023" w:rsidR="00D3040A" w:rsidRDefault="00D3040A" w:rsidP="004D2811">
      <w:pPr>
        <w:numPr>
          <w:ilvl w:val="0"/>
          <w:numId w:val="28"/>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handlu ludźmi, o którym mowa w </w:t>
      </w:r>
      <w:hyperlink r:id="rId13" w:anchor="/document/16798683?unitId=art(189(a))&amp;cm=DOCUMENT" w:history="1">
        <w:r w:rsidRPr="00D3040A">
          <w:rPr>
            <w:rFonts w:ascii="Calibri" w:eastAsia="Times New Roman" w:hAnsi="Calibri" w:cs="Calibri"/>
            <w:color w:val="000000" w:themeColor="text1"/>
            <w:sz w:val="24"/>
            <w:szCs w:val="24"/>
          </w:rPr>
          <w:t>art. 189a</w:t>
        </w:r>
      </w:hyperlink>
      <w:r w:rsidRPr="00D3040A">
        <w:rPr>
          <w:rFonts w:ascii="Calibri" w:eastAsia="Times New Roman" w:hAnsi="Calibri" w:cs="Calibri"/>
          <w:color w:val="000000" w:themeColor="text1"/>
          <w:sz w:val="24"/>
          <w:szCs w:val="24"/>
        </w:rPr>
        <w:t xml:space="preserve"> Kodeksu karnego</w:t>
      </w:r>
      <w:r w:rsidR="00733048">
        <w:rPr>
          <w:rFonts w:ascii="Calibri" w:eastAsia="Times New Roman" w:hAnsi="Calibri" w:cs="Calibri"/>
          <w:color w:val="000000" w:themeColor="text1"/>
          <w:sz w:val="24"/>
          <w:szCs w:val="24"/>
        </w:rPr>
        <w:t xml:space="preserve"> </w:t>
      </w:r>
      <w:r w:rsidRPr="00D3040A">
        <w:rPr>
          <w:rFonts w:ascii="Calibri" w:eastAsia="Times New Roman" w:hAnsi="Calibri" w:cs="Calibri"/>
          <w:color w:val="000000" w:themeColor="text1"/>
          <w:sz w:val="24"/>
          <w:szCs w:val="24"/>
        </w:rPr>
        <w:t xml:space="preserve">(art. 108 ust. 1 pkt 1 lit. b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6ABBCA2E" w14:textId="22C366FC" w:rsidR="00D3040A" w:rsidRPr="00D3040A" w:rsidRDefault="00D3040A" w:rsidP="004D2811">
      <w:pPr>
        <w:numPr>
          <w:ilvl w:val="0"/>
          <w:numId w:val="28"/>
        </w:numPr>
        <w:shd w:val="clear" w:color="auto" w:fill="FFFFFF"/>
        <w:ind w:left="851" w:hanging="284"/>
        <w:jc w:val="both"/>
        <w:rPr>
          <w:rFonts w:ascii="Calibri" w:eastAsia="Times New Roman" w:hAnsi="Calibri" w:cs="Calibri"/>
          <w:color w:val="000000" w:themeColor="text1"/>
          <w:sz w:val="24"/>
          <w:szCs w:val="24"/>
        </w:rPr>
      </w:pPr>
      <w:r w:rsidRPr="00D3040A">
        <w:rPr>
          <w:rFonts w:ascii="Calibri" w:hAnsi="Calibri" w:cs="Calibri"/>
          <w:sz w:val="24"/>
          <w:szCs w:val="24"/>
          <w:shd w:val="clear" w:color="auto" w:fill="FFFFFF"/>
        </w:rPr>
        <w:t xml:space="preserve">o którym mowa w </w:t>
      </w:r>
      <w:hyperlink r:id="rId14" w:anchor="/document/16798683?unitId=art(228)&amp;cm=DOCUMENT" w:history="1">
        <w:r w:rsidRPr="00D3040A">
          <w:rPr>
            <w:rFonts w:ascii="Calibri" w:hAnsi="Calibri" w:cs="Calibri"/>
            <w:sz w:val="24"/>
            <w:szCs w:val="24"/>
            <w:shd w:val="clear" w:color="auto" w:fill="FFFFFF"/>
          </w:rPr>
          <w:t>art. 228-230a</w:t>
        </w:r>
      </w:hyperlink>
      <w:r w:rsidRPr="00D3040A">
        <w:rPr>
          <w:rFonts w:ascii="Calibri" w:hAnsi="Calibri" w:cs="Calibri"/>
          <w:sz w:val="24"/>
          <w:szCs w:val="24"/>
          <w:shd w:val="clear" w:color="auto" w:fill="FFFFFF"/>
        </w:rPr>
        <w:t xml:space="preserve">, </w:t>
      </w:r>
      <w:hyperlink r:id="rId15" w:anchor="/document/17631344?unitId=art(250(a))&amp;cm=DOCUMENT" w:history="1">
        <w:r w:rsidRPr="00D3040A">
          <w:rPr>
            <w:rFonts w:ascii="Calibri" w:hAnsi="Calibri" w:cs="Calibri"/>
            <w:sz w:val="24"/>
            <w:szCs w:val="24"/>
            <w:shd w:val="clear" w:color="auto" w:fill="FFFFFF"/>
          </w:rPr>
          <w:t>art. 250a</w:t>
        </w:r>
      </w:hyperlink>
      <w:r w:rsidRPr="00D3040A">
        <w:rPr>
          <w:rFonts w:ascii="Calibri" w:hAnsi="Calibri" w:cs="Calibri"/>
          <w:sz w:val="24"/>
          <w:szCs w:val="24"/>
          <w:shd w:val="clear" w:color="auto" w:fill="FFFFFF"/>
        </w:rPr>
        <w:t xml:space="preserve"> Kodeksu karnego, w </w:t>
      </w:r>
      <w:hyperlink r:id="rId16" w:anchor="/document/17631344?unitId=art(46)&amp;cm=DOCUMENT" w:history="1">
        <w:r w:rsidRPr="00D3040A">
          <w:rPr>
            <w:rFonts w:ascii="Calibri" w:hAnsi="Calibri" w:cs="Calibri"/>
            <w:sz w:val="24"/>
            <w:szCs w:val="24"/>
            <w:shd w:val="clear" w:color="auto" w:fill="FFFFFF"/>
          </w:rPr>
          <w:t>art. 46-48</w:t>
        </w:r>
      </w:hyperlink>
      <w:r w:rsidRPr="00D3040A">
        <w:rPr>
          <w:rFonts w:ascii="Calibri" w:hAnsi="Calibri" w:cs="Calibri"/>
          <w:sz w:val="24"/>
          <w:szCs w:val="24"/>
          <w:shd w:val="clear" w:color="auto" w:fill="FFFFFF"/>
        </w:rPr>
        <w:t xml:space="preserve"> ustawy z dnia </w:t>
      </w:r>
      <w:r w:rsidRPr="00D3040A">
        <w:rPr>
          <w:rFonts w:ascii="Calibri" w:hAnsi="Calibri" w:cs="Calibri"/>
          <w:sz w:val="24"/>
          <w:szCs w:val="24"/>
          <w:shd w:val="clear" w:color="auto" w:fill="FFFFFF"/>
        </w:rPr>
        <w:br/>
        <w:t xml:space="preserve">25 czerwca 2010 r. o sporcie lub w </w:t>
      </w:r>
      <w:hyperlink r:id="rId17" w:anchor="/document/17712396?unitId=art(54)ust(1)&amp;cm=DOCUMENT" w:history="1">
        <w:r w:rsidRPr="00D3040A">
          <w:rPr>
            <w:rFonts w:ascii="Calibri" w:hAnsi="Calibri" w:cs="Calibri"/>
            <w:sz w:val="24"/>
            <w:szCs w:val="24"/>
            <w:shd w:val="clear" w:color="auto" w:fill="FFFFFF"/>
          </w:rPr>
          <w:t>art. 54 ust. 1-4</w:t>
        </w:r>
      </w:hyperlink>
      <w:r w:rsidRPr="00D3040A">
        <w:rPr>
          <w:rFonts w:ascii="Calibri" w:hAnsi="Calibri" w:cs="Calibri"/>
          <w:sz w:val="24"/>
          <w:szCs w:val="24"/>
          <w:shd w:val="clear" w:color="auto" w:fill="FFFFFF"/>
        </w:rPr>
        <w:t xml:space="preserve"> ustawy z dnia 12 maja 2011 r. o refundacji leków, środków spożywczych specjalnego przeznaczenia żywieniowego oraz wyrobów medycznych</w:t>
      </w:r>
      <w:r w:rsidRPr="00D3040A">
        <w:rPr>
          <w:rFonts w:ascii="Calibri" w:eastAsia="Times New Roman" w:hAnsi="Calibri" w:cs="Calibri"/>
          <w:color w:val="000000" w:themeColor="text1"/>
          <w:sz w:val="24"/>
          <w:szCs w:val="24"/>
        </w:rPr>
        <w:t xml:space="preserve"> (art. 108 ust. 1 pkt 1 lit. c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41482F03" w14:textId="77777777" w:rsidR="00D3040A" w:rsidRPr="00D3040A" w:rsidRDefault="00D3040A" w:rsidP="004D2811">
      <w:pPr>
        <w:numPr>
          <w:ilvl w:val="0"/>
          <w:numId w:val="28"/>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finansowania przestępstwa o charakterze terrorystycznym, o którym mowa w </w:t>
      </w:r>
      <w:hyperlink r:id="rId18" w:anchor="/document/16798683?unitId=art(165(a))&amp;cm=DOCUMENT" w:history="1">
        <w:r w:rsidRPr="00D3040A">
          <w:rPr>
            <w:rFonts w:ascii="Calibri" w:eastAsia="Times New Roman" w:hAnsi="Calibri" w:cs="Calibri"/>
            <w:color w:val="000000" w:themeColor="text1"/>
            <w:sz w:val="24"/>
            <w:szCs w:val="24"/>
          </w:rPr>
          <w:t>art. 165a</w:t>
        </w:r>
      </w:hyperlink>
      <w:r w:rsidRPr="00D3040A">
        <w:rPr>
          <w:rFonts w:ascii="Calibri" w:eastAsia="Times New Roman" w:hAnsi="Calibri" w:cs="Calibri"/>
          <w:color w:val="000000" w:themeColor="text1"/>
          <w:sz w:val="24"/>
          <w:szCs w:val="24"/>
        </w:rPr>
        <w:t xml:space="preserve"> Kodeksu karnego, lub przestępstwo udaremniania lub utrudniania stwierdzenia </w:t>
      </w:r>
      <w:r w:rsidRPr="00D3040A">
        <w:rPr>
          <w:rFonts w:ascii="Calibri" w:eastAsia="Times New Roman" w:hAnsi="Calibri" w:cs="Calibri"/>
          <w:sz w:val="24"/>
          <w:szCs w:val="24"/>
        </w:rPr>
        <w:t xml:space="preserve">przestępnego </w:t>
      </w:r>
      <w:r w:rsidRPr="00D3040A">
        <w:rPr>
          <w:rFonts w:ascii="Calibri" w:eastAsia="Times New Roman" w:hAnsi="Calibri" w:cs="Calibri"/>
          <w:color w:val="000000" w:themeColor="text1"/>
          <w:sz w:val="24"/>
          <w:szCs w:val="24"/>
        </w:rPr>
        <w:t xml:space="preserve">pochodzenia pieniędzy lub ukrywania ich pochodzenia, o którym mowa </w:t>
      </w:r>
      <w:r w:rsidRPr="00D3040A">
        <w:rPr>
          <w:rFonts w:ascii="Calibri" w:eastAsia="Times New Roman" w:hAnsi="Calibri" w:cs="Calibri"/>
          <w:color w:val="000000" w:themeColor="text1"/>
          <w:sz w:val="24"/>
          <w:szCs w:val="24"/>
        </w:rPr>
        <w:br/>
        <w:t xml:space="preserve">w </w:t>
      </w:r>
      <w:hyperlink r:id="rId19" w:anchor="/document/16798683?unitId=art(299)&amp;cm=DOCUMENT" w:history="1">
        <w:r w:rsidRPr="00D3040A">
          <w:rPr>
            <w:rFonts w:ascii="Calibri" w:eastAsia="Times New Roman" w:hAnsi="Calibri" w:cs="Calibri"/>
            <w:color w:val="000000" w:themeColor="text1"/>
            <w:sz w:val="24"/>
            <w:szCs w:val="24"/>
          </w:rPr>
          <w:t>art. 299</w:t>
        </w:r>
      </w:hyperlink>
      <w:r w:rsidRPr="00D3040A">
        <w:rPr>
          <w:rFonts w:ascii="Calibri" w:eastAsia="Times New Roman" w:hAnsi="Calibri" w:cs="Calibri"/>
          <w:color w:val="000000" w:themeColor="text1"/>
          <w:sz w:val="24"/>
          <w:szCs w:val="24"/>
        </w:rPr>
        <w:t xml:space="preserve"> Kodeksu karnego (art. 108 ust. 1 pkt 1 lit. d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094059F0" w14:textId="77777777" w:rsidR="00D3040A" w:rsidRPr="00D3040A" w:rsidRDefault="00D3040A" w:rsidP="004D2811">
      <w:pPr>
        <w:numPr>
          <w:ilvl w:val="0"/>
          <w:numId w:val="28"/>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o charakterze terrorystycznym, o którym mowa w </w:t>
      </w:r>
      <w:hyperlink r:id="rId20" w:anchor="/document/16798683?unitId=art(115)par(20)&amp;cm=DOCUMENT" w:history="1">
        <w:r w:rsidRPr="00D3040A">
          <w:rPr>
            <w:rFonts w:ascii="Calibri" w:eastAsia="Times New Roman" w:hAnsi="Calibri" w:cs="Calibri"/>
            <w:color w:val="000000" w:themeColor="text1"/>
            <w:sz w:val="24"/>
            <w:szCs w:val="24"/>
          </w:rPr>
          <w:t>art. 115 § 20</w:t>
        </w:r>
      </w:hyperlink>
      <w:r w:rsidRPr="00D3040A">
        <w:rPr>
          <w:rFonts w:ascii="Calibri" w:eastAsia="Times New Roman" w:hAnsi="Calibri" w:cs="Calibri"/>
          <w:color w:val="000000" w:themeColor="text1"/>
          <w:sz w:val="24"/>
          <w:szCs w:val="24"/>
        </w:rPr>
        <w:t xml:space="preserve"> Kodeksu karnego, </w:t>
      </w:r>
      <w:r w:rsidRPr="00D3040A">
        <w:rPr>
          <w:rFonts w:ascii="Calibri" w:eastAsia="Times New Roman" w:hAnsi="Calibri" w:cs="Calibri"/>
          <w:color w:val="000000" w:themeColor="text1"/>
          <w:sz w:val="24"/>
          <w:szCs w:val="24"/>
        </w:rPr>
        <w:br/>
        <w:t xml:space="preserve">lub mające na celu popełnienie tego przestępstwa (art. 108 ust. 1 pkt 1 lit. e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04C7097C" w14:textId="77777777" w:rsidR="00D3040A" w:rsidRPr="00D3040A" w:rsidRDefault="00D3040A" w:rsidP="004D2811">
      <w:pPr>
        <w:numPr>
          <w:ilvl w:val="0"/>
          <w:numId w:val="28"/>
        </w:numPr>
        <w:shd w:val="clear" w:color="auto" w:fill="FFFFFF"/>
        <w:ind w:left="851" w:hanging="284"/>
        <w:jc w:val="both"/>
        <w:rPr>
          <w:rFonts w:ascii="Calibri" w:eastAsia="Times New Roman" w:hAnsi="Calibri" w:cs="Calibri"/>
          <w:color w:val="000000" w:themeColor="text1"/>
          <w:spacing w:val="-4"/>
          <w:sz w:val="24"/>
          <w:szCs w:val="24"/>
        </w:rPr>
      </w:pPr>
      <w:r w:rsidRPr="00D3040A">
        <w:rPr>
          <w:rFonts w:ascii="Calibri" w:eastAsia="Times New Roman" w:hAnsi="Calibri" w:cs="Calibri"/>
          <w:color w:val="000000" w:themeColor="text1"/>
          <w:spacing w:val="-4"/>
          <w:sz w:val="24"/>
          <w:szCs w:val="24"/>
        </w:rPr>
        <w:t xml:space="preserve">powierzenia wykonywania pracy małoletniemu cudzoziemcowi, o którym mowa w </w:t>
      </w:r>
      <w:hyperlink r:id="rId21" w:anchor="/document/17896506?unitId=art(9)ust(2)&amp;cm=DOCUMENT" w:history="1">
        <w:r w:rsidRPr="00D3040A">
          <w:rPr>
            <w:rFonts w:ascii="Calibri" w:eastAsia="Times New Roman" w:hAnsi="Calibri" w:cs="Calibri"/>
            <w:color w:val="000000" w:themeColor="text1"/>
            <w:spacing w:val="-4"/>
            <w:sz w:val="24"/>
            <w:szCs w:val="24"/>
          </w:rPr>
          <w:t>art. 9 ust. 2</w:t>
        </w:r>
      </w:hyperlink>
      <w:r w:rsidRPr="00D3040A">
        <w:rPr>
          <w:rFonts w:ascii="Calibri" w:eastAsia="Times New Roman" w:hAnsi="Calibri" w:cs="Calibri"/>
          <w:color w:val="000000" w:themeColor="text1"/>
          <w:spacing w:val="-4"/>
          <w:sz w:val="24"/>
          <w:szCs w:val="24"/>
        </w:rPr>
        <w:t xml:space="preserve"> ustawy z dnia 15 czerwca 2012 r. o skutkach powierzania wykonywania pracy cudzoziemcom przebywającym wbrew przepisom na terytorium Rzeczypospolitej Polskiej </w:t>
      </w:r>
      <w:r w:rsidRPr="00D3040A">
        <w:rPr>
          <w:rFonts w:ascii="Calibri" w:eastAsia="Times New Roman" w:hAnsi="Calibri" w:cs="Calibri"/>
          <w:color w:val="000000" w:themeColor="text1"/>
          <w:sz w:val="24"/>
          <w:szCs w:val="24"/>
        </w:rPr>
        <w:t xml:space="preserve">(art. 108 ust. 1 </w:t>
      </w:r>
      <w:r w:rsidRPr="00D3040A">
        <w:rPr>
          <w:rFonts w:ascii="Calibri" w:eastAsia="Times New Roman" w:hAnsi="Calibri" w:cs="Calibri"/>
          <w:color w:val="000000" w:themeColor="text1"/>
          <w:sz w:val="24"/>
          <w:szCs w:val="24"/>
        </w:rPr>
        <w:br/>
        <w:t xml:space="preserve">pkt 1 lit. f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62C37D7C" w14:textId="77777777" w:rsidR="00D3040A" w:rsidRPr="00D3040A" w:rsidRDefault="00D3040A" w:rsidP="004D2811">
      <w:pPr>
        <w:numPr>
          <w:ilvl w:val="0"/>
          <w:numId w:val="28"/>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przeciwko obrotowi gospodarczemu, o których mowa w </w:t>
      </w:r>
      <w:hyperlink r:id="rId22" w:anchor="/document/16798683?unitId=art(296)&amp;cm=DOCUMENT" w:history="1">
        <w:r w:rsidRPr="00D3040A">
          <w:rPr>
            <w:rFonts w:ascii="Calibri" w:eastAsia="Times New Roman" w:hAnsi="Calibri" w:cs="Calibri"/>
            <w:color w:val="000000" w:themeColor="text1"/>
            <w:sz w:val="24"/>
            <w:szCs w:val="24"/>
          </w:rPr>
          <w:t>art. 296-307</w:t>
        </w:r>
      </w:hyperlink>
      <w:r w:rsidRPr="00D3040A">
        <w:rPr>
          <w:rFonts w:ascii="Calibri" w:eastAsia="Times New Roman" w:hAnsi="Calibri" w:cs="Calibri"/>
          <w:color w:val="000000" w:themeColor="text1"/>
          <w:sz w:val="24"/>
          <w:szCs w:val="24"/>
        </w:rPr>
        <w:t xml:space="preserve"> Kodeksu karnego, przestępstwo oszustwa, o którym mowa w </w:t>
      </w:r>
      <w:hyperlink r:id="rId23" w:anchor="/document/16798683?unitId=art(286)&amp;cm=DOCUMENT" w:history="1">
        <w:r w:rsidRPr="00D3040A">
          <w:rPr>
            <w:rFonts w:ascii="Calibri" w:eastAsia="Times New Roman" w:hAnsi="Calibri" w:cs="Calibri"/>
            <w:color w:val="000000" w:themeColor="text1"/>
            <w:sz w:val="24"/>
            <w:szCs w:val="24"/>
          </w:rPr>
          <w:t>art. 286</w:t>
        </w:r>
      </w:hyperlink>
      <w:r w:rsidRPr="00D3040A">
        <w:rPr>
          <w:rFonts w:ascii="Calibri" w:eastAsia="Times New Roman" w:hAnsi="Calibri" w:cs="Calibri"/>
          <w:color w:val="000000" w:themeColor="text1"/>
          <w:sz w:val="24"/>
          <w:szCs w:val="24"/>
        </w:rPr>
        <w:t xml:space="preserve"> Kodeksu karnego, przestępstwo przeciwko wiarygodności dokumentów, o których mowa w </w:t>
      </w:r>
      <w:hyperlink r:id="rId24" w:anchor="/document/16798683?unitId=art(270)&amp;cm=DOCUMENT" w:history="1">
        <w:r w:rsidRPr="00D3040A">
          <w:rPr>
            <w:rFonts w:ascii="Calibri" w:eastAsia="Times New Roman" w:hAnsi="Calibri" w:cs="Calibri"/>
            <w:color w:val="000000" w:themeColor="text1"/>
            <w:sz w:val="24"/>
            <w:szCs w:val="24"/>
          </w:rPr>
          <w:t>art. 270-277d</w:t>
        </w:r>
      </w:hyperlink>
      <w:r w:rsidRPr="00D3040A">
        <w:rPr>
          <w:rFonts w:ascii="Calibri" w:eastAsia="Times New Roman" w:hAnsi="Calibri" w:cs="Calibri"/>
          <w:color w:val="000000" w:themeColor="text1"/>
          <w:sz w:val="24"/>
          <w:szCs w:val="24"/>
        </w:rPr>
        <w:t xml:space="preserve"> Kodeksu karnego, lub przestępstwo skarbowe (art. 108 ust. 1 pkt 1 lit. g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00B1FB08" w14:textId="77777777" w:rsidR="00D3040A" w:rsidRPr="00D3040A" w:rsidRDefault="00D3040A" w:rsidP="004D2811">
      <w:pPr>
        <w:numPr>
          <w:ilvl w:val="0"/>
          <w:numId w:val="28"/>
        </w:numPr>
        <w:shd w:val="clear" w:color="auto" w:fill="FFFFFF"/>
        <w:ind w:left="851" w:hanging="284"/>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lastRenderedPageBreak/>
        <w:t>o którym mowa w art. 9 ust. 1 i 3 lub art. 10 ustawy z dnia 15 czerwca 2012 r. o skutkach powierzania wykonywania pracy cudzoziemcom przebywającym wbrew przepisom</w:t>
      </w:r>
      <w:r w:rsidRPr="00D3040A">
        <w:rPr>
          <w:rFonts w:ascii="Calibri" w:eastAsia="Times New Roman" w:hAnsi="Calibri" w:cs="Calibri"/>
          <w:color w:val="000000" w:themeColor="text1"/>
          <w:sz w:val="24"/>
          <w:szCs w:val="24"/>
        </w:rPr>
        <w:br/>
        <w:t xml:space="preserve">na terytorium Rzeczypospolitej Polskiej (art. 108 ust. 1 pkt 1 lit. h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46F8147C" w14:textId="77777777" w:rsidR="00D3040A" w:rsidRPr="00D3040A" w:rsidRDefault="00D3040A" w:rsidP="00D3040A">
      <w:pPr>
        <w:shd w:val="clear" w:color="auto" w:fill="FFFFFF"/>
        <w:ind w:left="567"/>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lub za odpowiedni czyn zabroniony określony w przepisach prawa obcego;</w:t>
      </w:r>
    </w:p>
    <w:p w14:paraId="3636A3D4" w14:textId="77777777" w:rsidR="00D3040A" w:rsidRPr="00D3040A" w:rsidRDefault="00D3040A" w:rsidP="004D2811">
      <w:pPr>
        <w:numPr>
          <w:ilvl w:val="0"/>
          <w:numId w:val="27"/>
        </w:numPr>
        <w:shd w:val="clear" w:color="auto" w:fill="FFFFFF"/>
        <w:tabs>
          <w:tab w:val="left" w:pos="709"/>
        </w:tabs>
        <w:ind w:left="567" w:hanging="283"/>
        <w:jc w:val="both"/>
        <w:rPr>
          <w:rFonts w:ascii="Calibri" w:eastAsia="Times New Roman" w:hAnsi="Calibri" w:cs="Calibri"/>
          <w:color w:val="000000" w:themeColor="text1"/>
          <w:spacing w:val="-6"/>
          <w:sz w:val="24"/>
          <w:szCs w:val="24"/>
        </w:rPr>
      </w:pPr>
      <w:r w:rsidRPr="00D3040A">
        <w:rPr>
          <w:rFonts w:ascii="Calibri" w:eastAsia="Times New Roman" w:hAnsi="Calibri" w:cs="Calibri"/>
          <w:color w:val="000000" w:themeColor="text1"/>
          <w:spacing w:val="-6"/>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sidRPr="00D3040A">
        <w:rPr>
          <w:rFonts w:ascii="Calibri" w:eastAsia="Times New Roman" w:hAnsi="Calibri" w:cs="Calibri"/>
          <w:color w:val="000000" w:themeColor="text1"/>
          <w:sz w:val="24"/>
          <w:szCs w:val="24"/>
        </w:rPr>
        <w:t xml:space="preserve">(art. 108 ust. 1 pkt 2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6937C598" w14:textId="77777777" w:rsidR="00D3040A" w:rsidRPr="00D3040A" w:rsidRDefault="00D3040A" w:rsidP="004D2811">
      <w:pPr>
        <w:numPr>
          <w:ilvl w:val="0"/>
          <w:numId w:val="27"/>
        </w:numPr>
        <w:shd w:val="clear" w:color="auto" w:fill="FFFFFF"/>
        <w:tabs>
          <w:tab w:val="left" w:pos="709"/>
        </w:tabs>
        <w:ind w:left="567" w:hanging="283"/>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wobec którego wydano prawomocny wyrok sądu lub ostateczną decyzję administracyjną </w:t>
      </w:r>
      <w:r w:rsidRPr="00D3040A">
        <w:rPr>
          <w:rFonts w:ascii="Calibri" w:eastAsia="Times New Roman" w:hAnsi="Calibri" w:cs="Calibri"/>
          <w:color w:val="000000" w:themeColor="text1"/>
          <w:sz w:val="24"/>
          <w:szCs w:val="24"/>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(art. 108 ust. 1 pkt 3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1BA4404C" w14:textId="77777777" w:rsidR="00D3040A" w:rsidRPr="00D3040A" w:rsidRDefault="00D3040A" w:rsidP="004D2811">
      <w:pPr>
        <w:numPr>
          <w:ilvl w:val="0"/>
          <w:numId w:val="27"/>
        </w:numPr>
        <w:shd w:val="clear" w:color="auto" w:fill="FFFFFF"/>
        <w:tabs>
          <w:tab w:val="left" w:pos="709"/>
        </w:tabs>
        <w:ind w:left="567" w:hanging="283"/>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wobec którego prawomocnie orzeczono zakaz ubiegania się o zamówienia publiczne (art. 108 ust. 1 pkt 4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0743628E" w14:textId="77777777" w:rsidR="00D3040A" w:rsidRPr="00D3040A" w:rsidRDefault="00D3040A" w:rsidP="004D2811">
      <w:pPr>
        <w:numPr>
          <w:ilvl w:val="0"/>
          <w:numId w:val="27"/>
        </w:numPr>
        <w:shd w:val="clear" w:color="auto" w:fill="FFFFFF"/>
        <w:tabs>
          <w:tab w:val="left" w:pos="709"/>
        </w:tabs>
        <w:ind w:left="567" w:hanging="283"/>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jeżeli zamawiający może stwierdzić, na podstawie wiarygodnych przesłanek, że wykonawca zawarł z innymi wykonawcami porozumienie mające na celu zakłócenie konkurencji, </w:t>
      </w:r>
      <w:r w:rsidRPr="00D3040A">
        <w:rPr>
          <w:rFonts w:ascii="Calibri" w:eastAsia="Times New Roman" w:hAnsi="Calibri" w:cs="Calibri"/>
          <w:color w:val="000000" w:themeColor="text1"/>
          <w:sz w:val="24"/>
          <w:szCs w:val="24"/>
        </w:rPr>
        <w:br/>
        <w:t xml:space="preserve">w szczególności jeżeli należąc do tej samej grupy kapitałowej w rozumieniu </w:t>
      </w:r>
      <w:hyperlink r:id="rId25" w:anchor="/document/17337528?cm=DOCUMENT" w:history="1">
        <w:r w:rsidRPr="00D3040A">
          <w:rPr>
            <w:rFonts w:ascii="Calibri" w:eastAsia="Times New Roman" w:hAnsi="Calibri" w:cs="Calibri"/>
            <w:color w:val="000000" w:themeColor="text1"/>
            <w:sz w:val="24"/>
            <w:szCs w:val="24"/>
          </w:rPr>
          <w:t>ustawy</w:t>
        </w:r>
      </w:hyperlink>
      <w:r w:rsidRPr="00D3040A">
        <w:rPr>
          <w:rFonts w:ascii="Calibri" w:eastAsia="Times New Roman" w:hAnsi="Calibri" w:cs="Calibri"/>
          <w:color w:val="000000" w:themeColor="text1"/>
          <w:sz w:val="24"/>
          <w:szCs w:val="24"/>
        </w:rPr>
        <w:t xml:space="preserve"> z dnia </w:t>
      </w:r>
      <w:r w:rsidRPr="00D3040A">
        <w:rPr>
          <w:rFonts w:ascii="Calibri" w:eastAsia="Times New Roman" w:hAnsi="Calibri" w:cs="Calibri"/>
          <w:color w:val="000000" w:themeColor="text1"/>
          <w:sz w:val="24"/>
          <w:szCs w:val="24"/>
        </w:rPr>
        <w:br/>
        <w:t xml:space="preserve">16 lutego 2007 r. o ochronie konkurencji i konsumentów, złożyli odrębne oferty, oferty częściowe lub wnioski o dopuszczenie do udziału w postępowaniu, chyba że wykażą, </w:t>
      </w:r>
      <w:r w:rsidRPr="00D3040A">
        <w:rPr>
          <w:rFonts w:ascii="Calibri" w:eastAsia="Times New Roman" w:hAnsi="Calibri" w:cs="Calibri"/>
          <w:color w:val="000000" w:themeColor="text1"/>
          <w:sz w:val="24"/>
          <w:szCs w:val="24"/>
        </w:rPr>
        <w:br/>
        <w:t xml:space="preserve">że przygotowali te oferty lub wnioski niezależnie od siebie (art. 108 ust. 1 pkt 5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3F2884E1" w14:textId="77777777" w:rsidR="00D3040A" w:rsidRPr="00D3040A" w:rsidRDefault="00D3040A" w:rsidP="004D2811">
      <w:pPr>
        <w:numPr>
          <w:ilvl w:val="0"/>
          <w:numId w:val="27"/>
        </w:numPr>
        <w:shd w:val="clear" w:color="auto" w:fill="FFFFFF"/>
        <w:tabs>
          <w:tab w:val="left" w:pos="709"/>
        </w:tabs>
        <w:ind w:left="567" w:hanging="283"/>
        <w:jc w:val="both"/>
        <w:rPr>
          <w:rFonts w:ascii="Calibri" w:eastAsia="Times New Roman" w:hAnsi="Calibri" w:cs="Calibri"/>
          <w:color w:val="000000" w:themeColor="text1"/>
          <w:sz w:val="24"/>
          <w:szCs w:val="24"/>
        </w:rPr>
      </w:pPr>
      <w:r w:rsidRPr="00D3040A">
        <w:rPr>
          <w:rFonts w:ascii="Calibri" w:eastAsia="Times New Roman" w:hAnsi="Calibri" w:cs="Calibri"/>
          <w:color w:val="000000" w:themeColor="text1"/>
          <w:sz w:val="24"/>
          <w:szCs w:val="24"/>
        </w:rPr>
        <w:t xml:space="preserve">jeżeli, w przypadkach, o których mowa w art. 85 ust. 1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 xml:space="preserve">, doszło do zakłócenia konkurencji wynikającego z wcześniejszego zaangażowania tego wykonawcy lub podmiotu, który należy z wykonawcą do tej samej grupy kapitałowej w rozumieniu </w:t>
      </w:r>
      <w:hyperlink r:id="rId26" w:anchor="/document/17337528?cm=DOCUMENT" w:history="1">
        <w:r w:rsidRPr="00D3040A">
          <w:rPr>
            <w:rFonts w:ascii="Calibri" w:eastAsia="Times New Roman" w:hAnsi="Calibri" w:cs="Calibri"/>
            <w:color w:val="000000" w:themeColor="text1"/>
            <w:sz w:val="24"/>
            <w:szCs w:val="24"/>
          </w:rPr>
          <w:t>ustawy</w:t>
        </w:r>
      </w:hyperlink>
      <w:r w:rsidRPr="00D3040A">
        <w:rPr>
          <w:rFonts w:ascii="Calibri" w:eastAsia="Times New Roman" w:hAnsi="Calibri" w:cs="Calibri"/>
          <w:color w:val="000000" w:themeColor="text1"/>
          <w:sz w:val="24"/>
          <w:szCs w:val="24"/>
        </w:rPr>
        <w:t xml:space="preserve"> z dnia </w:t>
      </w:r>
      <w:r w:rsidRPr="00D3040A">
        <w:rPr>
          <w:rFonts w:ascii="Calibri" w:eastAsia="Times New Roman" w:hAnsi="Calibri" w:cs="Calibri"/>
          <w:color w:val="000000" w:themeColor="text1"/>
          <w:sz w:val="24"/>
          <w:szCs w:val="24"/>
        </w:rPr>
        <w:br/>
        <w:t xml:space="preserve">16 lutego 2007 r. o ochronie konkurencji i konsumentów, chyba że spowodowane tym zakłócenie konkurencji może być wyeliminowane w inny sposób niż przez wykluczenie </w:t>
      </w:r>
      <w:r w:rsidRPr="00D3040A">
        <w:rPr>
          <w:rFonts w:ascii="Calibri" w:eastAsia="Times New Roman" w:hAnsi="Calibri" w:cs="Calibri"/>
          <w:color w:val="000000" w:themeColor="text1"/>
          <w:spacing w:val="-4"/>
          <w:sz w:val="24"/>
          <w:szCs w:val="24"/>
        </w:rPr>
        <w:t xml:space="preserve">wykonawcy z udziału w postępowaniu o udzielenie zamówienia (art. 108 ust. 1 pkt 6 ustawy </w:t>
      </w:r>
      <w:proofErr w:type="spellStart"/>
      <w:r w:rsidRPr="00D3040A">
        <w:rPr>
          <w:rFonts w:ascii="Calibri" w:eastAsia="Times New Roman" w:hAnsi="Calibri" w:cs="Calibri"/>
          <w:color w:val="000000" w:themeColor="text1"/>
          <w:spacing w:val="-4"/>
          <w:sz w:val="24"/>
          <w:szCs w:val="24"/>
        </w:rPr>
        <w:t>Pzp</w:t>
      </w:r>
      <w:proofErr w:type="spellEnd"/>
      <w:r w:rsidRPr="00D3040A">
        <w:rPr>
          <w:rFonts w:ascii="Calibri" w:eastAsia="Times New Roman" w:hAnsi="Calibri" w:cs="Calibri"/>
          <w:color w:val="000000" w:themeColor="text1"/>
          <w:spacing w:val="-4"/>
          <w:sz w:val="24"/>
          <w:szCs w:val="24"/>
        </w:rPr>
        <w:t>);</w:t>
      </w:r>
    </w:p>
    <w:p w14:paraId="107E746C" w14:textId="77777777" w:rsidR="00D3040A" w:rsidRPr="00D3040A" w:rsidRDefault="00D3040A" w:rsidP="004D2811">
      <w:pPr>
        <w:numPr>
          <w:ilvl w:val="0"/>
          <w:numId w:val="27"/>
        </w:numPr>
        <w:shd w:val="clear" w:color="auto" w:fill="FFFFFF"/>
        <w:tabs>
          <w:tab w:val="left" w:pos="709"/>
        </w:tabs>
        <w:ind w:left="567" w:hanging="283"/>
        <w:jc w:val="both"/>
        <w:rPr>
          <w:rFonts w:asciiTheme="minorHAnsi" w:eastAsia="Times New Roman" w:hAnsiTheme="minorHAnsi" w:cstheme="minorHAnsi"/>
          <w:color w:val="000000" w:themeColor="text1"/>
          <w:sz w:val="24"/>
          <w:szCs w:val="24"/>
        </w:rPr>
      </w:pPr>
      <w:r w:rsidRPr="00D3040A">
        <w:rPr>
          <w:rFonts w:asciiTheme="minorHAnsi" w:hAnsiTheme="minorHAnsi" w:cstheme="minorHAnsi"/>
          <w:color w:val="000000" w:themeColor="text1"/>
          <w:sz w:val="24"/>
          <w:szCs w:val="24"/>
          <w:shd w:val="clear" w:color="auto" w:fill="FFFFFF"/>
        </w:rPr>
        <w:t xml:space="preserve">który naruszył obowiązki dotyczące płatności podatków, opłat lub składek na ubezpieczenia społeczne lub zdrowotne, z wyjątkiem przypadku, o którym mowa w art. 108 ust. 1 pkt 3 ustawy </w:t>
      </w:r>
      <w:proofErr w:type="spellStart"/>
      <w:r w:rsidRPr="00D3040A">
        <w:rPr>
          <w:rFonts w:asciiTheme="minorHAnsi" w:hAnsiTheme="minorHAnsi" w:cstheme="minorHAnsi"/>
          <w:color w:val="000000" w:themeColor="text1"/>
          <w:sz w:val="24"/>
          <w:szCs w:val="24"/>
          <w:shd w:val="clear" w:color="auto" w:fill="FFFFFF"/>
        </w:rPr>
        <w:t>Pzp</w:t>
      </w:r>
      <w:proofErr w:type="spellEnd"/>
      <w:r w:rsidRPr="00D3040A">
        <w:rPr>
          <w:rFonts w:asciiTheme="minorHAnsi" w:hAnsiTheme="minorHAnsi" w:cstheme="minorHAnsi"/>
          <w:color w:val="000000" w:themeColor="text1"/>
          <w:sz w:val="24"/>
          <w:szCs w:val="24"/>
          <w:shd w:val="clear" w:color="auto" w:fill="FFFFFF"/>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r w:rsidRPr="00D3040A">
        <w:rPr>
          <w:rFonts w:ascii="Calibri" w:eastAsia="Times New Roman" w:hAnsi="Calibri" w:cs="Calibri"/>
          <w:color w:val="000000" w:themeColor="text1"/>
          <w:sz w:val="24"/>
          <w:szCs w:val="24"/>
        </w:rPr>
        <w:t xml:space="preserve"> (art. 109 ust. 1 pkt 1 ustawy </w:t>
      </w:r>
      <w:proofErr w:type="spellStart"/>
      <w:r w:rsidRPr="00D3040A">
        <w:rPr>
          <w:rFonts w:ascii="Calibri" w:eastAsia="Times New Roman" w:hAnsi="Calibri" w:cs="Calibri"/>
          <w:color w:val="000000" w:themeColor="text1"/>
          <w:sz w:val="24"/>
          <w:szCs w:val="24"/>
        </w:rPr>
        <w:t>Pzp</w:t>
      </w:r>
      <w:proofErr w:type="spellEnd"/>
      <w:r w:rsidRPr="00D3040A">
        <w:rPr>
          <w:rFonts w:ascii="Calibri" w:eastAsia="Times New Roman" w:hAnsi="Calibri" w:cs="Calibri"/>
          <w:color w:val="000000" w:themeColor="text1"/>
          <w:sz w:val="24"/>
          <w:szCs w:val="24"/>
        </w:rPr>
        <w:t>);</w:t>
      </w:r>
    </w:p>
    <w:p w14:paraId="5E450E0D" w14:textId="77777777" w:rsidR="00D3040A" w:rsidRPr="00612A14" w:rsidRDefault="00D3040A" w:rsidP="004D2811">
      <w:pPr>
        <w:numPr>
          <w:ilvl w:val="0"/>
          <w:numId w:val="27"/>
        </w:numPr>
        <w:shd w:val="clear" w:color="auto" w:fill="FFFFFF"/>
        <w:tabs>
          <w:tab w:val="left" w:pos="709"/>
        </w:tabs>
        <w:ind w:left="567" w:hanging="283"/>
        <w:jc w:val="both"/>
        <w:rPr>
          <w:rFonts w:asciiTheme="minorHAnsi" w:eastAsia="Times New Roman" w:hAnsiTheme="minorHAnsi" w:cstheme="minorHAnsi"/>
          <w:color w:val="000000" w:themeColor="text1"/>
          <w:spacing w:val="-4"/>
          <w:sz w:val="24"/>
          <w:szCs w:val="24"/>
        </w:rPr>
      </w:pPr>
      <w:r w:rsidRPr="00612A14">
        <w:rPr>
          <w:rFonts w:asciiTheme="minorHAnsi" w:hAnsiTheme="minorHAnsi" w:cstheme="minorHAnsi"/>
          <w:color w:val="333333"/>
          <w:spacing w:val="-4"/>
          <w:sz w:val="24"/>
          <w:szCs w:val="24"/>
          <w:shd w:val="clear" w:color="auto" w:fill="FFFFFF"/>
        </w:rPr>
        <w:t xml:space="preserve">w </w:t>
      </w:r>
      <w:r w:rsidRPr="00612A14">
        <w:rPr>
          <w:rFonts w:asciiTheme="minorHAnsi" w:hAnsiTheme="minorHAnsi" w:cstheme="minorHAnsi"/>
          <w:color w:val="000000" w:themeColor="text1"/>
          <w:spacing w:val="-4"/>
          <w:sz w:val="24"/>
          <w:szCs w:val="24"/>
          <w:shd w:val="clear" w:color="auto" w:fill="FFFFFF"/>
        </w:rPr>
        <w:t xml:space="preserve">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sidRPr="00612A14">
        <w:rPr>
          <w:rFonts w:asciiTheme="minorHAnsi" w:eastAsia="Times New Roman" w:hAnsiTheme="minorHAnsi" w:cs="Calibri"/>
          <w:color w:val="000000" w:themeColor="text1"/>
          <w:spacing w:val="-4"/>
          <w:sz w:val="24"/>
          <w:szCs w:val="24"/>
        </w:rPr>
        <w:t xml:space="preserve">(art. 109 ust. 1 pkt 4 ustawy </w:t>
      </w:r>
      <w:proofErr w:type="spellStart"/>
      <w:r w:rsidRPr="00612A14">
        <w:rPr>
          <w:rFonts w:asciiTheme="minorHAnsi" w:eastAsia="Times New Roman" w:hAnsiTheme="minorHAnsi" w:cs="Calibri"/>
          <w:color w:val="000000" w:themeColor="text1"/>
          <w:spacing w:val="-4"/>
          <w:sz w:val="24"/>
          <w:szCs w:val="24"/>
        </w:rPr>
        <w:t>Pzp</w:t>
      </w:r>
      <w:proofErr w:type="spellEnd"/>
      <w:r w:rsidRPr="00612A14">
        <w:rPr>
          <w:rFonts w:asciiTheme="minorHAnsi" w:eastAsia="Times New Roman" w:hAnsiTheme="minorHAnsi" w:cs="Calibri"/>
          <w:color w:val="000000" w:themeColor="text1"/>
          <w:spacing w:val="-4"/>
          <w:sz w:val="24"/>
          <w:szCs w:val="24"/>
        </w:rPr>
        <w:t>).</w:t>
      </w:r>
    </w:p>
    <w:p w14:paraId="1A38F91E" w14:textId="77777777" w:rsidR="00D3040A" w:rsidRPr="00B24174" w:rsidRDefault="00D3040A" w:rsidP="004D2811">
      <w:pPr>
        <w:numPr>
          <w:ilvl w:val="0"/>
          <w:numId w:val="5"/>
        </w:numPr>
        <w:jc w:val="both"/>
        <w:rPr>
          <w:rFonts w:ascii="Calibri" w:eastAsia="Times New Roman" w:hAnsi="Calibri" w:cs="Calibri"/>
          <w:b/>
          <w:sz w:val="24"/>
          <w:szCs w:val="24"/>
        </w:rPr>
      </w:pPr>
      <w:r w:rsidRPr="00D3040A">
        <w:rPr>
          <w:rFonts w:ascii="Calibri" w:eastAsia="Times New Roman" w:hAnsi="Calibri" w:cs="Calibri"/>
          <w:sz w:val="24"/>
          <w:szCs w:val="24"/>
        </w:rPr>
        <w:t xml:space="preserve">W przypadkach, o których mowa w pkt. 1 </w:t>
      </w:r>
      <w:proofErr w:type="spellStart"/>
      <w:r w:rsidRPr="00D3040A">
        <w:rPr>
          <w:rFonts w:ascii="Calibri" w:eastAsia="Times New Roman" w:hAnsi="Calibri" w:cs="Calibri"/>
          <w:sz w:val="24"/>
          <w:szCs w:val="24"/>
        </w:rPr>
        <w:t>ppkt</w:t>
      </w:r>
      <w:proofErr w:type="spellEnd"/>
      <w:r w:rsidRPr="00D3040A">
        <w:rPr>
          <w:rFonts w:ascii="Calibri" w:eastAsia="Times New Roman" w:hAnsi="Calibri" w:cs="Calibri"/>
          <w:sz w:val="24"/>
          <w:szCs w:val="24"/>
        </w:rPr>
        <w:t xml:space="preserve"> 7 i 8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pkt. 1 </w:t>
      </w:r>
      <w:proofErr w:type="spellStart"/>
      <w:r w:rsidRPr="00D3040A">
        <w:rPr>
          <w:rFonts w:ascii="Calibri" w:eastAsia="Times New Roman" w:hAnsi="Calibri" w:cs="Calibri"/>
          <w:sz w:val="24"/>
          <w:szCs w:val="24"/>
        </w:rPr>
        <w:t>ppkt</w:t>
      </w:r>
      <w:proofErr w:type="spellEnd"/>
      <w:r w:rsidRPr="00D3040A">
        <w:rPr>
          <w:rFonts w:ascii="Calibri" w:eastAsia="Times New Roman" w:hAnsi="Calibri" w:cs="Calibri"/>
          <w:sz w:val="24"/>
          <w:szCs w:val="24"/>
        </w:rPr>
        <w:t xml:space="preserve"> 8, jest wystarczająca do wykonania zamówienia.</w:t>
      </w:r>
    </w:p>
    <w:p w14:paraId="56EDCCDD" w14:textId="0E52E0C3" w:rsidR="00B24174" w:rsidRPr="00983297" w:rsidRDefault="00B24174" w:rsidP="004D2811">
      <w:pPr>
        <w:pStyle w:val="Akapitzlist"/>
        <w:numPr>
          <w:ilvl w:val="0"/>
          <w:numId w:val="5"/>
        </w:numPr>
        <w:shd w:val="clear" w:color="auto" w:fill="FFFFFF"/>
        <w:ind w:left="357" w:hanging="357"/>
        <w:jc w:val="both"/>
        <w:rPr>
          <w:rFonts w:asciiTheme="minorHAnsi" w:eastAsia="Times New Roman" w:hAnsiTheme="minorHAnsi" w:cstheme="minorHAnsi"/>
          <w:sz w:val="24"/>
          <w:szCs w:val="24"/>
        </w:rPr>
      </w:pPr>
      <w:r w:rsidRPr="00983297">
        <w:rPr>
          <w:rFonts w:asciiTheme="minorHAnsi" w:eastAsia="Times New Roman" w:hAnsiTheme="minorHAnsi" w:cstheme="minorHAnsi"/>
          <w:sz w:val="24"/>
          <w:szCs w:val="24"/>
        </w:rPr>
        <w:t>Wykonawca nie podlega wykluczeniu w okolicznościach określonych w art. 108 ust. 1 pkt 1, 2</w:t>
      </w:r>
      <w:r w:rsidR="00234899">
        <w:rPr>
          <w:rFonts w:asciiTheme="minorHAnsi" w:eastAsia="Times New Roman" w:hAnsiTheme="minorHAnsi" w:cstheme="minorHAnsi"/>
          <w:sz w:val="24"/>
          <w:szCs w:val="24"/>
        </w:rPr>
        <w:t xml:space="preserve"> </w:t>
      </w:r>
      <w:r w:rsidR="00573AC2">
        <w:rPr>
          <w:rFonts w:asciiTheme="minorHAnsi" w:eastAsia="Times New Roman" w:hAnsiTheme="minorHAnsi" w:cstheme="minorHAnsi"/>
          <w:sz w:val="24"/>
          <w:szCs w:val="24"/>
        </w:rPr>
        <w:br/>
      </w:r>
      <w:r w:rsidRPr="00983297">
        <w:rPr>
          <w:rFonts w:asciiTheme="minorHAnsi" w:eastAsia="Times New Roman" w:hAnsiTheme="minorHAnsi" w:cstheme="minorHAnsi"/>
          <w:sz w:val="24"/>
          <w:szCs w:val="24"/>
        </w:rPr>
        <w:t>i 5 lub art. 109 ust. 1 pkt</w:t>
      </w:r>
      <w:r>
        <w:rPr>
          <w:rFonts w:asciiTheme="minorHAnsi" w:eastAsia="Times New Roman" w:hAnsiTheme="minorHAnsi" w:cstheme="minorHAnsi"/>
          <w:sz w:val="24"/>
          <w:szCs w:val="24"/>
        </w:rPr>
        <w:t xml:space="preserve"> 4</w:t>
      </w:r>
      <w:r w:rsidRPr="00983297">
        <w:rPr>
          <w:rFonts w:asciiTheme="minorHAnsi" w:eastAsia="Times New Roman" w:hAnsiTheme="minorHAnsi" w:cstheme="minorHAnsi"/>
          <w:sz w:val="24"/>
          <w:szCs w:val="24"/>
        </w:rPr>
        <w:t xml:space="preserve">, jeżeli udowodni </w:t>
      </w:r>
      <w:r>
        <w:rPr>
          <w:rFonts w:asciiTheme="minorHAnsi" w:eastAsia="Times New Roman" w:hAnsiTheme="minorHAnsi" w:cstheme="minorHAnsi"/>
          <w:sz w:val="24"/>
          <w:szCs w:val="24"/>
        </w:rPr>
        <w:t>Z</w:t>
      </w:r>
      <w:r w:rsidRPr="00983297">
        <w:rPr>
          <w:rFonts w:asciiTheme="minorHAnsi" w:eastAsia="Times New Roman" w:hAnsiTheme="minorHAnsi" w:cstheme="minorHAnsi"/>
          <w:sz w:val="24"/>
          <w:szCs w:val="24"/>
        </w:rPr>
        <w:t>amawiającemu, że spełnił łącznie następujące</w:t>
      </w:r>
      <w:r>
        <w:rPr>
          <w:rFonts w:asciiTheme="minorHAnsi" w:eastAsia="Times New Roman" w:hAnsiTheme="minorHAnsi" w:cstheme="minorHAnsi"/>
          <w:sz w:val="24"/>
          <w:szCs w:val="24"/>
        </w:rPr>
        <w:t xml:space="preserve"> </w:t>
      </w:r>
      <w:r w:rsidRPr="00983297">
        <w:rPr>
          <w:rFonts w:asciiTheme="minorHAnsi" w:eastAsia="Times New Roman" w:hAnsiTheme="minorHAnsi" w:cstheme="minorHAnsi"/>
          <w:sz w:val="24"/>
          <w:szCs w:val="24"/>
        </w:rPr>
        <w:t>przesłanki:</w:t>
      </w:r>
    </w:p>
    <w:p w14:paraId="7BD922BB" w14:textId="77777777" w:rsidR="00B24174" w:rsidRDefault="00B24174" w:rsidP="004D2811">
      <w:pPr>
        <w:pStyle w:val="Akapitzlist"/>
        <w:numPr>
          <w:ilvl w:val="0"/>
          <w:numId w:val="58"/>
        </w:numPr>
        <w:shd w:val="clear" w:color="auto" w:fill="FFFFFF"/>
        <w:ind w:left="709" w:hanging="283"/>
        <w:jc w:val="both"/>
        <w:rPr>
          <w:rFonts w:asciiTheme="minorHAnsi" w:eastAsia="Times New Roman" w:hAnsiTheme="minorHAnsi" w:cstheme="minorHAnsi"/>
          <w:spacing w:val="-4"/>
          <w:sz w:val="24"/>
          <w:szCs w:val="24"/>
        </w:rPr>
      </w:pPr>
      <w:r w:rsidRPr="00983297">
        <w:rPr>
          <w:rFonts w:asciiTheme="minorHAnsi" w:eastAsia="Times New Roman" w:hAnsiTheme="minorHAnsi" w:cstheme="minorHAnsi"/>
          <w:spacing w:val="-4"/>
          <w:sz w:val="24"/>
          <w:szCs w:val="24"/>
        </w:rPr>
        <w:t>naprawił lub zobowiązał się do naprawienia szkody wyrządzonej przestępstwem, wykroczeniem lub swoim nieprawidłowym postępowaniem, w tym poprzez zadośćuczynienie pieniężne;</w:t>
      </w:r>
    </w:p>
    <w:p w14:paraId="54166814" w14:textId="77777777" w:rsidR="00B24174" w:rsidRPr="00043271" w:rsidRDefault="00B24174" w:rsidP="004D2811">
      <w:pPr>
        <w:pStyle w:val="Akapitzlist"/>
        <w:numPr>
          <w:ilvl w:val="0"/>
          <w:numId w:val="58"/>
        </w:numPr>
        <w:shd w:val="clear" w:color="auto" w:fill="FFFFFF"/>
        <w:ind w:left="709" w:hanging="283"/>
        <w:jc w:val="both"/>
        <w:rPr>
          <w:rFonts w:asciiTheme="minorHAnsi" w:eastAsia="Times New Roman" w:hAnsiTheme="minorHAnsi" w:cstheme="minorHAnsi"/>
          <w:spacing w:val="-4"/>
          <w:sz w:val="24"/>
          <w:szCs w:val="24"/>
        </w:rPr>
      </w:pPr>
      <w:r w:rsidRPr="00983297">
        <w:rPr>
          <w:rFonts w:asciiTheme="minorHAnsi" w:eastAsia="Times New Roman" w:hAnsiTheme="minorHAnsi" w:cstheme="minorHAnsi"/>
          <w:sz w:val="24"/>
          <w:szCs w:val="24"/>
        </w:rPr>
        <w:lastRenderedPageBreak/>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Theme="minorHAnsi" w:eastAsia="Times New Roman" w:hAnsiTheme="minorHAnsi" w:cstheme="minorHAnsi"/>
          <w:sz w:val="24"/>
          <w:szCs w:val="24"/>
        </w:rPr>
        <w:t>Z</w:t>
      </w:r>
      <w:r w:rsidRPr="00983297">
        <w:rPr>
          <w:rFonts w:asciiTheme="minorHAnsi" w:eastAsia="Times New Roman" w:hAnsiTheme="minorHAnsi" w:cstheme="minorHAnsi"/>
          <w:sz w:val="24"/>
          <w:szCs w:val="24"/>
        </w:rPr>
        <w:t>amawiającym;</w:t>
      </w:r>
    </w:p>
    <w:p w14:paraId="7AA3A2C0" w14:textId="77777777" w:rsidR="00B24174" w:rsidRPr="00043271" w:rsidRDefault="00B24174" w:rsidP="004D2811">
      <w:pPr>
        <w:pStyle w:val="Akapitzlist"/>
        <w:numPr>
          <w:ilvl w:val="0"/>
          <w:numId w:val="58"/>
        </w:numPr>
        <w:shd w:val="clear" w:color="auto" w:fill="FFFFFF"/>
        <w:ind w:left="709" w:hanging="283"/>
        <w:jc w:val="both"/>
        <w:rPr>
          <w:rFonts w:asciiTheme="minorHAnsi" w:eastAsia="Times New Roman" w:hAnsiTheme="minorHAnsi" w:cstheme="minorHAnsi"/>
          <w:spacing w:val="-4"/>
          <w:sz w:val="24"/>
          <w:szCs w:val="24"/>
        </w:rPr>
      </w:pPr>
      <w:r w:rsidRPr="00043271">
        <w:rPr>
          <w:rFonts w:asciiTheme="minorHAnsi" w:eastAsia="Times New Roman" w:hAnsiTheme="minorHAnsi" w:cstheme="minorHAnsi"/>
          <w:sz w:val="24"/>
          <w:szCs w:val="24"/>
        </w:rPr>
        <w:t xml:space="preserve">podjął konkretne środki techniczne, organizacyjne i kadrowe, odpowiednie dla zapobiegania </w:t>
      </w:r>
      <w:r w:rsidRPr="00043271">
        <w:rPr>
          <w:rFonts w:asciiTheme="minorHAnsi" w:eastAsia="Times New Roman" w:hAnsiTheme="minorHAnsi" w:cstheme="minorHAnsi"/>
          <w:spacing w:val="-4"/>
          <w:sz w:val="24"/>
          <w:szCs w:val="24"/>
        </w:rPr>
        <w:t>dalszym przestępstwom, wykroczeniom lub nieprawidłowemu postępowaniu, w szczególności:</w:t>
      </w:r>
    </w:p>
    <w:p w14:paraId="72A797A2" w14:textId="77777777" w:rsidR="00B24174" w:rsidRPr="00043271" w:rsidRDefault="00B24174" w:rsidP="004D2811">
      <w:pPr>
        <w:pStyle w:val="Akapitzlist"/>
        <w:numPr>
          <w:ilvl w:val="0"/>
          <w:numId w:val="59"/>
        </w:numPr>
        <w:shd w:val="clear" w:color="auto" w:fill="FFFFFF"/>
        <w:jc w:val="both"/>
        <w:rPr>
          <w:rFonts w:asciiTheme="minorHAnsi" w:eastAsia="Times New Roman" w:hAnsiTheme="minorHAnsi" w:cstheme="minorHAnsi"/>
          <w:spacing w:val="-4"/>
          <w:sz w:val="24"/>
          <w:szCs w:val="24"/>
        </w:rPr>
      </w:pPr>
      <w:r w:rsidRPr="00043271">
        <w:rPr>
          <w:rFonts w:asciiTheme="minorHAnsi" w:eastAsia="Times New Roman" w:hAnsiTheme="minorHAnsi" w:cstheme="minorHAnsi"/>
          <w:spacing w:val="-4"/>
          <w:sz w:val="24"/>
          <w:szCs w:val="24"/>
        </w:rPr>
        <w:t>zerwał wszelkie powiązania z osobami lub podmiotami odpowiedzialnymi za nieprawidłowe postępowanie Wykonawcy,</w:t>
      </w:r>
    </w:p>
    <w:p w14:paraId="227113AB" w14:textId="77777777" w:rsidR="00B24174" w:rsidRDefault="00B24174" w:rsidP="004D2811">
      <w:pPr>
        <w:pStyle w:val="Akapitzlist"/>
        <w:numPr>
          <w:ilvl w:val="0"/>
          <w:numId w:val="59"/>
        </w:numPr>
        <w:shd w:val="clear" w:color="auto" w:fill="FFFFFF"/>
        <w:jc w:val="both"/>
        <w:rPr>
          <w:rFonts w:asciiTheme="minorHAnsi" w:eastAsia="Times New Roman" w:hAnsiTheme="minorHAnsi" w:cstheme="minorHAnsi"/>
          <w:sz w:val="24"/>
          <w:szCs w:val="24"/>
        </w:rPr>
      </w:pPr>
      <w:r w:rsidRPr="00043271">
        <w:rPr>
          <w:rFonts w:asciiTheme="minorHAnsi" w:eastAsia="Times New Roman" w:hAnsiTheme="minorHAnsi" w:cstheme="minorHAnsi"/>
          <w:sz w:val="24"/>
          <w:szCs w:val="24"/>
        </w:rPr>
        <w:t>zreorganizował personel,</w:t>
      </w:r>
    </w:p>
    <w:p w14:paraId="670C5DA9" w14:textId="77777777" w:rsidR="00B24174" w:rsidRDefault="00B24174" w:rsidP="004D2811">
      <w:pPr>
        <w:pStyle w:val="Akapitzlist"/>
        <w:numPr>
          <w:ilvl w:val="0"/>
          <w:numId w:val="59"/>
        </w:numPr>
        <w:shd w:val="clear" w:color="auto" w:fill="FFFFFF"/>
        <w:jc w:val="both"/>
        <w:rPr>
          <w:rFonts w:asciiTheme="minorHAnsi" w:eastAsia="Times New Roman" w:hAnsiTheme="minorHAnsi" w:cstheme="minorHAnsi"/>
          <w:sz w:val="24"/>
          <w:szCs w:val="24"/>
        </w:rPr>
      </w:pPr>
      <w:r w:rsidRPr="00043271">
        <w:rPr>
          <w:rFonts w:asciiTheme="minorHAnsi" w:eastAsia="Times New Roman" w:hAnsiTheme="minorHAnsi" w:cstheme="minorHAnsi"/>
          <w:sz w:val="24"/>
          <w:szCs w:val="24"/>
        </w:rPr>
        <w:t>wdrożył system sprawozdawczości i kontroli,</w:t>
      </w:r>
    </w:p>
    <w:p w14:paraId="607214BA" w14:textId="77777777" w:rsidR="00B24174" w:rsidRDefault="00B24174" w:rsidP="004D2811">
      <w:pPr>
        <w:pStyle w:val="Akapitzlist"/>
        <w:numPr>
          <w:ilvl w:val="0"/>
          <w:numId w:val="59"/>
        </w:numPr>
        <w:shd w:val="clear" w:color="auto" w:fill="FFFFFF"/>
        <w:jc w:val="both"/>
        <w:rPr>
          <w:rFonts w:asciiTheme="minorHAnsi" w:eastAsia="Times New Roman" w:hAnsiTheme="minorHAnsi" w:cstheme="minorHAnsi"/>
          <w:sz w:val="24"/>
          <w:szCs w:val="24"/>
        </w:rPr>
      </w:pPr>
      <w:r w:rsidRPr="00043271">
        <w:rPr>
          <w:rFonts w:asciiTheme="minorHAnsi" w:eastAsia="Times New Roman" w:hAnsiTheme="minorHAnsi" w:cstheme="minorHAnsi"/>
          <w:sz w:val="24"/>
          <w:szCs w:val="24"/>
        </w:rPr>
        <w:t>utworzył struktury audytu wewnętrznego do monitorowania przestrzegania przepisów, wewnętrznych regulacji lub standardów,</w:t>
      </w:r>
    </w:p>
    <w:p w14:paraId="139218D6" w14:textId="77777777" w:rsidR="00B24174" w:rsidRPr="00043271" w:rsidRDefault="00B24174" w:rsidP="004D2811">
      <w:pPr>
        <w:pStyle w:val="Akapitzlist"/>
        <w:numPr>
          <w:ilvl w:val="0"/>
          <w:numId w:val="59"/>
        </w:numPr>
        <w:shd w:val="clear" w:color="auto" w:fill="FFFFFF"/>
        <w:jc w:val="both"/>
        <w:rPr>
          <w:rFonts w:asciiTheme="minorHAnsi" w:eastAsia="Times New Roman" w:hAnsiTheme="minorHAnsi" w:cstheme="minorHAnsi"/>
          <w:sz w:val="24"/>
          <w:szCs w:val="24"/>
        </w:rPr>
      </w:pPr>
      <w:r w:rsidRPr="00043271">
        <w:rPr>
          <w:rFonts w:asciiTheme="minorHAnsi" w:eastAsia="Times New Roman" w:hAnsiTheme="minorHAnsi" w:cstheme="minorHAnsi"/>
          <w:sz w:val="24"/>
          <w:szCs w:val="24"/>
        </w:rPr>
        <w:t xml:space="preserve">wprowadził wewnętrzne regulacje dotyczące odpowiedzialności i odszkodowań </w:t>
      </w:r>
      <w:r>
        <w:rPr>
          <w:rFonts w:asciiTheme="minorHAnsi" w:eastAsia="Times New Roman" w:hAnsiTheme="minorHAnsi" w:cstheme="minorHAnsi"/>
          <w:sz w:val="24"/>
          <w:szCs w:val="24"/>
        </w:rPr>
        <w:br/>
      </w:r>
      <w:r w:rsidRPr="00043271">
        <w:rPr>
          <w:rFonts w:asciiTheme="minorHAnsi" w:eastAsia="Times New Roman" w:hAnsiTheme="minorHAnsi" w:cstheme="minorHAnsi"/>
          <w:sz w:val="24"/>
          <w:szCs w:val="24"/>
        </w:rPr>
        <w:t>za nieprzestrzeganie przepisów, wewnętrznych regulacji lub standardów.</w:t>
      </w:r>
    </w:p>
    <w:p w14:paraId="4C28DE87" w14:textId="4414EB56" w:rsidR="00B24174" w:rsidRPr="00B24174" w:rsidRDefault="00B24174" w:rsidP="004D2811">
      <w:pPr>
        <w:pStyle w:val="Akapitzlist"/>
        <w:numPr>
          <w:ilvl w:val="0"/>
          <w:numId w:val="5"/>
        </w:numPr>
        <w:shd w:val="clear" w:color="auto" w:fill="FFFFFF"/>
        <w:ind w:left="357" w:hanging="357"/>
        <w:jc w:val="both"/>
        <w:rPr>
          <w:rFonts w:asciiTheme="minorHAnsi" w:eastAsia="Times New Roman" w:hAnsiTheme="minorHAnsi" w:cstheme="minorHAnsi"/>
          <w:sz w:val="24"/>
          <w:szCs w:val="24"/>
        </w:rPr>
      </w:pPr>
      <w:r w:rsidRPr="00043271">
        <w:rPr>
          <w:rFonts w:asciiTheme="minorHAnsi" w:eastAsia="Times New Roman" w:hAnsiTheme="minorHAnsi" w:cstheme="minorHAnsi"/>
          <w:sz w:val="24"/>
          <w:szCs w:val="24"/>
        </w:rPr>
        <w:t xml:space="preserve">Zamawiający ocenia, czy podjęte przez </w:t>
      </w:r>
      <w:r>
        <w:rPr>
          <w:rFonts w:asciiTheme="minorHAnsi" w:eastAsia="Times New Roman" w:hAnsiTheme="minorHAnsi" w:cstheme="minorHAnsi"/>
          <w:sz w:val="24"/>
          <w:szCs w:val="24"/>
        </w:rPr>
        <w:t>W</w:t>
      </w:r>
      <w:r w:rsidRPr="00043271">
        <w:rPr>
          <w:rFonts w:asciiTheme="minorHAnsi" w:eastAsia="Times New Roman" w:hAnsiTheme="minorHAnsi" w:cstheme="minorHAnsi"/>
          <w:sz w:val="24"/>
          <w:szCs w:val="24"/>
        </w:rPr>
        <w:t xml:space="preserve">ykonawcę czynności, o których mowa w </w:t>
      </w:r>
      <w:r>
        <w:rPr>
          <w:rFonts w:asciiTheme="minorHAnsi" w:eastAsia="Times New Roman" w:hAnsiTheme="minorHAnsi" w:cstheme="minorHAnsi"/>
          <w:sz w:val="24"/>
          <w:szCs w:val="24"/>
        </w:rPr>
        <w:t>pkt</w:t>
      </w:r>
      <w:r w:rsidR="00573AC2">
        <w:rPr>
          <w:rFonts w:asciiTheme="minorHAnsi" w:eastAsia="Times New Roman" w:hAnsiTheme="minorHAnsi" w:cstheme="minorHAnsi"/>
          <w:sz w:val="24"/>
          <w:szCs w:val="24"/>
        </w:rPr>
        <w:t>.</w:t>
      </w:r>
      <w:r>
        <w:rPr>
          <w:rFonts w:asciiTheme="minorHAnsi" w:eastAsia="Times New Roman" w:hAnsiTheme="minorHAnsi" w:cstheme="minorHAnsi"/>
          <w:sz w:val="24"/>
          <w:szCs w:val="24"/>
        </w:rPr>
        <w:t xml:space="preserve"> 3</w:t>
      </w:r>
      <w:r w:rsidRPr="00043271">
        <w:rPr>
          <w:rFonts w:asciiTheme="minorHAnsi" w:eastAsia="Times New Roman" w:hAnsiTheme="minorHAnsi" w:cstheme="minorHAnsi"/>
          <w:sz w:val="24"/>
          <w:szCs w:val="24"/>
        </w:rPr>
        <w:t xml:space="preserve">, są wystarczające do wykazania jego rzetelności, uwzględniając wagę i szczególne okoliczności czynu </w:t>
      </w:r>
      <w:r>
        <w:rPr>
          <w:rFonts w:asciiTheme="minorHAnsi" w:eastAsia="Times New Roman" w:hAnsiTheme="minorHAnsi" w:cstheme="minorHAnsi"/>
          <w:sz w:val="24"/>
          <w:szCs w:val="24"/>
        </w:rPr>
        <w:t>W</w:t>
      </w:r>
      <w:r w:rsidRPr="00043271">
        <w:rPr>
          <w:rFonts w:asciiTheme="minorHAnsi" w:eastAsia="Times New Roman" w:hAnsiTheme="minorHAnsi" w:cstheme="minorHAnsi"/>
          <w:sz w:val="24"/>
          <w:szCs w:val="24"/>
        </w:rPr>
        <w:t xml:space="preserve">ykonawcy. Jeżeli podjęte przez </w:t>
      </w:r>
      <w:r>
        <w:rPr>
          <w:rFonts w:asciiTheme="minorHAnsi" w:eastAsia="Times New Roman" w:hAnsiTheme="minorHAnsi" w:cstheme="minorHAnsi"/>
          <w:sz w:val="24"/>
          <w:szCs w:val="24"/>
        </w:rPr>
        <w:t>W</w:t>
      </w:r>
      <w:r w:rsidRPr="00043271">
        <w:rPr>
          <w:rFonts w:asciiTheme="minorHAnsi" w:eastAsia="Times New Roman" w:hAnsiTheme="minorHAnsi" w:cstheme="minorHAnsi"/>
          <w:sz w:val="24"/>
          <w:szCs w:val="24"/>
        </w:rPr>
        <w:t>ykonawcę czynności, o których mowa w</w:t>
      </w:r>
      <w:r>
        <w:rPr>
          <w:rFonts w:asciiTheme="minorHAnsi" w:eastAsia="Times New Roman" w:hAnsiTheme="minorHAnsi" w:cstheme="minorHAnsi"/>
          <w:sz w:val="24"/>
          <w:szCs w:val="24"/>
        </w:rPr>
        <w:t xml:space="preserve"> pkt</w:t>
      </w:r>
      <w:r w:rsidR="00573AC2">
        <w:rPr>
          <w:rFonts w:asciiTheme="minorHAnsi" w:eastAsia="Times New Roman" w:hAnsiTheme="minorHAnsi" w:cstheme="minorHAnsi"/>
          <w:sz w:val="24"/>
          <w:szCs w:val="24"/>
        </w:rPr>
        <w:t>.</w:t>
      </w:r>
      <w:r>
        <w:rPr>
          <w:rFonts w:asciiTheme="minorHAnsi" w:eastAsia="Times New Roman" w:hAnsiTheme="minorHAnsi" w:cstheme="minorHAnsi"/>
          <w:sz w:val="24"/>
          <w:szCs w:val="24"/>
        </w:rPr>
        <w:t xml:space="preserve"> 3</w:t>
      </w:r>
      <w:r w:rsidRPr="00043271">
        <w:rPr>
          <w:rFonts w:asciiTheme="minorHAnsi" w:eastAsia="Times New Roman" w:hAnsiTheme="minorHAnsi" w:cstheme="minorHAnsi"/>
          <w:sz w:val="24"/>
          <w:szCs w:val="24"/>
        </w:rPr>
        <w:t xml:space="preserve">, nie są wystarczające do wykazania jego rzetelności, </w:t>
      </w:r>
      <w:r>
        <w:rPr>
          <w:rFonts w:asciiTheme="minorHAnsi" w:eastAsia="Times New Roman" w:hAnsiTheme="minorHAnsi" w:cstheme="minorHAnsi"/>
          <w:sz w:val="24"/>
          <w:szCs w:val="24"/>
        </w:rPr>
        <w:t>Z</w:t>
      </w:r>
      <w:r w:rsidRPr="00043271">
        <w:rPr>
          <w:rFonts w:asciiTheme="minorHAnsi" w:eastAsia="Times New Roman" w:hAnsiTheme="minorHAnsi" w:cstheme="minorHAnsi"/>
          <w:sz w:val="24"/>
          <w:szCs w:val="24"/>
        </w:rPr>
        <w:t xml:space="preserve">amawiający wyklucza </w:t>
      </w:r>
      <w:r>
        <w:rPr>
          <w:rFonts w:asciiTheme="minorHAnsi" w:eastAsia="Times New Roman" w:hAnsiTheme="minorHAnsi" w:cstheme="minorHAnsi"/>
          <w:sz w:val="24"/>
          <w:szCs w:val="24"/>
        </w:rPr>
        <w:t>W</w:t>
      </w:r>
      <w:r w:rsidRPr="00043271">
        <w:rPr>
          <w:rFonts w:asciiTheme="minorHAnsi" w:eastAsia="Times New Roman" w:hAnsiTheme="minorHAnsi" w:cstheme="minorHAnsi"/>
          <w:sz w:val="24"/>
          <w:szCs w:val="24"/>
        </w:rPr>
        <w:t>ykonawcę.</w:t>
      </w:r>
    </w:p>
    <w:p w14:paraId="16B9B90F" w14:textId="77777777" w:rsidR="00D3040A" w:rsidRPr="00D3040A" w:rsidRDefault="00D3040A" w:rsidP="004D2811">
      <w:pPr>
        <w:numPr>
          <w:ilvl w:val="0"/>
          <w:numId w:val="5"/>
        </w:numPr>
        <w:jc w:val="both"/>
        <w:rPr>
          <w:rFonts w:ascii="Calibri" w:eastAsia="Times New Roman" w:hAnsi="Calibri" w:cs="Calibri"/>
          <w:b/>
          <w:sz w:val="24"/>
          <w:szCs w:val="24"/>
        </w:rPr>
      </w:pPr>
      <w:r w:rsidRPr="00D3040A">
        <w:rPr>
          <w:rFonts w:ascii="Calibri" w:eastAsia="Times New Roman" w:hAnsi="Calibri" w:cs="Calibri"/>
          <w:sz w:val="24"/>
          <w:szCs w:val="24"/>
        </w:rPr>
        <w:t xml:space="preserve">Wykonawca może zostać wykluczony przez Zamawiającego na każdym etapie postępowania </w:t>
      </w:r>
      <w:r w:rsidRPr="00D3040A">
        <w:rPr>
          <w:rFonts w:ascii="Calibri" w:eastAsia="Times New Roman" w:hAnsi="Calibri" w:cs="Calibri"/>
          <w:sz w:val="24"/>
          <w:szCs w:val="24"/>
        </w:rPr>
        <w:br/>
        <w:t xml:space="preserve">o udzielenie zamówienia. </w:t>
      </w:r>
    </w:p>
    <w:p w14:paraId="6DFD4106" w14:textId="77777777" w:rsidR="00D3040A" w:rsidRPr="00D3040A" w:rsidRDefault="00D3040A" w:rsidP="00D3040A">
      <w:pPr>
        <w:ind w:left="360"/>
        <w:jc w:val="both"/>
        <w:rPr>
          <w:rFonts w:ascii="Calibri" w:eastAsia="Times New Roman" w:hAnsi="Calibri" w:cs="Calibri"/>
          <w:b/>
          <w:sz w:val="24"/>
          <w:szCs w:val="24"/>
        </w:rPr>
      </w:pPr>
    </w:p>
    <w:p w14:paraId="262C0EFD" w14:textId="4D1CE87D" w:rsidR="00815541" w:rsidRPr="00D3040A" w:rsidRDefault="00815541" w:rsidP="00131442">
      <w:pPr>
        <w:rPr>
          <w:rFonts w:asciiTheme="minorHAnsi" w:eastAsia="Times New Roman" w:hAnsiTheme="minorHAnsi" w:cstheme="minorHAnsi"/>
          <w:b/>
          <w:sz w:val="24"/>
          <w:szCs w:val="24"/>
        </w:rPr>
      </w:pPr>
      <w:bookmarkStart w:id="20" w:name="_Toc144109131"/>
      <w:r w:rsidRPr="00D3040A">
        <w:rPr>
          <w:rFonts w:asciiTheme="minorHAnsi" w:eastAsia="Times New Roman" w:hAnsiTheme="minorHAnsi" w:cstheme="minorHAnsi"/>
          <w:b/>
          <w:sz w:val="24"/>
          <w:szCs w:val="24"/>
        </w:rPr>
        <w:t xml:space="preserve">Podrozdział </w:t>
      </w:r>
      <w:r w:rsidR="009F3B54">
        <w:rPr>
          <w:rFonts w:asciiTheme="minorHAnsi" w:eastAsia="Times New Roman" w:hAnsiTheme="minorHAnsi" w:cstheme="minorHAnsi"/>
          <w:b/>
          <w:sz w:val="24"/>
          <w:szCs w:val="24"/>
        </w:rPr>
        <w:t>7</w:t>
      </w:r>
      <w:r w:rsidRPr="00D3040A">
        <w:rPr>
          <w:rFonts w:asciiTheme="minorHAnsi" w:eastAsia="Times New Roman" w:hAnsiTheme="minorHAnsi" w:cstheme="minorHAnsi"/>
          <w:b/>
          <w:sz w:val="24"/>
          <w:szCs w:val="24"/>
        </w:rPr>
        <w:t>.</w:t>
      </w:r>
      <w:r>
        <w:rPr>
          <w:rFonts w:asciiTheme="minorHAnsi" w:eastAsia="Times New Roman" w:hAnsiTheme="minorHAnsi" w:cstheme="minorHAnsi"/>
          <w:b/>
          <w:sz w:val="24"/>
          <w:szCs w:val="24"/>
        </w:rPr>
        <w:t>3</w:t>
      </w:r>
      <w:bookmarkEnd w:id="20"/>
      <w:r w:rsidRPr="00D3040A">
        <w:rPr>
          <w:rFonts w:asciiTheme="minorHAnsi" w:eastAsia="Times New Roman" w:hAnsiTheme="minorHAnsi" w:cstheme="minorHAnsi"/>
          <w:b/>
          <w:sz w:val="24"/>
          <w:szCs w:val="24"/>
        </w:rPr>
        <w:t xml:space="preserve"> </w:t>
      </w:r>
    </w:p>
    <w:p w14:paraId="0347C3B9" w14:textId="545CC7DD" w:rsidR="00815541" w:rsidRPr="005D65A1" w:rsidRDefault="00815541" w:rsidP="00815541">
      <w:pPr>
        <w:pStyle w:val="Nagwek3"/>
      </w:pPr>
      <w:bookmarkStart w:id="21" w:name="_Toc144109132"/>
      <w:r w:rsidRPr="005D65A1">
        <w:t xml:space="preserve">Przesłanki wykluczenia Wykonawcy z postępowania określone w art. 7 ust. 1 </w:t>
      </w:r>
      <w:r w:rsidR="00135E04">
        <w:t xml:space="preserve">ustawy </w:t>
      </w:r>
      <w:r w:rsidRPr="005D65A1">
        <w:rPr>
          <w:rFonts w:ascii="Calibri" w:hAnsi="Calibri" w:cs="Calibri"/>
          <w:spacing w:val="-4"/>
        </w:rPr>
        <w:t xml:space="preserve">z dnia </w:t>
      </w:r>
      <w:r w:rsidR="00135E04">
        <w:rPr>
          <w:rFonts w:ascii="Calibri" w:hAnsi="Calibri" w:cs="Calibri"/>
          <w:spacing w:val="-4"/>
        </w:rPr>
        <w:br/>
      </w:r>
      <w:r w:rsidRPr="005D65A1">
        <w:rPr>
          <w:rFonts w:ascii="Calibri" w:hAnsi="Calibri" w:cs="Calibri"/>
          <w:spacing w:val="-4"/>
        </w:rPr>
        <w:t xml:space="preserve">13 kwietnia 2022 r. o szczególnych rozwiązaniach w zakresie przeciwdziałania wspieraniu agresji </w:t>
      </w:r>
      <w:r w:rsidR="00135E04">
        <w:rPr>
          <w:rFonts w:ascii="Calibri" w:hAnsi="Calibri" w:cs="Calibri"/>
          <w:spacing w:val="-4"/>
        </w:rPr>
        <w:br/>
      </w:r>
      <w:r w:rsidRPr="005D65A1">
        <w:rPr>
          <w:rFonts w:ascii="Calibri" w:hAnsi="Calibri" w:cs="Calibri"/>
          <w:spacing w:val="-4"/>
        </w:rPr>
        <w:t xml:space="preserve">na Ukrainę oraz służących ochronie bezpieczeństwa narodowego </w:t>
      </w:r>
      <w:bookmarkEnd w:id="21"/>
    </w:p>
    <w:p w14:paraId="732C5271" w14:textId="77777777" w:rsidR="00815541" w:rsidRPr="005D65A1" w:rsidRDefault="00815541" w:rsidP="004D2811">
      <w:pPr>
        <w:pStyle w:val="Akapitzlist"/>
        <w:numPr>
          <w:ilvl w:val="0"/>
          <w:numId w:val="52"/>
        </w:numPr>
        <w:shd w:val="clear" w:color="auto" w:fill="FFFFFF"/>
        <w:ind w:left="284" w:hanging="284"/>
        <w:jc w:val="both"/>
        <w:rPr>
          <w:rFonts w:ascii="Calibri" w:hAnsi="Calibri" w:cs="Calibri"/>
          <w:sz w:val="24"/>
          <w:szCs w:val="24"/>
        </w:rPr>
      </w:pPr>
      <w:r w:rsidRPr="005D65A1">
        <w:rPr>
          <w:rFonts w:ascii="Calibri" w:hAnsi="Calibri" w:cs="Calibri"/>
          <w:sz w:val="24"/>
          <w:szCs w:val="24"/>
        </w:rPr>
        <w:t xml:space="preserve">Z postępowania o udzielenie zamówienia publicznego lub konkursu prowadzonego na podstawie ustawy </w:t>
      </w:r>
      <w:proofErr w:type="spellStart"/>
      <w:r w:rsidRPr="005D65A1">
        <w:rPr>
          <w:rFonts w:ascii="Calibri" w:hAnsi="Calibri" w:cs="Calibri"/>
          <w:sz w:val="24"/>
          <w:szCs w:val="24"/>
        </w:rPr>
        <w:t>Pzp</w:t>
      </w:r>
      <w:proofErr w:type="spellEnd"/>
      <w:r w:rsidRPr="005D65A1">
        <w:rPr>
          <w:rFonts w:ascii="Calibri" w:hAnsi="Calibri" w:cs="Calibri"/>
          <w:sz w:val="24"/>
          <w:szCs w:val="24"/>
        </w:rPr>
        <w:t xml:space="preserve"> wyklucza się:</w:t>
      </w:r>
    </w:p>
    <w:p w14:paraId="0663A8C6" w14:textId="77777777" w:rsidR="00815541" w:rsidRPr="005D65A1" w:rsidRDefault="00815541" w:rsidP="004D2811">
      <w:pPr>
        <w:pStyle w:val="Akapitzlist"/>
        <w:numPr>
          <w:ilvl w:val="2"/>
          <w:numId w:val="51"/>
        </w:numPr>
        <w:shd w:val="clear" w:color="auto" w:fill="FFFFFF"/>
        <w:ind w:left="567" w:hanging="283"/>
        <w:jc w:val="both"/>
        <w:rPr>
          <w:rFonts w:ascii="Calibri" w:hAnsi="Calibri" w:cs="Calibri"/>
          <w:sz w:val="24"/>
          <w:szCs w:val="24"/>
        </w:rPr>
      </w:pPr>
      <w:r w:rsidRPr="005D65A1">
        <w:rPr>
          <w:rFonts w:ascii="Calibri" w:hAnsi="Calibri" w:cs="Calibri"/>
          <w:spacing w:val="-4"/>
          <w:sz w:val="24"/>
          <w:szCs w:val="24"/>
        </w:rPr>
        <w:t xml:space="preserve">Wykonawcę wymienionego w wykazach określonych w </w:t>
      </w:r>
      <w:hyperlink r:id="rId27" w:anchor="/document/67607987?cm=DOCUMENT" w:history="1">
        <w:r w:rsidRPr="005D65A1">
          <w:rPr>
            <w:rStyle w:val="Hipercze"/>
            <w:rFonts w:ascii="Calibri" w:hAnsi="Calibri" w:cs="Calibri"/>
            <w:color w:val="auto"/>
            <w:spacing w:val="-4"/>
            <w:sz w:val="24"/>
            <w:szCs w:val="24"/>
            <w:u w:val="none"/>
          </w:rPr>
          <w:t>rozporządzeniu</w:t>
        </w:r>
      </w:hyperlink>
      <w:r w:rsidRPr="005D65A1">
        <w:rPr>
          <w:rFonts w:ascii="Calibri" w:hAnsi="Calibri" w:cs="Calibri"/>
          <w:spacing w:val="-4"/>
          <w:sz w:val="24"/>
          <w:szCs w:val="24"/>
        </w:rPr>
        <w:t xml:space="preserve"> 765/2006 </w:t>
      </w:r>
      <w:r w:rsidRPr="005D65A1">
        <w:rPr>
          <w:rFonts w:ascii="Calibri" w:hAnsi="Calibri" w:cs="Calibri"/>
          <w:spacing w:val="-4"/>
          <w:sz w:val="24"/>
          <w:szCs w:val="24"/>
        </w:rPr>
        <w:br/>
        <w:t xml:space="preserve">i </w:t>
      </w:r>
      <w:hyperlink r:id="rId28" w:anchor="/document/68410867?cm=DOCUMENT" w:history="1">
        <w:r w:rsidRPr="005D65A1">
          <w:rPr>
            <w:rStyle w:val="Hipercze"/>
            <w:rFonts w:ascii="Calibri" w:hAnsi="Calibri" w:cs="Calibri"/>
            <w:color w:val="auto"/>
            <w:spacing w:val="-4"/>
            <w:sz w:val="24"/>
            <w:szCs w:val="24"/>
            <w:u w:val="none"/>
          </w:rPr>
          <w:t>rozporządzeniu</w:t>
        </w:r>
      </w:hyperlink>
      <w:r w:rsidRPr="005D65A1">
        <w:rPr>
          <w:rFonts w:ascii="Calibri" w:hAnsi="Calibri" w:cs="Calibri"/>
          <w:sz w:val="24"/>
          <w:szCs w:val="24"/>
        </w:rPr>
        <w:t xml:space="preserve"> 269/2014 albo wpisanego na listę na podstawie decyzji w sprawie wpisu </w:t>
      </w:r>
      <w:r w:rsidRPr="005D65A1">
        <w:rPr>
          <w:rFonts w:ascii="Calibri" w:hAnsi="Calibri" w:cs="Calibri"/>
          <w:sz w:val="24"/>
          <w:szCs w:val="24"/>
        </w:rPr>
        <w:br/>
        <w:t>na listę rozstrzygającej o zastosowaniu środka, o którym mowa w art. 1 pkt 3 ustawy;</w:t>
      </w:r>
    </w:p>
    <w:p w14:paraId="384E77BE" w14:textId="4AE7296D" w:rsidR="00815541" w:rsidRPr="005D65A1" w:rsidRDefault="00815541" w:rsidP="004D2811">
      <w:pPr>
        <w:pStyle w:val="Akapitzlist"/>
        <w:numPr>
          <w:ilvl w:val="2"/>
          <w:numId w:val="51"/>
        </w:numPr>
        <w:shd w:val="clear" w:color="auto" w:fill="FFFFFF"/>
        <w:ind w:left="567" w:hanging="283"/>
        <w:jc w:val="both"/>
        <w:rPr>
          <w:rFonts w:ascii="Calibri" w:hAnsi="Calibri" w:cs="Calibri"/>
          <w:sz w:val="24"/>
          <w:szCs w:val="24"/>
        </w:rPr>
      </w:pPr>
      <w:r w:rsidRPr="005D65A1">
        <w:rPr>
          <w:rFonts w:ascii="Calibri" w:hAnsi="Calibri" w:cs="Calibri"/>
          <w:spacing w:val="-4"/>
          <w:sz w:val="24"/>
          <w:szCs w:val="24"/>
        </w:rPr>
        <w:t xml:space="preserve">Wykonawcę, którego beneficjentem rzeczywistym w rozumieniu </w:t>
      </w:r>
      <w:hyperlink r:id="rId29" w:anchor="/document/18708093?cm=DOCUMENT" w:history="1">
        <w:r w:rsidRPr="005D65A1">
          <w:rPr>
            <w:rStyle w:val="Hipercze"/>
            <w:rFonts w:ascii="Calibri" w:hAnsi="Calibri" w:cs="Calibri"/>
            <w:color w:val="auto"/>
            <w:spacing w:val="-4"/>
            <w:sz w:val="24"/>
            <w:szCs w:val="24"/>
            <w:u w:val="none"/>
          </w:rPr>
          <w:t>ustawy</w:t>
        </w:r>
      </w:hyperlink>
      <w:r w:rsidRPr="005D65A1">
        <w:rPr>
          <w:rFonts w:ascii="Calibri" w:hAnsi="Calibri" w:cs="Calibri"/>
          <w:spacing w:val="-4"/>
          <w:sz w:val="24"/>
          <w:szCs w:val="24"/>
        </w:rPr>
        <w:t xml:space="preserve"> z dnia 1 marca 2018 r.</w:t>
      </w:r>
      <w:r w:rsidRPr="005D65A1">
        <w:rPr>
          <w:rFonts w:ascii="Calibri" w:hAnsi="Calibri" w:cs="Calibri"/>
          <w:sz w:val="24"/>
          <w:szCs w:val="24"/>
        </w:rPr>
        <w:t xml:space="preserve"> </w:t>
      </w:r>
      <w:r w:rsidRPr="005D65A1">
        <w:rPr>
          <w:rFonts w:ascii="Calibri" w:hAnsi="Calibri" w:cs="Calibri"/>
          <w:sz w:val="24"/>
          <w:szCs w:val="24"/>
        </w:rPr>
        <w:br/>
        <w:t xml:space="preserve">o </w:t>
      </w:r>
      <w:r w:rsidRPr="005D65A1">
        <w:rPr>
          <w:rStyle w:val="Uwydatnienie"/>
          <w:rFonts w:ascii="Calibri" w:hAnsi="Calibri" w:cs="Calibri"/>
          <w:i w:val="0"/>
          <w:iCs w:val="0"/>
          <w:sz w:val="24"/>
          <w:szCs w:val="24"/>
        </w:rPr>
        <w:t>przeciwdziałaniu</w:t>
      </w:r>
      <w:r w:rsidRPr="005D65A1">
        <w:rPr>
          <w:rFonts w:ascii="Calibri" w:hAnsi="Calibri" w:cs="Calibri"/>
          <w:sz w:val="24"/>
          <w:szCs w:val="24"/>
        </w:rPr>
        <w:t xml:space="preserve"> praniu pieniędzy oraz finansowaniu terroryzmu (Dz. U. z 202</w:t>
      </w:r>
      <w:r w:rsidR="005F7F96">
        <w:rPr>
          <w:rFonts w:ascii="Calibri" w:hAnsi="Calibri" w:cs="Calibri"/>
          <w:sz w:val="24"/>
          <w:szCs w:val="24"/>
        </w:rPr>
        <w:t>5</w:t>
      </w:r>
      <w:r w:rsidRPr="005D65A1">
        <w:rPr>
          <w:rFonts w:ascii="Calibri" w:hAnsi="Calibri" w:cs="Calibri"/>
          <w:sz w:val="24"/>
          <w:szCs w:val="24"/>
        </w:rPr>
        <w:t xml:space="preserve"> r. poz. </w:t>
      </w:r>
      <w:r w:rsidR="005F7F96">
        <w:rPr>
          <w:rFonts w:ascii="Calibri" w:hAnsi="Calibri" w:cs="Calibri"/>
          <w:sz w:val="24"/>
          <w:szCs w:val="24"/>
        </w:rPr>
        <w:t>644</w:t>
      </w:r>
      <w:r w:rsidR="007C2931">
        <w:rPr>
          <w:rFonts w:ascii="Calibri" w:hAnsi="Calibri" w:cs="Calibri"/>
          <w:sz w:val="24"/>
          <w:szCs w:val="24"/>
        </w:rPr>
        <w:t>)</w:t>
      </w:r>
      <w:r w:rsidRPr="005D65A1">
        <w:rPr>
          <w:rFonts w:ascii="Calibri" w:hAnsi="Calibri" w:cs="Calibri"/>
          <w:sz w:val="24"/>
          <w:szCs w:val="24"/>
        </w:rPr>
        <w:t>,</w:t>
      </w:r>
      <w:r w:rsidR="007C2931">
        <w:rPr>
          <w:rFonts w:ascii="Calibri" w:hAnsi="Calibri" w:cs="Calibri"/>
          <w:sz w:val="24"/>
          <w:szCs w:val="24"/>
        </w:rPr>
        <w:t xml:space="preserve"> </w:t>
      </w:r>
      <w:r w:rsidRPr="005D65A1">
        <w:rPr>
          <w:rFonts w:ascii="Calibri" w:hAnsi="Calibri" w:cs="Calibri"/>
          <w:sz w:val="24"/>
          <w:szCs w:val="24"/>
        </w:rPr>
        <w:t xml:space="preserve">jest osoba wymieniona w wykazach określonych w </w:t>
      </w:r>
      <w:hyperlink r:id="rId30" w:anchor="/document/67607987?cm=DOCUMENT" w:history="1">
        <w:r w:rsidRPr="005D65A1">
          <w:rPr>
            <w:rStyle w:val="Hipercze"/>
            <w:rFonts w:ascii="Calibri" w:hAnsi="Calibri" w:cs="Calibri"/>
            <w:color w:val="auto"/>
            <w:sz w:val="24"/>
            <w:szCs w:val="24"/>
            <w:u w:val="none"/>
          </w:rPr>
          <w:t>rozporządzeniu</w:t>
        </w:r>
      </w:hyperlink>
      <w:r w:rsidRPr="005D65A1">
        <w:rPr>
          <w:rFonts w:ascii="Calibri" w:hAnsi="Calibri" w:cs="Calibri"/>
          <w:sz w:val="24"/>
          <w:szCs w:val="24"/>
        </w:rPr>
        <w:t xml:space="preserve"> 765/2006 </w:t>
      </w:r>
      <w:r w:rsidRPr="00BB7404">
        <w:rPr>
          <w:rFonts w:ascii="Calibri" w:hAnsi="Calibri" w:cs="Calibri"/>
          <w:spacing w:val="-2"/>
          <w:sz w:val="24"/>
          <w:szCs w:val="24"/>
        </w:rPr>
        <w:t xml:space="preserve">i </w:t>
      </w:r>
      <w:hyperlink r:id="rId31" w:anchor="/document/68410867?cm=DOCUMENT" w:history="1">
        <w:r w:rsidRPr="00BB7404">
          <w:rPr>
            <w:rStyle w:val="Hipercze"/>
            <w:rFonts w:ascii="Calibri" w:hAnsi="Calibri" w:cs="Calibri"/>
            <w:color w:val="auto"/>
            <w:spacing w:val="-2"/>
            <w:sz w:val="24"/>
            <w:szCs w:val="24"/>
            <w:u w:val="none"/>
          </w:rPr>
          <w:t>rozporządzeniu</w:t>
        </w:r>
      </w:hyperlink>
      <w:r w:rsidR="007E2B67" w:rsidRPr="00BB7404">
        <w:rPr>
          <w:rFonts w:ascii="Calibri" w:hAnsi="Calibri" w:cs="Calibri"/>
          <w:spacing w:val="-2"/>
          <w:sz w:val="24"/>
          <w:szCs w:val="24"/>
        </w:rPr>
        <w:t xml:space="preserve"> </w:t>
      </w:r>
      <w:r w:rsidRPr="00BB7404">
        <w:rPr>
          <w:rFonts w:ascii="Calibri" w:hAnsi="Calibri" w:cs="Calibri"/>
          <w:spacing w:val="-2"/>
          <w:sz w:val="24"/>
          <w:szCs w:val="24"/>
        </w:rPr>
        <w:t>269/2014 albo wpisana na listę lub będąca takim beneficjentem rzeczywistym</w:t>
      </w:r>
      <w:r w:rsidRPr="005D65A1">
        <w:rPr>
          <w:rFonts w:ascii="Calibri" w:hAnsi="Calibri" w:cs="Calibri"/>
          <w:sz w:val="24"/>
          <w:szCs w:val="24"/>
        </w:rPr>
        <w:t xml:space="preserve"> od dnia </w:t>
      </w:r>
      <w:r w:rsidR="005F7F96">
        <w:rPr>
          <w:rFonts w:ascii="Calibri" w:hAnsi="Calibri" w:cs="Calibri"/>
          <w:sz w:val="24"/>
          <w:szCs w:val="24"/>
        </w:rPr>
        <w:br/>
      </w:r>
      <w:r w:rsidRPr="005D65A1">
        <w:rPr>
          <w:rFonts w:ascii="Calibri" w:hAnsi="Calibri" w:cs="Calibri"/>
          <w:sz w:val="24"/>
          <w:szCs w:val="24"/>
        </w:rPr>
        <w:t>24 lutego 2022 r., o ile została wpisana na listę na podstawie decyzji w sprawie wpisu na listę rozstrzygającej o zastosowaniu środka, o którym mowa w art. 1 pkt 3 ustawy;</w:t>
      </w:r>
    </w:p>
    <w:p w14:paraId="35547643" w14:textId="5FA9C47B" w:rsidR="00815541" w:rsidRPr="005D65A1" w:rsidRDefault="00815541" w:rsidP="004D2811">
      <w:pPr>
        <w:pStyle w:val="Akapitzlist"/>
        <w:numPr>
          <w:ilvl w:val="2"/>
          <w:numId w:val="51"/>
        </w:numPr>
        <w:shd w:val="clear" w:color="auto" w:fill="FFFFFF"/>
        <w:ind w:left="567" w:hanging="283"/>
        <w:jc w:val="both"/>
        <w:rPr>
          <w:rFonts w:ascii="Calibri" w:hAnsi="Calibri" w:cs="Calibri"/>
          <w:sz w:val="24"/>
          <w:szCs w:val="24"/>
        </w:rPr>
      </w:pPr>
      <w:r w:rsidRPr="005D65A1">
        <w:rPr>
          <w:rFonts w:ascii="Calibri" w:hAnsi="Calibri" w:cs="Calibri"/>
          <w:sz w:val="24"/>
          <w:szCs w:val="24"/>
        </w:rPr>
        <w:t xml:space="preserve">Wykonawcę oraz uczestnika konkursu, którego jednostką dominującą w rozumieniu </w:t>
      </w:r>
      <w:hyperlink r:id="rId32" w:anchor="/document/16796295?unitId=art(3)ust(1)pkt(37)&amp;cm=DOCUMENT" w:history="1">
        <w:r w:rsidRPr="005D65A1">
          <w:rPr>
            <w:rStyle w:val="Hipercze"/>
            <w:rFonts w:ascii="Calibri" w:hAnsi="Calibri" w:cs="Calibri"/>
            <w:color w:val="auto"/>
            <w:sz w:val="24"/>
            <w:szCs w:val="24"/>
            <w:u w:val="none"/>
          </w:rPr>
          <w:t xml:space="preserve">art. 3 </w:t>
        </w:r>
        <w:r w:rsidR="007C2931">
          <w:rPr>
            <w:rStyle w:val="Hipercze"/>
            <w:rFonts w:ascii="Calibri" w:hAnsi="Calibri" w:cs="Calibri"/>
            <w:color w:val="auto"/>
            <w:sz w:val="24"/>
            <w:szCs w:val="24"/>
            <w:u w:val="none"/>
          </w:rPr>
          <w:br/>
        </w:r>
        <w:r w:rsidRPr="005D65A1">
          <w:rPr>
            <w:rStyle w:val="Hipercze"/>
            <w:rFonts w:ascii="Calibri" w:hAnsi="Calibri" w:cs="Calibri"/>
            <w:color w:val="auto"/>
            <w:sz w:val="24"/>
            <w:szCs w:val="24"/>
            <w:u w:val="none"/>
          </w:rPr>
          <w:t>ust. 1 pkt 37</w:t>
        </w:r>
      </w:hyperlink>
      <w:r w:rsidRPr="005D65A1">
        <w:rPr>
          <w:rFonts w:ascii="Calibri" w:hAnsi="Calibri" w:cs="Calibri"/>
          <w:sz w:val="24"/>
          <w:szCs w:val="24"/>
        </w:rPr>
        <w:t xml:space="preserve"> ustawy z dnia 29 września 1994 r. o rachunkowości (Dz. U. z 202</w:t>
      </w:r>
      <w:r w:rsidR="007C2931">
        <w:rPr>
          <w:rFonts w:ascii="Calibri" w:hAnsi="Calibri" w:cs="Calibri"/>
          <w:sz w:val="24"/>
          <w:szCs w:val="24"/>
        </w:rPr>
        <w:t>3</w:t>
      </w:r>
      <w:r w:rsidRPr="005D65A1">
        <w:rPr>
          <w:rFonts w:ascii="Calibri" w:hAnsi="Calibri" w:cs="Calibri"/>
          <w:sz w:val="24"/>
          <w:szCs w:val="24"/>
        </w:rPr>
        <w:t xml:space="preserve"> r. poz. </w:t>
      </w:r>
      <w:r w:rsidR="007C2931">
        <w:rPr>
          <w:rFonts w:ascii="Calibri" w:hAnsi="Calibri" w:cs="Calibri"/>
          <w:sz w:val="24"/>
          <w:szCs w:val="24"/>
        </w:rPr>
        <w:t>120</w:t>
      </w:r>
      <w:r w:rsidRPr="005D65A1">
        <w:rPr>
          <w:rFonts w:ascii="Calibri" w:hAnsi="Calibri" w:cs="Calibri"/>
          <w:sz w:val="24"/>
          <w:szCs w:val="24"/>
        </w:rPr>
        <w:t xml:space="preserve">, </w:t>
      </w:r>
      <w:r w:rsidR="007C2931">
        <w:rPr>
          <w:rFonts w:ascii="Calibri" w:hAnsi="Calibri" w:cs="Calibri"/>
          <w:sz w:val="24"/>
          <w:szCs w:val="24"/>
        </w:rPr>
        <w:br/>
      </w:r>
      <w:r w:rsidRPr="005D65A1">
        <w:rPr>
          <w:rFonts w:ascii="Calibri" w:hAnsi="Calibri" w:cs="Calibri"/>
          <w:sz w:val="24"/>
          <w:szCs w:val="24"/>
        </w:rPr>
        <w:t xml:space="preserve">z </w:t>
      </w:r>
      <w:proofErr w:type="spellStart"/>
      <w:r w:rsidRPr="005D65A1">
        <w:rPr>
          <w:rFonts w:ascii="Calibri" w:hAnsi="Calibri" w:cs="Calibri"/>
          <w:sz w:val="24"/>
          <w:szCs w:val="24"/>
        </w:rPr>
        <w:t>późn</w:t>
      </w:r>
      <w:proofErr w:type="spellEnd"/>
      <w:r w:rsidRPr="005D65A1">
        <w:rPr>
          <w:rFonts w:ascii="Calibri" w:hAnsi="Calibri" w:cs="Calibri"/>
          <w:sz w:val="24"/>
          <w:szCs w:val="24"/>
        </w:rPr>
        <w:t xml:space="preserve">. zm.) jest podmiot wymieniony w wykazach określonych w </w:t>
      </w:r>
      <w:hyperlink r:id="rId33" w:anchor="/document/67607987?cm=DOCUMENT" w:history="1">
        <w:r w:rsidRPr="005D65A1">
          <w:rPr>
            <w:rStyle w:val="Hipercze"/>
            <w:rFonts w:ascii="Calibri" w:hAnsi="Calibri" w:cs="Calibri"/>
            <w:color w:val="auto"/>
            <w:sz w:val="24"/>
            <w:szCs w:val="24"/>
            <w:u w:val="none"/>
          </w:rPr>
          <w:t>rozporządzeniu</w:t>
        </w:r>
      </w:hyperlink>
      <w:r w:rsidRPr="005D65A1">
        <w:rPr>
          <w:rFonts w:ascii="Calibri" w:hAnsi="Calibri" w:cs="Calibri"/>
          <w:sz w:val="24"/>
          <w:szCs w:val="24"/>
        </w:rPr>
        <w:t xml:space="preserve"> 765/2006 </w:t>
      </w:r>
      <w:r w:rsidRPr="005D65A1">
        <w:rPr>
          <w:rFonts w:ascii="Calibri" w:hAnsi="Calibri" w:cs="Calibri"/>
          <w:sz w:val="24"/>
          <w:szCs w:val="24"/>
        </w:rPr>
        <w:br/>
        <w:t xml:space="preserve">i </w:t>
      </w:r>
      <w:hyperlink r:id="rId34" w:anchor="/document/68410867?cm=DOCUMENT" w:history="1">
        <w:r w:rsidRPr="005D65A1">
          <w:rPr>
            <w:rStyle w:val="Hipercze"/>
            <w:rFonts w:ascii="Calibri" w:hAnsi="Calibri" w:cs="Calibri"/>
            <w:color w:val="auto"/>
            <w:sz w:val="24"/>
            <w:szCs w:val="24"/>
            <w:u w:val="none"/>
          </w:rPr>
          <w:t>rozporządzeniu</w:t>
        </w:r>
      </w:hyperlink>
      <w:r w:rsidRPr="005D65A1">
        <w:rPr>
          <w:rFonts w:ascii="Calibri" w:hAnsi="Calibri" w:cs="Calibri"/>
          <w:sz w:val="24"/>
          <w:szCs w:val="24"/>
        </w:rPr>
        <w:t xml:space="preserve"> 269/2014 albo wpisany na listę lub będący taką jednostką dominującą </w:t>
      </w:r>
      <w:r w:rsidR="00864855">
        <w:rPr>
          <w:rFonts w:ascii="Calibri" w:hAnsi="Calibri" w:cs="Calibri"/>
          <w:sz w:val="24"/>
          <w:szCs w:val="24"/>
        </w:rPr>
        <w:br/>
      </w:r>
      <w:r w:rsidRPr="005D65A1">
        <w:rPr>
          <w:rFonts w:ascii="Calibri" w:hAnsi="Calibri" w:cs="Calibri"/>
          <w:sz w:val="24"/>
          <w:szCs w:val="24"/>
        </w:rPr>
        <w:t>od dnia 24 lutego 2022 r., o ile został wpisany na listę na podstawie decyzji w sprawie wpisu na listę rozstrzygającej o zastosowaniu środka, o którym mowa w art. 1 pkt 3 ustawy.</w:t>
      </w:r>
    </w:p>
    <w:p w14:paraId="0449B1B3" w14:textId="77777777" w:rsidR="00815541" w:rsidRPr="005D65A1" w:rsidRDefault="00815541" w:rsidP="004D2811">
      <w:pPr>
        <w:pStyle w:val="Akapitzlist"/>
        <w:numPr>
          <w:ilvl w:val="0"/>
          <w:numId w:val="53"/>
        </w:numPr>
        <w:shd w:val="clear" w:color="auto" w:fill="FFFFFF"/>
        <w:ind w:left="357" w:hanging="357"/>
        <w:rPr>
          <w:rFonts w:ascii="Calibri" w:hAnsi="Calibri" w:cs="Calibri"/>
          <w:sz w:val="24"/>
          <w:szCs w:val="24"/>
        </w:rPr>
      </w:pPr>
      <w:r w:rsidRPr="005D65A1">
        <w:rPr>
          <w:rFonts w:ascii="Calibri" w:hAnsi="Calibri" w:cs="Calibri"/>
          <w:sz w:val="24"/>
          <w:szCs w:val="24"/>
        </w:rPr>
        <w:t>Wykluczenie następuje na okres trwania okoliczności określonych w ust. 1.</w:t>
      </w:r>
    </w:p>
    <w:p w14:paraId="1A32CCD6" w14:textId="77777777" w:rsidR="00815541" w:rsidRPr="005D65A1" w:rsidRDefault="00815541" w:rsidP="004D2811">
      <w:pPr>
        <w:pStyle w:val="Akapitzlist"/>
        <w:numPr>
          <w:ilvl w:val="0"/>
          <w:numId w:val="53"/>
        </w:numPr>
        <w:shd w:val="clear" w:color="auto" w:fill="FFFFFF"/>
        <w:jc w:val="both"/>
        <w:rPr>
          <w:rFonts w:ascii="Calibri" w:hAnsi="Calibri" w:cs="Calibri"/>
          <w:sz w:val="24"/>
          <w:szCs w:val="24"/>
        </w:rPr>
      </w:pPr>
      <w:r w:rsidRPr="005D65A1">
        <w:rPr>
          <w:rFonts w:ascii="Calibri" w:hAnsi="Calibri" w:cs="Calibri"/>
          <w:sz w:val="24"/>
          <w:szCs w:val="24"/>
        </w:rPr>
        <w:t>Osoba lub podmiot podlegające wykluczeniu na podstawie art. 7 ust. 1</w:t>
      </w:r>
      <w:r w:rsidRPr="005D65A1">
        <w:t xml:space="preserve"> </w:t>
      </w:r>
      <w:r w:rsidRPr="005D65A1">
        <w:rPr>
          <w:rFonts w:ascii="Calibri" w:hAnsi="Calibri" w:cs="Calibri"/>
          <w:sz w:val="24"/>
          <w:szCs w:val="24"/>
        </w:rPr>
        <w:t xml:space="preserve"> ust. 1 ustawy, które </w:t>
      </w:r>
      <w:r w:rsidRPr="005D65A1">
        <w:rPr>
          <w:rFonts w:ascii="Calibri" w:hAnsi="Calibri" w:cs="Calibri"/>
          <w:sz w:val="24"/>
          <w:szCs w:val="24"/>
        </w:rPr>
        <w:br/>
        <w:t xml:space="preserve">w okresie tego wykluczenia ubiegają się o udzielenie zamówienia publicznego lub biorą udział </w:t>
      </w:r>
      <w:r w:rsidRPr="005D65A1">
        <w:rPr>
          <w:rFonts w:ascii="Calibri" w:hAnsi="Calibri" w:cs="Calibri"/>
          <w:sz w:val="24"/>
          <w:szCs w:val="24"/>
        </w:rPr>
        <w:br/>
        <w:t xml:space="preserve">w postępowaniu o udzielenie zamówienia publicznego podlegają karze pieniężnej w wysokości </w:t>
      </w:r>
      <w:r w:rsidRPr="005D65A1">
        <w:rPr>
          <w:rFonts w:ascii="Calibri" w:hAnsi="Calibri" w:cs="Calibri"/>
          <w:sz w:val="24"/>
          <w:szCs w:val="24"/>
        </w:rPr>
        <w:br/>
        <w:t>do 20 000 000 zł.</w:t>
      </w:r>
    </w:p>
    <w:p w14:paraId="29E8F90C" w14:textId="77777777" w:rsidR="00815541" w:rsidRPr="005D65A1" w:rsidRDefault="00815541" w:rsidP="004D2811">
      <w:pPr>
        <w:pStyle w:val="Akapitzlist"/>
        <w:numPr>
          <w:ilvl w:val="0"/>
          <w:numId w:val="53"/>
        </w:numPr>
        <w:shd w:val="clear" w:color="auto" w:fill="FFFFFF"/>
        <w:jc w:val="both"/>
        <w:rPr>
          <w:rFonts w:ascii="Calibri" w:hAnsi="Calibri" w:cs="Calibri"/>
          <w:sz w:val="24"/>
          <w:szCs w:val="24"/>
        </w:rPr>
      </w:pPr>
      <w:r w:rsidRPr="005D65A1">
        <w:rPr>
          <w:rFonts w:ascii="Calibri" w:hAnsi="Calibri" w:cs="Calibri"/>
          <w:sz w:val="24"/>
          <w:szCs w:val="24"/>
        </w:rPr>
        <w:t xml:space="preserve">Przez ubieganie się o udzielnie zamówienia publicznego rozumie się złożenie oferty. </w:t>
      </w:r>
    </w:p>
    <w:p w14:paraId="69A709E3" w14:textId="77777777" w:rsidR="00815541" w:rsidRPr="00571961" w:rsidRDefault="00815541" w:rsidP="004D2811">
      <w:pPr>
        <w:pStyle w:val="Akapitzlist"/>
        <w:numPr>
          <w:ilvl w:val="0"/>
          <w:numId w:val="53"/>
        </w:numPr>
        <w:shd w:val="clear" w:color="auto" w:fill="FFFFFF"/>
        <w:jc w:val="both"/>
        <w:rPr>
          <w:rFonts w:ascii="Calibri" w:hAnsi="Calibri" w:cs="Calibri"/>
          <w:sz w:val="24"/>
          <w:szCs w:val="24"/>
        </w:rPr>
      </w:pPr>
      <w:r w:rsidRPr="00571961">
        <w:rPr>
          <w:rFonts w:ascii="Calibri" w:hAnsi="Calibri" w:cs="Calibri"/>
          <w:sz w:val="24"/>
          <w:szCs w:val="24"/>
        </w:rPr>
        <w:t xml:space="preserve">Zamawiający </w:t>
      </w:r>
      <w:r w:rsidRPr="00571961">
        <w:rPr>
          <w:rFonts w:ascii="Calibri" w:hAnsi="Calibri" w:cs="Calibri"/>
          <w:sz w:val="24"/>
          <w:szCs w:val="24"/>
          <w:u w:val="single"/>
        </w:rPr>
        <w:t>odrzuca</w:t>
      </w:r>
      <w:r w:rsidRPr="00571961">
        <w:rPr>
          <w:rFonts w:ascii="Calibri" w:hAnsi="Calibri" w:cs="Calibri"/>
          <w:sz w:val="24"/>
          <w:szCs w:val="24"/>
        </w:rPr>
        <w:t xml:space="preserve"> ofertę Wykonawcy wykluczonego z postępowania na podstawie art. 7 </w:t>
      </w:r>
      <w:r w:rsidRPr="00571961">
        <w:rPr>
          <w:rFonts w:ascii="Calibri" w:hAnsi="Calibri" w:cs="Calibri"/>
          <w:sz w:val="24"/>
          <w:szCs w:val="24"/>
        </w:rPr>
        <w:br/>
        <w:t xml:space="preserve">ust. 1 </w:t>
      </w:r>
      <w:r w:rsidRPr="00571961">
        <w:rPr>
          <w:rFonts w:ascii="Calibri" w:hAnsi="Calibri" w:cs="Calibri"/>
          <w:spacing w:val="-4"/>
          <w:sz w:val="24"/>
          <w:szCs w:val="24"/>
        </w:rPr>
        <w:t xml:space="preserve">ustawy. </w:t>
      </w:r>
    </w:p>
    <w:p w14:paraId="6446FC8E" w14:textId="67450322" w:rsidR="00EB5988" w:rsidRPr="00460839" w:rsidRDefault="00EB5988" w:rsidP="00234899">
      <w:pPr>
        <w:pStyle w:val="Nagwek2"/>
        <w:spacing w:after="0"/>
      </w:pPr>
      <w:bookmarkStart w:id="22" w:name="_Toc144109133"/>
      <w:r w:rsidRPr="00460839">
        <w:lastRenderedPageBreak/>
        <w:t xml:space="preserve">ROZDZIAŁ </w:t>
      </w:r>
      <w:r w:rsidR="00F02E5E">
        <w:t>8</w:t>
      </w:r>
      <w:bookmarkEnd w:id="22"/>
      <w:r w:rsidRPr="00460839">
        <w:t xml:space="preserve"> </w:t>
      </w:r>
    </w:p>
    <w:p w14:paraId="1253D1B2" w14:textId="2C129324" w:rsidR="00EB5988" w:rsidRPr="00460839" w:rsidRDefault="004E7DAF" w:rsidP="00D77F4C">
      <w:pPr>
        <w:pStyle w:val="Nagwek2"/>
        <w:jc w:val="both"/>
      </w:pPr>
      <w:bookmarkStart w:id="23" w:name="_Toc144109134"/>
      <w:r>
        <w:t xml:space="preserve">POLEGANIE </w:t>
      </w:r>
      <w:r w:rsidR="00FB04CB">
        <w:t>PRZEZ WYKONAWCĘ NA ZDOLNOŚCIACH TECHNICZNYCH LUB ZAWODOWYCH</w:t>
      </w:r>
      <w:r w:rsidR="00AB78CB">
        <w:t xml:space="preserve"> </w:t>
      </w:r>
      <w:r>
        <w:t>PODMIOT</w:t>
      </w:r>
      <w:r w:rsidR="00FB04CB">
        <w:t>U UDOSTĘPNIAJĄCEGO ZASOBY</w:t>
      </w:r>
      <w:bookmarkEnd w:id="23"/>
      <w:r w:rsidR="00FB04CB">
        <w:t xml:space="preserve"> </w:t>
      </w:r>
    </w:p>
    <w:p w14:paraId="76E6FEFB" w14:textId="2C42EF2D" w:rsidR="005878B7" w:rsidRDefault="004573EC" w:rsidP="004D2811">
      <w:pPr>
        <w:numPr>
          <w:ilvl w:val="0"/>
          <w:numId w:val="3"/>
        </w:numPr>
        <w:ind w:left="284" w:hanging="284"/>
        <w:jc w:val="both"/>
        <w:rPr>
          <w:rFonts w:ascii="Calibri" w:eastAsia="Times New Roman" w:hAnsi="Calibri" w:cs="Calibri"/>
          <w:sz w:val="24"/>
          <w:szCs w:val="24"/>
        </w:rPr>
      </w:pPr>
      <w:r w:rsidRPr="00436E50">
        <w:rPr>
          <w:rFonts w:ascii="Calibri" w:eastAsia="Times New Roman" w:hAnsi="Calibri" w:cs="Calibri"/>
          <w:sz w:val="24"/>
          <w:szCs w:val="24"/>
        </w:rPr>
        <w:t>Wykonawca może w celu potwierdzenia spełniania warunków udziału w postępowan</w:t>
      </w:r>
      <w:r w:rsidR="001E70D4" w:rsidRPr="00436E50">
        <w:rPr>
          <w:rFonts w:ascii="Calibri" w:eastAsia="Times New Roman" w:hAnsi="Calibri" w:cs="Calibri"/>
          <w:sz w:val="24"/>
          <w:szCs w:val="24"/>
        </w:rPr>
        <w:t xml:space="preserve">iu, </w:t>
      </w:r>
      <w:r w:rsidR="00AD3B31" w:rsidRPr="00436E50">
        <w:rPr>
          <w:rFonts w:ascii="Calibri" w:eastAsia="Times New Roman" w:hAnsi="Calibri" w:cs="Calibri"/>
          <w:sz w:val="24"/>
          <w:szCs w:val="24"/>
        </w:rPr>
        <w:br/>
      </w:r>
      <w:r w:rsidR="001E70D4" w:rsidRPr="00436E50">
        <w:rPr>
          <w:rFonts w:ascii="Calibri" w:eastAsia="Times New Roman" w:hAnsi="Calibri" w:cs="Calibri"/>
          <w:sz w:val="24"/>
          <w:szCs w:val="24"/>
        </w:rPr>
        <w:t>w odniesieniu do zamówienia</w:t>
      </w:r>
      <w:r w:rsidRPr="00436E50">
        <w:rPr>
          <w:rFonts w:ascii="Calibri" w:eastAsia="Times New Roman" w:hAnsi="Calibri" w:cs="Calibri"/>
          <w:sz w:val="24"/>
          <w:szCs w:val="24"/>
        </w:rPr>
        <w:t xml:space="preserve"> lub jego części, polegać na zdolnościach technicznych lub zawodowych podmiotów</w:t>
      </w:r>
      <w:r w:rsidR="005878B7">
        <w:rPr>
          <w:rFonts w:ascii="Calibri" w:eastAsia="Times New Roman" w:hAnsi="Calibri" w:cs="Calibri"/>
          <w:sz w:val="24"/>
          <w:szCs w:val="24"/>
        </w:rPr>
        <w:t xml:space="preserve"> udostępniających zasoby</w:t>
      </w:r>
      <w:r w:rsidRPr="00436E50">
        <w:rPr>
          <w:rFonts w:ascii="Calibri" w:eastAsia="Times New Roman" w:hAnsi="Calibri" w:cs="Calibri"/>
          <w:sz w:val="24"/>
          <w:szCs w:val="24"/>
        </w:rPr>
        <w:t xml:space="preserve">, niezależnie od charakteru prawnego łączących go z nim stosunków prawnych. </w:t>
      </w:r>
    </w:p>
    <w:p w14:paraId="7C9137E4" w14:textId="4B592BE8" w:rsidR="005878B7" w:rsidRDefault="005878B7" w:rsidP="004D2811">
      <w:pPr>
        <w:numPr>
          <w:ilvl w:val="0"/>
          <w:numId w:val="3"/>
        </w:numPr>
        <w:ind w:left="284" w:hanging="284"/>
        <w:jc w:val="both"/>
        <w:rPr>
          <w:rFonts w:ascii="Calibri" w:eastAsia="Times New Roman" w:hAnsi="Calibri" w:cs="Calibri"/>
          <w:sz w:val="24"/>
          <w:szCs w:val="24"/>
        </w:rPr>
      </w:pPr>
      <w:r w:rsidRPr="00FB04CB">
        <w:rPr>
          <w:rFonts w:ascii="Calibri" w:eastAsia="Times New Roman" w:hAnsi="Calibri" w:cs="Calibri"/>
          <w:sz w:val="24"/>
          <w:szCs w:val="24"/>
        </w:rPr>
        <w:t xml:space="preserve">W odniesieniu do warunków dotyczących wykształcenia, kwalifikacji zawodowych lub doświadczenia Wykonawcy mogą polegać na zdolnościach podmiotów udostępniających zasoby, </w:t>
      </w:r>
      <w:r w:rsidRPr="00FB04CB">
        <w:rPr>
          <w:rFonts w:ascii="Calibri" w:eastAsia="Times New Roman" w:hAnsi="Calibri" w:cs="Calibri"/>
          <w:sz w:val="24"/>
          <w:szCs w:val="24"/>
          <w:u w:val="single"/>
        </w:rPr>
        <w:t>jeżeli podmioty te wykonają usługi, do realizacji których te zdolności są wymagane</w:t>
      </w:r>
      <w:r w:rsidRPr="00FB04CB">
        <w:rPr>
          <w:rFonts w:ascii="Calibri" w:eastAsia="Times New Roman" w:hAnsi="Calibri" w:cs="Calibri"/>
          <w:sz w:val="24"/>
          <w:szCs w:val="24"/>
        </w:rPr>
        <w:t xml:space="preserve">. </w:t>
      </w:r>
    </w:p>
    <w:p w14:paraId="27C28324" w14:textId="3D9DACD1" w:rsidR="00FB04CB" w:rsidRPr="00D27A0B" w:rsidRDefault="004573EC" w:rsidP="004D2811">
      <w:pPr>
        <w:numPr>
          <w:ilvl w:val="0"/>
          <w:numId w:val="3"/>
        </w:numPr>
        <w:ind w:left="284" w:hanging="284"/>
        <w:jc w:val="both"/>
        <w:rPr>
          <w:rFonts w:ascii="Calibri" w:eastAsia="Times New Roman" w:hAnsi="Calibri" w:cs="Calibri"/>
          <w:sz w:val="24"/>
          <w:szCs w:val="24"/>
        </w:rPr>
      </w:pPr>
      <w:bookmarkStart w:id="24" w:name="_Hlk73358565"/>
      <w:r w:rsidRPr="00FB04CB">
        <w:rPr>
          <w:rFonts w:ascii="Calibri" w:hAnsi="Calibri" w:cs="Calibri"/>
          <w:color w:val="000000"/>
          <w:sz w:val="24"/>
          <w:szCs w:val="24"/>
        </w:rPr>
        <w:t xml:space="preserve">Wykonawca, który </w:t>
      </w:r>
      <w:r w:rsidR="001E70D4" w:rsidRPr="00FB04CB">
        <w:rPr>
          <w:rFonts w:ascii="Calibri" w:hAnsi="Calibri" w:cs="Calibri"/>
          <w:color w:val="000000"/>
          <w:sz w:val="24"/>
          <w:szCs w:val="24"/>
        </w:rPr>
        <w:t>polega na zdolnościach podmiotów</w:t>
      </w:r>
      <w:r w:rsidR="005878B7" w:rsidRPr="00FB04CB">
        <w:rPr>
          <w:rFonts w:ascii="Calibri" w:hAnsi="Calibri" w:cs="Calibri"/>
          <w:color w:val="000000"/>
          <w:sz w:val="24"/>
          <w:szCs w:val="24"/>
        </w:rPr>
        <w:t xml:space="preserve"> udostępniających zasoby</w:t>
      </w:r>
      <w:r w:rsidR="001E70D4" w:rsidRPr="00FB04CB">
        <w:rPr>
          <w:rFonts w:ascii="Calibri" w:hAnsi="Calibri" w:cs="Calibri"/>
          <w:color w:val="000000"/>
          <w:sz w:val="24"/>
          <w:szCs w:val="24"/>
        </w:rPr>
        <w:t xml:space="preserve">, </w:t>
      </w:r>
      <w:bookmarkStart w:id="25" w:name="_Hlk72490528"/>
      <w:bookmarkStart w:id="26" w:name="_Hlk73358471"/>
      <w:r w:rsidR="005878B7" w:rsidRPr="00BC185C">
        <w:rPr>
          <w:rFonts w:ascii="Calibri" w:hAnsi="Calibri" w:cs="Calibri"/>
          <w:b/>
          <w:bCs/>
          <w:color w:val="000000"/>
          <w:sz w:val="24"/>
          <w:szCs w:val="24"/>
          <w:u w:val="single"/>
        </w:rPr>
        <w:t xml:space="preserve">składa wraz </w:t>
      </w:r>
      <w:r w:rsidR="00BC185C">
        <w:rPr>
          <w:rFonts w:ascii="Calibri" w:hAnsi="Calibri" w:cs="Calibri"/>
          <w:b/>
          <w:bCs/>
          <w:color w:val="000000"/>
          <w:sz w:val="24"/>
          <w:szCs w:val="24"/>
          <w:u w:val="single"/>
        </w:rPr>
        <w:br/>
      </w:r>
      <w:r w:rsidR="005878B7" w:rsidRPr="00BC185C">
        <w:rPr>
          <w:rFonts w:ascii="Calibri" w:hAnsi="Calibri" w:cs="Calibri"/>
          <w:b/>
          <w:bCs/>
          <w:color w:val="000000"/>
          <w:sz w:val="24"/>
          <w:szCs w:val="24"/>
          <w:u w:val="single"/>
        </w:rPr>
        <w:t xml:space="preserve">z </w:t>
      </w:r>
      <w:r w:rsidR="005878B7" w:rsidRPr="00D9155F">
        <w:rPr>
          <w:rFonts w:ascii="Calibri" w:hAnsi="Calibri" w:cs="Calibri"/>
          <w:b/>
          <w:bCs/>
          <w:color w:val="000000"/>
          <w:sz w:val="24"/>
          <w:szCs w:val="24"/>
          <w:u w:val="single"/>
        </w:rPr>
        <w:t>ofertą zobowiązanie podmiot</w:t>
      </w:r>
      <w:r w:rsidR="00723D81" w:rsidRPr="00D9155F">
        <w:rPr>
          <w:rFonts w:ascii="Calibri" w:hAnsi="Calibri" w:cs="Calibri"/>
          <w:b/>
          <w:bCs/>
          <w:color w:val="000000"/>
          <w:sz w:val="24"/>
          <w:szCs w:val="24"/>
          <w:u w:val="single"/>
        </w:rPr>
        <w:t>u</w:t>
      </w:r>
      <w:r w:rsidR="005878B7" w:rsidRPr="00D9155F">
        <w:rPr>
          <w:rFonts w:ascii="Calibri" w:hAnsi="Calibri" w:cs="Calibri"/>
          <w:b/>
          <w:bCs/>
          <w:color w:val="000000"/>
          <w:sz w:val="24"/>
          <w:szCs w:val="24"/>
          <w:u w:val="single"/>
        </w:rPr>
        <w:t xml:space="preserve"> udostępniającego zasoby</w:t>
      </w:r>
      <w:r w:rsidR="005878B7" w:rsidRPr="00FB04CB">
        <w:rPr>
          <w:rFonts w:ascii="Calibri" w:hAnsi="Calibri" w:cs="Calibri"/>
          <w:color w:val="000000"/>
          <w:sz w:val="24"/>
          <w:szCs w:val="24"/>
        </w:rPr>
        <w:t xml:space="preserve"> </w:t>
      </w:r>
      <w:bookmarkEnd w:id="25"/>
      <w:r w:rsidR="005878B7" w:rsidRPr="00FB04CB">
        <w:rPr>
          <w:rFonts w:ascii="Calibri" w:hAnsi="Calibri" w:cs="Calibri"/>
          <w:color w:val="000000"/>
          <w:sz w:val="24"/>
          <w:szCs w:val="24"/>
        </w:rPr>
        <w:t xml:space="preserve">do oddania mu do dyspozycji niezbędnych zasobów na potrzeby realizacji danego zamówienia </w:t>
      </w:r>
      <w:r w:rsidR="00723D81" w:rsidRPr="00FB04CB">
        <w:rPr>
          <w:rFonts w:ascii="Calibri" w:hAnsi="Calibri" w:cs="Calibri"/>
          <w:color w:val="000000"/>
          <w:sz w:val="24"/>
          <w:szCs w:val="24"/>
        </w:rPr>
        <w:t>lub inny podmiotowy środek dowodowy potwierdzający,</w:t>
      </w:r>
      <w:r w:rsidR="00FD4351">
        <w:rPr>
          <w:rFonts w:ascii="Calibri" w:hAnsi="Calibri" w:cs="Calibri"/>
          <w:color w:val="000000"/>
          <w:sz w:val="24"/>
          <w:szCs w:val="24"/>
        </w:rPr>
        <w:t xml:space="preserve"> </w:t>
      </w:r>
      <w:r w:rsidR="00723D81" w:rsidRPr="00FB04CB">
        <w:rPr>
          <w:rFonts w:ascii="Calibri" w:hAnsi="Calibri" w:cs="Calibri"/>
          <w:color w:val="000000"/>
          <w:sz w:val="24"/>
          <w:szCs w:val="24"/>
        </w:rPr>
        <w:t xml:space="preserve">że Wykonawca realizując zamówienie, będzie dysponował niezbędnymi zasobami tych podmiotów. </w:t>
      </w:r>
      <w:bookmarkEnd w:id="26"/>
    </w:p>
    <w:bookmarkEnd w:id="24"/>
    <w:p w14:paraId="129F8424" w14:textId="12235D2C" w:rsidR="00723D81" w:rsidRPr="00FB04CB" w:rsidRDefault="00723D81" w:rsidP="004D2811">
      <w:pPr>
        <w:numPr>
          <w:ilvl w:val="0"/>
          <w:numId w:val="3"/>
        </w:numPr>
        <w:ind w:left="284" w:hanging="284"/>
        <w:jc w:val="both"/>
        <w:rPr>
          <w:rFonts w:ascii="Calibri" w:eastAsia="Times New Roman" w:hAnsi="Calibri" w:cs="Calibri"/>
          <w:sz w:val="24"/>
          <w:szCs w:val="24"/>
        </w:rPr>
      </w:pPr>
      <w:r w:rsidRPr="005E34E4">
        <w:rPr>
          <w:rFonts w:ascii="Calibri" w:eastAsia="Times New Roman" w:hAnsi="Calibri" w:cs="Calibri"/>
          <w:sz w:val="24"/>
          <w:szCs w:val="24"/>
          <w:u w:val="single"/>
        </w:rPr>
        <w:t>Zobowiązanie podmiotu udostępniającego zasoby</w:t>
      </w:r>
      <w:r w:rsidRPr="00FB04CB">
        <w:rPr>
          <w:rFonts w:ascii="Calibri" w:eastAsia="Times New Roman" w:hAnsi="Calibri" w:cs="Calibri"/>
          <w:sz w:val="24"/>
          <w:szCs w:val="24"/>
        </w:rPr>
        <w:t xml:space="preserve"> potwierdza, że stosunek łączący Wykonawcę z podmiotami udostępniającymi zasoby gwarantuje rzeczywisty dostęp do tych zasobów oraz </w:t>
      </w:r>
      <w:r w:rsidRPr="005E34E4">
        <w:rPr>
          <w:rFonts w:ascii="Calibri" w:eastAsia="Times New Roman" w:hAnsi="Calibri" w:cs="Calibri"/>
          <w:sz w:val="24"/>
          <w:szCs w:val="24"/>
          <w:u w:val="single"/>
        </w:rPr>
        <w:t>określa w szczególności</w:t>
      </w:r>
      <w:r w:rsidRPr="00FB04CB">
        <w:rPr>
          <w:rFonts w:ascii="Calibri" w:eastAsia="Times New Roman" w:hAnsi="Calibri" w:cs="Calibri"/>
          <w:sz w:val="24"/>
          <w:szCs w:val="24"/>
        </w:rPr>
        <w:t>:</w:t>
      </w:r>
    </w:p>
    <w:p w14:paraId="0BBCEAF2" w14:textId="4E5B6A58" w:rsidR="00723D81" w:rsidRDefault="00723D81" w:rsidP="004D2811">
      <w:pPr>
        <w:pStyle w:val="Akapitzlist"/>
        <w:numPr>
          <w:ilvl w:val="0"/>
          <w:numId w:val="25"/>
        </w:numPr>
        <w:ind w:left="567" w:hanging="283"/>
        <w:jc w:val="both"/>
        <w:rPr>
          <w:rFonts w:ascii="Calibri" w:eastAsia="Times New Roman" w:hAnsi="Calibri" w:cs="Calibri"/>
          <w:sz w:val="24"/>
          <w:szCs w:val="24"/>
        </w:rPr>
      </w:pPr>
      <w:r>
        <w:rPr>
          <w:rFonts w:ascii="Calibri" w:eastAsia="Times New Roman" w:hAnsi="Calibri" w:cs="Calibri"/>
          <w:sz w:val="24"/>
          <w:szCs w:val="24"/>
        </w:rPr>
        <w:t xml:space="preserve">zakres dostępnych Wykonawcy zasobów podmiotu udostępniającego zasoby, </w:t>
      </w:r>
    </w:p>
    <w:p w14:paraId="240B9D58" w14:textId="57ED93FD" w:rsidR="00723D81" w:rsidRDefault="00723D81" w:rsidP="004D2811">
      <w:pPr>
        <w:pStyle w:val="Akapitzlist"/>
        <w:numPr>
          <w:ilvl w:val="0"/>
          <w:numId w:val="25"/>
        </w:numPr>
        <w:ind w:left="567" w:hanging="283"/>
        <w:jc w:val="both"/>
        <w:rPr>
          <w:rFonts w:ascii="Calibri" w:eastAsia="Times New Roman" w:hAnsi="Calibri" w:cs="Calibri"/>
          <w:sz w:val="24"/>
          <w:szCs w:val="24"/>
        </w:rPr>
      </w:pPr>
      <w:r>
        <w:rPr>
          <w:rFonts w:ascii="Calibri" w:eastAsia="Times New Roman" w:hAnsi="Calibri" w:cs="Calibri"/>
          <w:sz w:val="24"/>
          <w:szCs w:val="24"/>
        </w:rPr>
        <w:t xml:space="preserve">sposób i okres udostępniania </w:t>
      </w:r>
      <w:r w:rsidR="008A70F5">
        <w:rPr>
          <w:rFonts w:ascii="Calibri" w:eastAsia="Times New Roman" w:hAnsi="Calibri" w:cs="Calibri"/>
          <w:sz w:val="24"/>
          <w:szCs w:val="24"/>
        </w:rPr>
        <w:t>Wykonawcy i wykorzystania przez niego zasobów podmiotu udostępniającego te zasoby przy wykonywaniu zamówienia,</w:t>
      </w:r>
    </w:p>
    <w:p w14:paraId="50533889" w14:textId="64DFE243" w:rsidR="008A70F5" w:rsidRPr="00925E13" w:rsidRDefault="008A70F5" w:rsidP="004D2811">
      <w:pPr>
        <w:pStyle w:val="Akapitzlist"/>
        <w:numPr>
          <w:ilvl w:val="0"/>
          <w:numId w:val="25"/>
        </w:numPr>
        <w:ind w:left="567" w:hanging="283"/>
        <w:jc w:val="both"/>
        <w:rPr>
          <w:rFonts w:ascii="Calibri" w:eastAsia="Times New Roman" w:hAnsi="Calibri" w:cs="Calibri"/>
          <w:spacing w:val="-4"/>
          <w:sz w:val="24"/>
          <w:szCs w:val="24"/>
        </w:rPr>
      </w:pPr>
      <w:r w:rsidRPr="00925E13">
        <w:rPr>
          <w:rFonts w:ascii="Calibri" w:eastAsia="Times New Roman" w:hAnsi="Calibri" w:cs="Calibri"/>
          <w:spacing w:val="-4"/>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58E0B8D3" w14:textId="42F4B990" w:rsidR="004573EC" w:rsidRDefault="004573EC" w:rsidP="004D2811">
      <w:pPr>
        <w:numPr>
          <w:ilvl w:val="0"/>
          <w:numId w:val="3"/>
        </w:numPr>
        <w:tabs>
          <w:tab w:val="left" w:pos="284"/>
        </w:tabs>
        <w:ind w:left="284" w:hanging="284"/>
        <w:jc w:val="both"/>
        <w:rPr>
          <w:rFonts w:ascii="Calibri" w:eastAsia="Times New Roman" w:hAnsi="Calibri" w:cs="Calibri"/>
          <w:sz w:val="24"/>
          <w:szCs w:val="24"/>
        </w:rPr>
      </w:pPr>
      <w:r w:rsidRPr="00436E50">
        <w:rPr>
          <w:rFonts w:ascii="Calibri" w:eastAsia="Times New Roman" w:hAnsi="Calibri" w:cs="Calibri"/>
          <w:sz w:val="24"/>
          <w:szCs w:val="24"/>
        </w:rPr>
        <w:t xml:space="preserve">Zamawiający oceni, czy udostępniane Wykonawcy przez podmioty </w:t>
      </w:r>
      <w:r w:rsidR="008A70F5">
        <w:rPr>
          <w:rFonts w:ascii="Calibri" w:eastAsia="Times New Roman" w:hAnsi="Calibri" w:cs="Calibri"/>
          <w:sz w:val="24"/>
          <w:szCs w:val="24"/>
        </w:rPr>
        <w:t xml:space="preserve">udostępniające </w:t>
      </w:r>
      <w:r w:rsidRPr="00436E50">
        <w:rPr>
          <w:rFonts w:ascii="Calibri" w:eastAsia="Times New Roman" w:hAnsi="Calibri" w:cs="Calibri"/>
          <w:sz w:val="24"/>
          <w:szCs w:val="24"/>
        </w:rPr>
        <w:t xml:space="preserve">zdolności techniczne lub zawodowe, pozwalają na wykazanie przez Wykonawcę spełniania warunków </w:t>
      </w:r>
      <w:r w:rsidRPr="00867AEE">
        <w:rPr>
          <w:rFonts w:ascii="Calibri" w:eastAsia="Times New Roman" w:hAnsi="Calibri" w:cs="Calibri"/>
          <w:sz w:val="24"/>
          <w:szCs w:val="24"/>
        </w:rPr>
        <w:t xml:space="preserve">udziału w </w:t>
      </w:r>
      <w:r w:rsidR="00636DDC" w:rsidRPr="00867AEE">
        <w:rPr>
          <w:rFonts w:ascii="Calibri" w:eastAsia="Times New Roman" w:hAnsi="Calibri" w:cs="Calibri"/>
          <w:sz w:val="24"/>
          <w:szCs w:val="24"/>
        </w:rPr>
        <w:t xml:space="preserve">niniejszym </w:t>
      </w:r>
      <w:r w:rsidRPr="00867AEE">
        <w:rPr>
          <w:rFonts w:ascii="Calibri" w:eastAsia="Times New Roman" w:hAnsi="Calibri" w:cs="Calibri"/>
          <w:sz w:val="24"/>
          <w:szCs w:val="24"/>
        </w:rPr>
        <w:t>postępowani</w:t>
      </w:r>
      <w:r w:rsidR="00636DDC" w:rsidRPr="00867AEE">
        <w:rPr>
          <w:rFonts w:ascii="Calibri" w:eastAsia="Times New Roman" w:hAnsi="Calibri" w:cs="Calibri"/>
          <w:sz w:val="24"/>
          <w:szCs w:val="24"/>
        </w:rPr>
        <w:t xml:space="preserve">u, a </w:t>
      </w:r>
      <w:r w:rsidR="00636DDC">
        <w:rPr>
          <w:rFonts w:ascii="Calibri" w:eastAsia="Times New Roman" w:hAnsi="Calibri" w:cs="Calibri"/>
          <w:sz w:val="24"/>
          <w:szCs w:val="24"/>
        </w:rPr>
        <w:t>także</w:t>
      </w:r>
      <w:r w:rsidR="00E6095B">
        <w:rPr>
          <w:rFonts w:ascii="Calibri" w:eastAsia="Times New Roman" w:hAnsi="Calibri" w:cs="Calibri"/>
          <w:sz w:val="24"/>
          <w:szCs w:val="24"/>
        </w:rPr>
        <w:t xml:space="preserve"> </w:t>
      </w:r>
      <w:r w:rsidRPr="00436E50">
        <w:rPr>
          <w:rFonts w:ascii="Calibri" w:eastAsia="Times New Roman" w:hAnsi="Calibri" w:cs="Calibri"/>
          <w:sz w:val="24"/>
          <w:szCs w:val="24"/>
        </w:rPr>
        <w:t xml:space="preserve">zbada, czy nie zachodzą wobec tego podmiotu podstawy wykluczenia, </w:t>
      </w:r>
      <w:r w:rsidR="00636DDC">
        <w:rPr>
          <w:rFonts w:ascii="Calibri" w:eastAsia="Times New Roman" w:hAnsi="Calibri" w:cs="Calibri"/>
          <w:sz w:val="24"/>
          <w:szCs w:val="24"/>
        </w:rPr>
        <w:t>które zostały przewidziane względem Wykonawcy</w:t>
      </w:r>
      <w:r w:rsidR="00815541">
        <w:rPr>
          <w:rFonts w:ascii="Calibri" w:eastAsia="Times New Roman" w:hAnsi="Calibri" w:cs="Calibri"/>
          <w:sz w:val="24"/>
          <w:szCs w:val="24"/>
        </w:rPr>
        <w:t>.</w:t>
      </w:r>
    </w:p>
    <w:p w14:paraId="0E09FD75" w14:textId="36680114" w:rsidR="00636DDC" w:rsidRDefault="004573EC" w:rsidP="004D2811">
      <w:pPr>
        <w:numPr>
          <w:ilvl w:val="0"/>
          <w:numId w:val="3"/>
        </w:numPr>
        <w:tabs>
          <w:tab w:val="left" w:pos="284"/>
        </w:tabs>
        <w:ind w:left="284" w:hanging="284"/>
        <w:jc w:val="both"/>
        <w:rPr>
          <w:rFonts w:ascii="Calibri" w:eastAsia="Times New Roman" w:hAnsi="Calibri" w:cs="Calibri"/>
          <w:sz w:val="24"/>
          <w:szCs w:val="24"/>
        </w:rPr>
      </w:pPr>
      <w:r w:rsidRPr="00FB04CB">
        <w:rPr>
          <w:rFonts w:ascii="Calibri" w:eastAsia="Times New Roman" w:hAnsi="Calibri" w:cs="Calibri"/>
          <w:sz w:val="24"/>
          <w:szCs w:val="24"/>
        </w:rPr>
        <w:t>Jeżeli zdolności techniczne lub zawodowe podmiotu udostępniającego</w:t>
      </w:r>
      <w:r w:rsidR="00636DDC" w:rsidRPr="00FB04CB">
        <w:rPr>
          <w:rFonts w:ascii="Calibri" w:eastAsia="Times New Roman" w:hAnsi="Calibri" w:cs="Calibri"/>
          <w:sz w:val="24"/>
          <w:szCs w:val="24"/>
        </w:rPr>
        <w:t xml:space="preserve"> zasoby</w:t>
      </w:r>
      <w:r w:rsidRPr="00FB04CB">
        <w:rPr>
          <w:rFonts w:ascii="Calibri" w:eastAsia="Times New Roman" w:hAnsi="Calibri" w:cs="Calibri"/>
          <w:sz w:val="24"/>
          <w:szCs w:val="24"/>
        </w:rPr>
        <w:t>, nie potwierdzają spełnienia przez Wykonawcę warunków udziału w post</w:t>
      </w:r>
      <w:r w:rsidR="00CB2727" w:rsidRPr="00FB04CB">
        <w:rPr>
          <w:rFonts w:ascii="Calibri" w:eastAsia="Times New Roman" w:hAnsi="Calibri" w:cs="Calibri"/>
          <w:sz w:val="24"/>
          <w:szCs w:val="24"/>
        </w:rPr>
        <w:t>ępowaniu lub zachodzą wobec tego podmiotu</w:t>
      </w:r>
      <w:r w:rsidRPr="00FB04CB">
        <w:rPr>
          <w:rFonts w:ascii="Calibri" w:eastAsia="Times New Roman" w:hAnsi="Calibri" w:cs="Calibri"/>
          <w:sz w:val="24"/>
          <w:szCs w:val="24"/>
        </w:rPr>
        <w:t xml:space="preserve"> </w:t>
      </w:r>
      <w:r w:rsidRPr="00815541">
        <w:rPr>
          <w:rFonts w:ascii="Calibri" w:eastAsia="Times New Roman" w:hAnsi="Calibri" w:cs="Calibri"/>
          <w:sz w:val="24"/>
          <w:szCs w:val="24"/>
        </w:rPr>
        <w:t xml:space="preserve">podstawy wykluczenia, </w:t>
      </w:r>
      <w:r w:rsidRPr="00FB04CB">
        <w:rPr>
          <w:rFonts w:ascii="Calibri" w:eastAsia="Times New Roman" w:hAnsi="Calibri" w:cs="Calibri"/>
          <w:sz w:val="24"/>
          <w:szCs w:val="24"/>
        </w:rPr>
        <w:t xml:space="preserve">Zamawiający zażąda, aby Wykonawca w terminie nie dłuższym </w:t>
      </w:r>
      <w:r w:rsidRPr="00EF0DAA">
        <w:rPr>
          <w:rFonts w:ascii="Calibri" w:eastAsia="Times New Roman" w:hAnsi="Calibri" w:cs="Calibri"/>
          <w:sz w:val="24"/>
          <w:szCs w:val="24"/>
        </w:rPr>
        <w:t>niż 3 dni</w:t>
      </w:r>
      <w:r w:rsidR="00636DDC" w:rsidRPr="00EF0DAA">
        <w:rPr>
          <w:rFonts w:ascii="Calibri" w:eastAsia="Times New Roman" w:hAnsi="Calibri" w:cs="Calibri"/>
          <w:sz w:val="24"/>
          <w:szCs w:val="24"/>
        </w:rPr>
        <w:t xml:space="preserve"> </w:t>
      </w:r>
      <w:r w:rsidRPr="00FB04CB">
        <w:rPr>
          <w:rFonts w:ascii="Calibri" w:eastAsia="Times New Roman" w:hAnsi="Calibri" w:cs="Calibri"/>
          <w:sz w:val="24"/>
          <w:szCs w:val="24"/>
        </w:rPr>
        <w:t xml:space="preserve">zastąpił ten podmiot innym podmiotem lub podmiotami </w:t>
      </w:r>
      <w:r w:rsidR="00636DDC" w:rsidRPr="00FB04CB">
        <w:rPr>
          <w:rFonts w:ascii="Calibri" w:eastAsia="Times New Roman" w:hAnsi="Calibri" w:cs="Calibri"/>
          <w:sz w:val="24"/>
          <w:szCs w:val="24"/>
        </w:rPr>
        <w:t>albo wykazał, że samodzielnie spełnia warunki udziału w postępowaniu.</w:t>
      </w:r>
    </w:p>
    <w:p w14:paraId="2FDBA6DB" w14:textId="2FB94F24" w:rsidR="00815541" w:rsidRDefault="00636DDC" w:rsidP="004D2811">
      <w:pPr>
        <w:numPr>
          <w:ilvl w:val="0"/>
          <w:numId w:val="3"/>
        </w:numPr>
        <w:tabs>
          <w:tab w:val="left" w:pos="284"/>
        </w:tabs>
        <w:ind w:left="284" w:hanging="284"/>
        <w:jc w:val="both"/>
        <w:rPr>
          <w:rFonts w:ascii="Calibri" w:eastAsia="Times New Roman" w:hAnsi="Calibri" w:cs="Calibri"/>
          <w:b/>
          <w:bCs/>
          <w:sz w:val="24"/>
          <w:szCs w:val="24"/>
        </w:rPr>
      </w:pPr>
      <w:r w:rsidRPr="001D72FE">
        <w:rPr>
          <w:rFonts w:ascii="Calibri" w:eastAsia="Times New Roman" w:hAnsi="Calibri" w:cs="Calibri"/>
          <w:b/>
          <w:bCs/>
          <w:sz w:val="24"/>
          <w:szCs w:val="24"/>
        </w:rPr>
        <w:t xml:space="preserve">Wykonawca </w:t>
      </w:r>
      <w:r w:rsidRPr="001D72FE">
        <w:rPr>
          <w:rFonts w:ascii="Calibri" w:eastAsia="Times New Roman" w:hAnsi="Calibri" w:cs="Calibri"/>
          <w:b/>
          <w:bCs/>
          <w:sz w:val="24"/>
          <w:szCs w:val="24"/>
          <w:u w:val="single"/>
        </w:rPr>
        <w:t>nie może</w:t>
      </w:r>
      <w:r w:rsidRPr="001D72FE">
        <w:rPr>
          <w:rFonts w:ascii="Calibri" w:eastAsia="Times New Roman" w:hAnsi="Calibri" w:cs="Calibri"/>
          <w:b/>
          <w:bCs/>
          <w:sz w:val="24"/>
          <w:szCs w:val="24"/>
        </w:rPr>
        <w:t xml:space="preserve">, po upływie terminu składania ofert, powoływać się na zdolności podmiotów udostępniających zasoby, jeżeli na etapie składania </w:t>
      </w:r>
      <w:r w:rsidR="00FF7308" w:rsidRPr="001D72FE">
        <w:rPr>
          <w:rFonts w:ascii="Calibri" w:eastAsia="Times New Roman" w:hAnsi="Calibri" w:cs="Calibri"/>
          <w:b/>
          <w:bCs/>
          <w:sz w:val="24"/>
          <w:szCs w:val="24"/>
        </w:rPr>
        <w:t xml:space="preserve">ofert nie polegał on w danym zakresie na zdolnościach podmiotów udostępniających zasoby. </w:t>
      </w:r>
    </w:p>
    <w:p w14:paraId="5FA58CBB" w14:textId="77777777" w:rsidR="00567DD6" w:rsidRPr="00567DD6" w:rsidRDefault="00567DD6" w:rsidP="00567DD6">
      <w:pPr>
        <w:tabs>
          <w:tab w:val="left" w:pos="284"/>
        </w:tabs>
        <w:ind w:left="284"/>
        <w:jc w:val="both"/>
        <w:rPr>
          <w:rFonts w:ascii="Calibri" w:eastAsia="Times New Roman" w:hAnsi="Calibri" w:cs="Calibri"/>
          <w:b/>
          <w:bCs/>
          <w:sz w:val="24"/>
          <w:szCs w:val="24"/>
        </w:rPr>
      </w:pPr>
    </w:p>
    <w:p w14:paraId="7D5F7C2C" w14:textId="64F33488" w:rsidR="00D77F4C" w:rsidRPr="00C35AB2" w:rsidRDefault="00D77F4C" w:rsidP="00234899">
      <w:pPr>
        <w:pStyle w:val="Nagwek2"/>
        <w:spacing w:after="0"/>
      </w:pPr>
      <w:bookmarkStart w:id="27" w:name="_Toc144109135"/>
      <w:r w:rsidRPr="00C35AB2">
        <w:t xml:space="preserve">ROZDZIAŁ </w:t>
      </w:r>
      <w:r w:rsidR="00F02E5E">
        <w:t>9</w:t>
      </w:r>
      <w:bookmarkEnd w:id="27"/>
    </w:p>
    <w:p w14:paraId="532BA5E9" w14:textId="77777777" w:rsidR="00D77F4C" w:rsidRPr="00C35AB2" w:rsidRDefault="00D77F4C" w:rsidP="00D77F4C">
      <w:pPr>
        <w:pStyle w:val="Nagwek2"/>
      </w:pPr>
      <w:bookmarkStart w:id="28" w:name="_Toc144109136"/>
      <w:r w:rsidRPr="00C35AB2">
        <w:t>WYKONAWCY WSPÓLNIE UBIEGAJĄCY SIĘ O UDZIELENIE ZAMÓWIENIA, PODWYKONAWCY</w:t>
      </w:r>
      <w:bookmarkEnd w:id="28"/>
    </w:p>
    <w:p w14:paraId="4C88B449" w14:textId="0F3EAC38" w:rsidR="00D77F4C" w:rsidRPr="00436E50" w:rsidRDefault="00D77F4C" w:rsidP="004D2811">
      <w:pPr>
        <w:pStyle w:val="pkt"/>
        <w:numPr>
          <w:ilvl w:val="6"/>
          <w:numId w:val="34"/>
        </w:numPr>
        <w:tabs>
          <w:tab w:val="left" w:pos="284"/>
        </w:tabs>
        <w:spacing w:before="0" w:after="0"/>
        <w:ind w:left="284" w:hanging="284"/>
        <w:rPr>
          <w:rFonts w:ascii="Calibri" w:hAnsi="Calibri" w:cs="Calibri"/>
          <w:color w:val="000000"/>
          <w:sz w:val="24"/>
          <w:szCs w:val="24"/>
        </w:rPr>
      </w:pPr>
      <w:r w:rsidRPr="00436E50">
        <w:rPr>
          <w:rFonts w:ascii="Calibri" w:hAnsi="Calibri" w:cs="Calibri"/>
          <w:b/>
          <w:color w:val="000000"/>
          <w:sz w:val="24"/>
          <w:szCs w:val="24"/>
        </w:rPr>
        <w:t>Wykonawcy wspólnie ubiegający się o udzielenie zamówienia</w:t>
      </w:r>
      <w:r w:rsidR="00C03691">
        <w:rPr>
          <w:rFonts w:ascii="Calibri" w:hAnsi="Calibri" w:cs="Calibri"/>
          <w:b/>
          <w:color w:val="000000"/>
          <w:sz w:val="24"/>
          <w:szCs w:val="24"/>
        </w:rPr>
        <w:t xml:space="preserve"> (członkowie konsorcjum, wspólnicy spółki cywilnej)</w:t>
      </w:r>
    </w:p>
    <w:p w14:paraId="337929CA" w14:textId="77777777" w:rsidR="00D77F4C" w:rsidRDefault="00D77F4C" w:rsidP="004D2811">
      <w:pPr>
        <w:numPr>
          <w:ilvl w:val="1"/>
          <w:numId w:val="14"/>
        </w:numPr>
        <w:autoSpaceDE w:val="0"/>
        <w:autoSpaceDN w:val="0"/>
        <w:adjustRightInd w:val="0"/>
        <w:ind w:left="567" w:hanging="283"/>
        <w:jc w:val="both"/>
        <w:rPr>
          <w:rFonts w:ascii="Calibri" w:eastAsia="Times New Roman" w:hAnsi="Calibri" w:cs="Calibri"/>
          <w:sz w:val="24"/>
          <w:szCs w:val="24"/>
        </w:rPr>
      </w:pPr>
      <w:r w:rsidRPr="00436E50">
        <w:rPr>
          <w:rFonts w:ascii="Calibri" w:eastAsia="Times New Roman" w:hAnsi="Calibri" w:cs="Calibri"/>
          <w:sz w:val="24"/>
          <w:szCs w:val="24"/>
        </w:rPr>
        <w:t>Wykonawcy mog</w:t>
      </w:r>
      <w:r w:rsidRPr="00436E50">
        <w:rPr>
          <w:rFonts w:ascii="Calibri" w:eastAsia="TimesNewRoman" w:hAnsi="Calibri" w:cs="Calibri"/>
          <w:sz w:val="24"/>
          <w:szCs w:val="24"/>
        </w:rPr>
        <w:t xml:space="preserve">ą </w:t>
      </w:r>
      <w:r w:rsidRPr="00436E50">
        <w:rPr>
          <w:rFonts w:ascii="Calibri" w:eastAsia="Times New Roman" w:hAnsi="Calibri" w:cs="Calibri"/>
          <w:sz w:val="24"/>
          <w:szCs w:val="24"/>
        </w:rPr>
        <w:t>wspólnie ubiega</w:t>
      </w:r>
      <w:r w:rsidRPr="00436E50">
        <w:rPr>
          <w:rFonts w:ascii="Calibri" w:eastAsia="TimesNewRoman" w:hAnsi="Calibri" w:cs="Calibri"/>
          <w:sz w:val="24"/>
          <w:szCs w:val="24"/>
        </w:rPr>
        <w:t xml:space="preserve">ć </w:t>
      </w:r>
      <w:r w:rsidRPr="00436E50">
        <w:rPr>
          <w:rFonts w:ascii="Calibri" w:eastAsia="Times New Roman" w:hAnsi="Calibri" w:cs="Calibri"/>
          <w:sz w:val="24"/>
          <w:szCs w:val="24"/>
        </w:rPr>
        <w:t>si</w:t>
      </w:r>
      <w:r w:rsidRPr="00436E50">
        <w:rPr>
          <w:rFonts w:ascii="Calibri" w:eastAsia="TimesNewRoman" w:hAnsi="Calibri" w:cs="Calibri"/>
          <w:sz w:val="24"/>
          <w:szCs w:val="24"/>
        </w:rPr>
        <w:t xml:space="preserve">ę </w:t>
      </w:r>
      <w:r w:rsidRPr="00436E50">
        <w:rPr>
          <w:rFonts w:ascii="Calibri" w:eastAsia="Times New Roman" w:hAnsi="Calibri" w:cs="Calibri"/>
          <w:sz w:val="24"/>
          <w:szCs w:val="24"/>
        </w:rPr>
        <w:t>o udzielenie zamówienia.</w:t>
      </w:r>
      <w:r>
        <w:rPr>
          <w:rFonts w:ascii="Calibri" w:eastAsia="Times New Roman" w:hAnsi="Calibri" w:cs="Calibri"/>
          <w:sz w:val="24"/>
          <w:szCs w:val="24"/>
        </w:rPr>
        <w:t xml:space="preserve"> </w:t>
      </w:r>
    </w:p>
    <w:p w14:paraId="4A44F8FB" w14:textId="2021446B" w:rsidR="00D77F4C" w:rsidRPr="00D77F4C" w:rsidRDefault="00D77F4C" w:rsidP="004D2811">
      <w:pPr>
        <w:numPr>
          <w:ilvl w:val="1"/>
          <w:numId w:val="14"/>
        </w:numPr>
        <w:autoSpaceDE w:val="0"/>
        <w:autoSpaceDN w:val="0"/>
        <w:adjustRightInd w:val="0"/>
        <w:ind w:left="567" w:hanging="283"/>
        <w:jc w:val="both"/>
        <w:rPr>
          <w:rFonts w:ascii="Calibri" w:eastAsia="Times New Roman" w:hAnsi="Calibri" w:cs="Calibri"/>
          <w:color w:val="FF0000"/>
          <w:sz w:val="24"/>
          <w:szCs w:val="24"/>
        </w:rPr>
      </w:pPr>
      <w:r>
        <w:rPr>
          <w:rFonts w:ascii="Calibri" w:eastAsia="Times New Roman" w:hAnsi="Calibri" w:cs="Calibri"/>
          <w:sz w:val="24"/>
          <w:szCs w:val="24"/>
        </w:rPr>
        <w:t xml:space="preserve">Wykonawcy wspólnie ubiegający się o udzielenie zamówienia ustanawiają pełnomocnika </w:t>
      </w:r>
      <w:r>
        <w:rPr>
          <w:rFonts w:ascii="Calibri" w:eastAsia="Times New Roman" w:hAnsi="Calibri" w:cs="Calibri"/>
          <w:sz w:val="24"/>
          <w:szCs w:val="24"/>
        </w:rPr>
        <w:br/>
        <w:t xml:space="preserve">do reprezentowania ich w postępowaniu o udzielenie zamówienia albo do reprezentowania w postępowaniu i zawarcia umowy w sprawie zamówienia publicznego. </w:t>
      </w:r>
      <w:r w:rsidRPr="00670E8F">
        <w:rPr>
          <w:rFonts w:ascii="Calibri" w:eastAsia="Times New Roman" w:hAnsi="Calibri" w:cs="Calibri"/>
          <w:sz w:val="24"/>
          <w:szCs w:val="24"/>
        </w:rPr>
        <w:t xml:space="preserve">W pełnomocnictwie muszą być jednoznacznie określone czynności, co do wykonywania których pełnomocnik jest </w:t>
      </w:r>
      <w:r w:rsidRPr="00234899">
        <w:rPr>
          <w:rFonts w:ascii="Calibri" w:eastAsia="Times New Roman" w:hAnsi="Calibri" w:cs="Calibri"/>
          <w:spacing w:val="-8"/>
          <w:sz w:val="24"/>
          <w:szCs w:val="24"/>
        </w:rPr>
        <w:t xml:space="preserve">upoważniony. Pełnomocnictwo należy przekazać wraz z ofertą </w:t>
      </w:r>
      <w:r w:rsidRPr="00234899">
        <w:rPr>
          <w:rFonts w:ascii="Calibri" w:eastAsia="Times New Roman" w:hAnsi="Calibri" w:cs="Calibri"/>
          <w:bCs/>
          <w:spacing w:val="-8"/>
          <w:sz w:val="24"/>
          <w:szCs w:val="24"/>
        </w:rPr>
        <w:t xml:space="preserve">w sposób </w:t>
      </w:r>
      <w:r w:rsidRPr="00F2374C">
        <w:rPr>
          <w:rFonts w:ascii="Calibri" w:eastAsia="Times New Roman" w:hAnsi="Calibri" w:cs="Calibri"/>
          <w:bCs/>
          <w:spacing w:val="-8"/>
          <w:sz w:val="24"/>
          <w:szCs w:val="24"/>
        </w:rPr>
        <w:t>opisany w rozdziale</w:t>
      </w:r>
      <w:r w:rsidR="00234899" w:rsidRPr="00F2374C">
        <w:rPr>
          <w:rFonts w:ascii="Calibri" w:eastAsia="Times New Roman" w:hAnsi="Calibri" w:cs="Calibri"/>
          <w:bCs/>
          <w:spacing w:val="-8"/>
          <w:sz w:val="24"/>
          <w:szCs w:val="24"/>
        </w:rPr>
        <w:t xml:space="preserve"> 11 </w:t>
      </w:r>
      <w:r w:rsidRPr="00F2374C">
        <w:rPr>
          <w:rFonts w:ascii="Calibri" w:eastAsia="Times New Roman" w:hAnsi="Calibri" w:cs="Calibri"/>
          <w:bCs/>
          <w:spacing w:val="-8"/>
          <w:sz w:val="24"/>
          <w:szCs w:val="24"/>
        </w:rPr>
        <w:t>SWZ.</w:t>
      </w:r>
      <w:r w:rsidRPr="00F2374C">
        <w:rPr>
          <w:rFonts w:ascii="Calibri" w:eastAsia="Times New Roman" w:hAnsi="Calibri" w:cs="Calibri"/>
          <w:bCs/>
          <w:spacing w:val="-4"/>
          <w:sz w:val="24"/>
          <w:szCs w:val="24"/>
        </w:rPr>
        <w:t xml:space="preserve"> </w:t>
      </w:r>
    </w:p>
    <w:p w14:paraId="5310A3C7" w14:textId="77777777" w:rsidR="00D77F4C" w:rsidRPr="00E0270C" w:rsidRDefault="00D77F4C" w:rsidP="004D2811">
      <w:pPr>
        <w:numPr>
          <w:ilvl w:val="1"/>
          <w:numId w:val="14"/>
        </w:numPr>
        <w:autoSpaceDE w:val="0"/>
        <w:autoSpaceDN w:val="0"/>
        <w:adjustRightInd w:val="0"/>
        <w:ind w:left="567" w:hanging="283"/>
        <w:jc w:val="both"/>
        <w:rPr>
          <w:rFonts w:ascii="Calibri" w:eastAsia="Times New Roman" w:hAnsi="Calibri" w:cs="Calibri"/>
          <w:color w:val="00B050"/>
          <w:sz w:val="24"/>
          <w:szCs w:val="24"/>
        </w:rPr>
      </w:pPr>
      <w:r>
        <w:rPr>
          <w:rFonts w:ascii="Calibri" w:eastAsia="Times New Roman" w:hAnsi="Calibri" w:cs="Calibri"/>
          <w:sz w:val="24"/>
          <w:szCs w:val="24"/>
        </w:rPr>
        <w:t xml:space="preserve">W przypadku wyboru oferty Wykonawców wspólnie ubiegających się o udzielenie zamówienia, Zamawiający zażąda przed zawarciem umowy w sprawie zamówienia </w:t>
      </w:r>
      <w:r>
        <w:rPr>
          <w:rFonts w:ascii="Calibri" w:eastAsia="Times New Roman" w:hAnsi="Calibri" w:cs="Calibri"/>
          <w:sz w:val="24"/>
          <w:szCs w:val="24"/>
        </w:rPr>
        <w:lastRenderedPageBreak/>
        <w:t>publicznego kopii umowy regulującej współpracę tych Wykonawców</w:t>
      </w:r>
      <w:r w:rsidRPr="00023A10">
        <w:rPr>
          <w:rFonts w:ascii="Calibri" w:eastAsia="Times New Roman" w:hAnsi="Calibri" w:cs="Calibri"/>
          <w:sz w:val="24"/>
          <w:szCs w:val="24"/>
        </w:rPr>
        <w:t>, podpisanej przez wszystkich partnerów, przy czym termin, na jaki została zawarta, nie mo</w:t>
      </w:r>
      <w:r w:rsidRPr="00023A10">
        <w:rPr>
          <w:rFonts w:ascii="Calibri" w:eastAsia="TimesNewRoman" w:hAnsi="Calibri" w:cs="Calibri"/>
          <w:sz w:val="24"/>
          <w:szCs w:val="24"/>
        </w:rPr>
        <w:t>ż</w:t>
      </w:r>
      <w:r w:rsidRPr="00023A10">
        <w:rPr>
          <w:rFonts w:ascii="Calibri" w:eastAsia="Times New Roman" w:hAnsi="Calibri" w:cs="Calibri"/>
          <w:sz w:val="24"/>
          <w:szCs w:val="24"/>
        </w:rPr>
        <w:t>e by</w:t>
      </w:r>
      <w:r w:rsidRPr="00023A10">
        <w:rPr>
          <w:rFonts w:ascii="Calibri" w:eastAsia="TimesNewRoman" w:hAnsi="Calibri" w:cs="Calibri"/>
          <w:sz w:val="24"/>
          <w:szCs w:val="24"/>
        </w:rPr>
        <w:t xml:space="preserve">ć </w:t>
      </w:r>
      <w:r w:rsidRPr="00023A10">
        <w:rPr>
          <w:rFonts w:ascii="Calibri" w:eastAsia="Times New Roman" w:hAnsi="Calibri" w:cs="Calibri"/>
          <w:sz w:val="24"/>
          <w:szCs w:val="24"/>
        </w:rPr>
        <w:t>krótszy ni</w:t>
      </w:r>
      <w:r w:rsidRPr="00023A10">
        <w:rPr>
          <w:rFonts w:ascii="Calibri" w:eastAsia="TimesNewRoman" w:hAnsi="Calibri" w:cs="Calibri"/>
          <w:sz w:val="24"/>
          <w:szCs w:val="24"/>
        </w:rPr>
        <w:t xml:space="preserve">ż </w:t>
      </w:r>
      <w:r w:rsidRPr="00023A10">
        <w:rPr>
          <w:rFonts w:ascii="Calibri" w:eastAsia="Times New Roman" w:hAnsi="Calibri" w:cs="Calibri"/>
          <w:sz w:val="24"/>
          <w:szCs w:val="24"/>
        </w:rPr>
        <w:t>termin realizacji zamówienia.</w:t>
      </w:r>
    </w:p>
    <w:p w14:paraId="5244A2AA" w14:textId="48DC4FE1" w:rsidR="001C32FF" w:rsidRPr="00467012" w:rsidRDefault="00D77F4C" w:rsidP="004D2811">
      <w:pPr>
        <w:numPr>
          <w:ilvl w:val="1"/>
          <w:numId w:val="14"/>
        </w:numPr>
        <w:autoSpaceDE w:val="0"/>
        <w:autoSpaceDN w:val="0"/>
        <w:adjustRightInd w:val="0"/>
        <w:ind w:left="568" w:hanging="284"/>
        <w:jc w:val="both"/>
        <w:rPr>
          <w:rFonts w:ascii="Calibri" w:eastAsia="Times New Roman" w:hAnsi="Calibri" w:cs="Calibri"/>
          <w:sz w:val="24"/>
          <w:szCs w:val="24"/>
        </w:rPr>
      </w:pPr>
      <w:r w:rsidRPr="007349A8">
        <w:rPr>
          <w:rFonts w:ascii="Calibri" w:eastAsia="Times New Roman" w:hAnsi="Calibri" w:cs="Calibri"/>
          <w:sz w:val="24"/>
          <w:szCs w:val="24"/>
        </w:rPr>
        <w:t xml:space="preserve">Przesłanki skutkujące wykluczeniem Wykonawcy z postępowania, określone </w:t>
      </w:r>
      <w:r w:rsidRPr="007349A8">
        <w:rPr>
          <w:rFonts w:ascii="Calibri" w:hAnsi="Calibri" w:cs="Calibri"/>
          <w:sz w:val="24"/>
          <w:szCs w:val="24"/>
        </w:rPr>
        <w:t>w art. 108</w:t>
      </w:r>
      <w:r>
        <w:rPr>
          <w:rFonts w:ascii="Calibri" w:hAnsi="Calibri" w:cs="Calibri"/>
          <w:sz w:val="24"/>
          <w:szCs w:val="24"/>
        </w:rPr>
        <w:t xml:space="preserve"> </w:t>
      </w:r>
      <w:r w:rsidRPr="007349A8">
        <w:rPr>
          <w:rFonts w:ascii="Calibri" w:hAnsi="Calibri" w:cs="Calibri"/>
          <w:sz w:val="24"/>
          <w:szCs w:val="24"/>
        </w:rPr>
        <w:t>ust. 1 i art</w:t>
      </w:r>
      <w:r w:rsidRPr="00815541">
        <w:rPr>
          <w:rFonts w:ascii="Calibri" w:hAnsi="Calibri" w:cs="Calibri"/>
          <w:sz w:val="24"/>
          <w:szCs w:val="24"/>
        </w:rPr>
        <w:t xml:space="preserve">. 109 ust. 1 pkt 1 i 4 ustawy </w:t>
      </w:r>
      <w:proofErr w:type="spellStart"/>
      <w:r w:rsidRPr="00815541">
        <w:rPr>
          <w:rFonts w:ascii="Calibri" w:hAnsi="Calibri" w:cs="Calibri"/>
          <w:sz w:val="24"/>
          <w:szCs w:val="24"/>
        </w:rPr>
        <w:t>P</w:t>
      </w:r>
      <w:r w:rsidRPr="00815541">
        <w:rPr>
          <w:rFonts w:asciiTheme="minorHAnsi" w:hAnsiTheme="minorHAnsi" w:cstheme="minorHAnsi"/>
          <w:sz w:val="24"/>
          <w:szCs w:val="24"/>
        </w:rPr>
        <w:t>zp</w:t>
      </w:r>
      <w:proofErr w:type="spellEnd"/>
      <w:r w:rsidRPr="00815541">
        <w:rPr>
          <w:rFonts w:asciiTheme="minorHAnsi" w:eastAsia="Times New Roman" w:hAnsiTheme="minorHAnsi" w:cstheme="minorHAnsi"/>
          <w:sz w:val="24"/>
          <w:szCs w:val="24"/>
        </w:rPr>
        <w:t xml:space="preserve"> </w:t>
      </w:r>
      <w:r w:rsidR="00467012" w:rsidRPr="00815541">
        <w:rPr>
          <w:rFonts w:asciiTheme="minorHAnsi" w:eastAsia="Times New Roman" w:hAnsiTheme="minorHAnsi" w:cstheme="minorHAnsi"/>
          <w:sz w:val="24"/>
          <w:szCs w:val="24"/>
        </w:rPr>
        <w:t xml:space="preserve">oraz </w:t>
      </w:r>
      <w:r w:rsidR="00467012" w:rsidRPr="00815541">
        <w:rPr>
          <w:rFonts w:asciiTheme="minorHAnsi" w:hAnsiTheme="minorHAnsi" w:cstheme="minorHAnsi"/>
          <w:bCs/>
          <w:sz w:val="24"/>
          <w:szCs w:val="24"/>
        </w:rPr>
        <w:t xml:space="preserve">w art. 7 ust. 1 </w:t>
      </w:r>
      <w:r w:rsidR="00467012" w:rsidRPr="00815541">
        <w:rPr>
          <w:rFonts w:asciiTheme="minorHAnsi" w:hAnsiTheme="minorHAnsi" w:cstheme="minorHAnsi"/>
          <w:bCs/>
          <w:spacing w:val="-4"/>
          <w:sz w:val="24"/>
          <w:szCs w:val="24"/>
        </w:rPr>
        <w:t xml:space="preserve">z dnia 13 kwietnia 2022 r. o szczególnych </w:t>
      </w:r>
      <w:r w:rsidR="00467012" w:rsidRPr="00BB7404">
        <w:rPr>
          <w:rFonts w:asciiTheme="minorHAnsi" w:hAnsiTheme="minorHAnsi" w:cstheme="minorHAnsi"/>
          <w:bCs/>
          <w:sz w:val="24"/>
          <w:szCs w:val="24"/>
        </w:rPr>
        <w:t>rozwiązaniach w zakresie przeciwdziałania wspieraniu agresji na Ukrainę oraz służących ochronie bezpieczeństwa narodowego</w:t>
      </w:r>
      <w:r w:rsidR="00BB7404" w:rsidRPr="00BB7404">
        <w:rPr>
          <w:rFonts w:asciiTheme="minorHAnsi" w:hAnsiTheme="minorHAnsi" w:cstheme="minorHAnsi"/>
          <w:bCs/>
          <w:sz w:val="24"/>
          <w:szCs w:val="24"/>
        </w:rPr>
        <w:t xml:space="preserve">, </w:t>
      </w:r>
      <w:r w:rsidRPr="00BB7404">
        <w:rPr>
          <w:rFonts w:asciiTheme="minorHAnsi" w:eastAsia="Times New Roman" w:hAnsiTheme="minorHAnsi" w:cs="Calibri"/>
          <w:sz w:val="24"/>
          <w:szCs w:val="24"/>
        </w:rPr>
        <w:t>odnoszą się do każdego</w:t>
      </w:r>
      <w:r w:rsidR="001D72FE" w:rsidRPr="00BB7404">
        <w:rPr>
          <w:rFonts w:asciiTheme="minorHAnsi" w:eastAsia="Times New Roman" w:hAnsiTheme="minorHAnsi" w:cs="Calibri"/>
          <w:sz w:val="24"/>
          <w:szCs w:val="24"/>
        </w:rPr>
        <w:t xml:space="preserve"> </w:t>
      </w:r>
      <w:r w:rsidRPr="00BB7404">
        <w:rPr>
          <w:rFonts w:asciiTheme="minorHAnsi" w:eastAsia="Times New Roman" w:hAnsiTheme="minorHAnsi" w:cs="Calibri"/>
          <w:sz w:val="24"/>
          <w:szCs w:val="24"/>
        </w:rPr>
        <w:t>z Wykonawców wspólnie ubiegających się o zamówieni</w:t>
      </w:r>
      <w:r w:rsidR="00051A0E" w:rsidRPr="00BB7404">
        <w:rPr>
          <w:rFonts w:asciiTheme="minorHAnsi" w:eastAsia="Times New Roman" w:hAnsiTheme="minorHAnsi" w:cs="Calibri"/>
          <w:sz w:val="24"/>
          <w:szCs w:val="24"/>
        </w:rPr>
        <w:t>e</w:t>
      </w:r>
      <w:r w:rsidR="001C32FF" w:rsidRPr="00BB7404">
        <w:rPr>
          <w:rFonts w:asciiTheme="minorHAnsi" w:eastAsia="Times New Roman" w:hAnsiTheme="minorHAnsi" w:cs="Calibri"/>
          <w:sz w:val="24"/>
          <w:szCs w:val="24"/>
        </w:rPr>
        <w:t>.</w:t>
      </w:r>
    </w:p>
    <w:p w14:paraId="03C4F08D" w14:textId="148A1EA4" w:rsidR="001C32FF" w:rsidRPr="001C32FF" w:rsidRDefault="001C32FF" w:rsidP="004D2811">
      <w:pPr>
        <w:numPr>
          <w:ilvl w:val="1"/>
          <w:numId w:val="14"/>
        </w:numPr>
        <w:autoSpaceDE w:val="0"/>
        <w:autoSpaceDN w:val="0"/>
        <w:adjustRightInd w:val="0"/>
        <w:ind w:left="567" w:hanging="283"/>
        <w:jc w:val="both"/>
        <w:rPr>
          <w:rFonts w:ascii="Calibri" w:eastAsia="Times New Roman" w:hAnsi="Calibri" w:cs="Calibri"/>
          <w:sz w:val="24"/>
          <w:szCs w:val="24"/>
        </w:rPr>
      </w:pPr>
      <w:r w:rsidRPr="001C32FF">
        <w:rPr>
          <w:rFonts w:asciiTheme="minorHAnsi" w:hAnsiTheme="minorHAnsi" w:cstheme="minorHAnsi"/>
          <w:sz w:val="24"/>
          <w:szCs w:val="24"/>
          <w:u w:val="single"/>
          <w:shd w:val="clear" w:color="auto" w:fill="FFFFFF"/>
        </w:rPr>
        <w:t xml:space="preserve">W przypadku wspólnego ubiegania się o zamówienie przez wykonawców, oświadczenie </w:t>
      </w:r>
      <w:r w:rsidRPr="001C32FF">
        <w:rPr>
          <w:rFonts w:asciiTheme="minorHAnsi" w:hAnsiTheme="minorHAnsi" w:cstheme="minorHAnsi"/>
          <w:sz w:val="24"/>
          <w:szCs w:val="24"/>
          <w:u w:val="single"/>
          <w:shd w:val="clear" w:color="auto" w:fill="FFFFFF"/>
        </w:rPr>
        <w:br/>
        <w:t xml:space="preserve">dotyczące przesłanek wykluczenia z </w:t>
      </w:r>
      <w:r w:rsidRPr="00F2374C">
        <w:rPr>
          <w:rFonts w:asciiTheme="minorHAnsi" w:hAnsiTheme="minorHAnsi" w:cstheme="minorHAnsi"/>
          <w:sz w:val="24"/>
          <w:szCs w:val="24"/>
          <w:u w:val="single"/>
          <w:shd w:val="clear" w:color="auto" w:fill="FFFFFF"/>
        </w:rPr>
        <w:t>postępowania</w:t>
      </w:r>
      <w:r w:rsidR="00B75C95" w:rsidRPr="00AA112F">
        <w:rPr>
          <w:rFonts w:asciiTheme="minorHAnsi" w:hAnsiTheme="minorHAnsi" w:cstheme="minorHAnsi"/>
          <w:sz w:val="24"/>
          <w:szCs w:val="24"/>
          <w:u w:val="single"/>
          <w:shd w:val="clear" w:color="auto" w:fill="FFFFFF"/>
        </w:rPr>
        <w:t xml:space="preserve"> </w:t>
      </w:r>
      <w:r w:rsidRPr="00AA112F">
        <w:rPr>
          <w:rFonts w:asciiTheme="minorHAnsi" w:hAnsiTheme="minorHAnsi" w:cstheme="minorHAnsi"/>
          <w:sz w:val="24"/>
          <w:szCs w:val="24"/>
          <w:u w:val="single"/>
          <w:shd w:val="clear" w:color="auto" w:fill="FFFFFF"/>
        </w:rPr>
        <w:t xml:space="preserve">(załącznik nr </w:t>
      </w:r>
      <w:r w:rsidR="00AA112F" w:rsidRPr="00AA112F">
        <w:rPr>
          <w:rFonts w:asciiTheme="minorHAnsi" w:hAnsiTheme="minorHAnsi" w:cstheme="minorHAnsi"/>
          <w:sz w:val="24"/>
          <w:szCs w:val="24"/>
          <w:u w:val="single"/>
          <w:shd w:val="clear" w:color="auto" w:fill="FFFFFF"/>
        </w:rPr>
        <w:t>4</w:t>
      </w:r>
      <w:r w:rsidRPr="00AA112F">
        <w:rPr>
          <w:rFonts w:asciiTheme="minorHAnsi" w:hAnsiTheme="minorHAnsi" w:cstheme="minorHAnsi"/>
          <w:sz w:val="24"/>
          <w:szCs w:val="24"/>
          <w:u w:val="single"/>
          <w:shd w:val="clear" w:color="auto" w:fill="FFFFFF"/>
        </w:rPr>
        <w:t xml:space="preserve"> do SWZ) </w:t>
      </w:r>
      <w:r w:rsidRPr="00F2374C">
        <w:rPr>
          <w:rFonts w:asciiTheme="minorHAnsi" w:hAnsiTheme="minorHAnsi" w:cstheme="minorHAnsi"/>
          <w:sz w:val="24"/>
          <w:szCs w:val="24"/>
          <w:u w:val="single"/>
          <w:shd w:val="clear" w:color="auto" w:fill="FFFFFF"/>
        </w:rPr>
        <w:t xml:space="preserve">oraz oświadczenie dotyczące spełniania warunków udziału w </w:t>
      </w:r>
      <w:r w:rsidRPr="00AA112F">
        <w:rPr>
          <w:rFonts w:asciiTheme="minorHAnsi" w:hAnsiTheme="minorHAnsi" w:cstheme="minorHAnsi"/>
          <w:sz w:val="24"/>
          <w:szCs w:val="24"/>
          <w:u w:val="single"/>
          <w:shd w:val="clear" w:color="auto" w:fill="FFFFFF"/>
        </w:rPr>
        <w:t xml:space="preserve">postępowaniu (załącznik nr </w:t>
      </w:r>
      <w:r w:rsidR="00AA112F">
        <w:rPr>
          <w:rFonts w:asciiTheme="minorHAnsi" w:hAnsiTheme="minorHAnsi" w:cstheme="minorHAnsi"/>
          <w:sz w:val="24"/>
          <w:szCs w:val="24"/>
          <w:u w:val="single"/>
          <w:shd w:val="clear" w:color="auto" w:fill="FFFFFF"/>
        </w:rPr>
        <w:t>5</w:t>
      </w:r>
      <w:r w:rsidRPr="00AA112F">
        <w:rPr>
          <w:rFonts w:asciiTheme="minorHAnsi" w:hAnsiTheme="minorHAnsi" w:cstheme="minorHAnsi"/>
          <w:sz w:val="24"/>
          <w:szCs w:val="24"/>
          <w:u w:val="single"/>
          <w:shd w:val="clear" w:color="auto" w:fill="FFFFFF"/>
        </w:rPr>
        <w:t xml:space="preserve"> do SWZ), </w:t>
      </w:r>
      <w:r w:rsidRPr="00F2374C">
        <w:rPr>
          <w:rFonts w:asciiTheme="minorHAnsi" w:hAnsiTheme="minorHAnsi" w:cstheme="minorHAnsi"/>
          <w:sz w:val="24"/>
          <w:szCs w:val="24"/>
          <w:u w:val="single"/>
          <w:shd w:val="clear" w:color="auto" w:fill="FFFFFF"/>
        </w:rPr>
        <w:t xml:space="preserve">składa </w:t>
      </w:r>
      <w:r w:rsidRPr="001C32FF">
        <w:rPr>
          <w:rFonts w:asciiTheme="minorHAnsi" w:hAnsiTheme="minorHAnsi" w:cstheme="minorHAnsi"/>
          <w:sz w:val="24"/>
          <w:szCs w:val="24"/>
          <w:u w:val="single"/>
          <w:shd w:val="clear" w:color="auto" w:fill="FFFFFF"/>
        </w:rPr>
        <w:t xml:space="preserve">każdy z </w:t>
      </w:r>
      <w:r>
        <w:rPr>
          <w:rFonts w:asciiTheme="minorHAnsi" w:hAnsiTheme="minorHAnsi" w:cstheme="minorHAnsi"/>
          <w:sz w:val="24"/>
          <w:szCs w:val="24"/>
          <w:u w:val="single"/>
          <w:shd w:val="clear" w:color="auto" w:fill="FFFFFF"/>
        </w:rPr>
        <w:t>W</w:t>
      </w:r>
      <w:r w:rsidRPr="001C32FF">
        <w:rPr>
          <w:rFonts w:asciiTheme="minorHAnsi" w:hAnsiTheme="minorHAnsi" w:cstheme="minorHAnsi"/>
          <w:sz w:val="24"/>
          <w:szCs w:val="24"/>
          <w:u w:val="single"/>
          <w:shd w:val="clear" w:color="auto" w:fill="FFFFFF"/>
        </w:rPr>
        <w:t>ykonawców.</w:t>
      </w:r>
      <w:r w:rsidRPr="001C32FF">
        <w:rPr>
          <w:rFonts w:asciiTheme="minorHAnsi" w:hAnsiTheme="minorHAnsi" w:cstheme="minorHAnsi"/>
          <w:sz w:val="24"/>
          <w:szCs w:val="24"/>
          <w:shd w:val="clear" w:color="auto" w:fill="FFFFFF"/>
        </w:rPr>
        <w:t xml:space="preserve"> Oświadczenia te potwierdzają brak podstaw wykluczenia oraz spełnianie warunków udziału w postępowaniu w zakresie, w jakim każdy z </w:t>
      </w:r>
      <w:r>
        <w:rPr>
          <w:rFonts w:asciiTheme="minorHAnsi" w:hAnsiTheme="minorHAnsi" w:cstheme="minorHAnsi"/>
          <w:sz w:val="24"/>
          <w:szCs w:val="24"/>
          <w:shd w:val="clear" w:color="auto" w:fill="FFFFFF"/>
        </w:rPr>
        <w:t>W</w:t>
      </w:r>
      <w:r w:rsidRPr="001C32FF">
        <w:rPr>
          <w:rFonts w:asciiTheme="minorHAnsi" w:hAnsiTheme="minorHAnsi" w:cstheme="minorHAnsi"/>
          <w:sz w:val="24"/>
          <w:szCs w:val="24"/>
          <w:shd w:val="clear" w:color="auto" w:fill="FFFFFF"/>
        </w:rPr>
        <w:t>ykonawców wykazuje spełnianie warunków udziału w postępowani</w:t>
      </w:r>
      <w:r>
        <w:rPr>
          <w:rFonts w:asciiTheme="minorHAnsi" w:hAnsiTheme="minorHAnsi" w:cstheme="minorHAnsi"/>
          <w:sz w:val="24"/>
          <w:szCs w:val="24"/>
          <w:shd w:val="clear" w:color="auto" w:fill="FFFFFF"/>
        </w:rPr>
        <w:t xml:space="preserve">u. </w:t>
      </w:r>
    </w:p>
    <w:p w14:paraId="6D16DA4C" w14:textId="77777777" w:rsidR="00D77F4C" w:rsidRPr="00925E13" w:rsidRDefault="00D77F4C" w:rsidP="004D2811">
      <w:pPr>
        <w:numPr>
          <w:ilvl w:val="1"/>
          <w:numId w:val="14"/>
        </w:numPr>
        <w:autoSpaceDE w:val="0"/>
        <w:autoSpaceDN w:val="0"/>
        <w:adjustRightInd w:val="0"/>
        <w:ind w:left="567" w:hanging="283"/>
        <w:jc w:val="both"/>
        <w:rPr>
          <w:rFonts w:ascii="Calibri" w:eastAsia="Times New Roman" w:hAnsi="Calibri" w:cs="Calibri"/>
          <w:spacing w:val="-4"/>
          <w:sz w:val="24"/>
          <w:szCs w:val="24"/>
        </w:rPr>
      </w:pPr>
      <w:r>
        <w:rPr>
          <w:rFonts w:ascii="Calibri" w:eastAsia="Times New Roman" w:hAnsi="Calibri" w:cs="Calibri"/>
          <w:sz w:val="24"/>
          <w:szCs w:val="24"/>
        </w:rPr>
        <w:t xml:space="preserve">Warunek dotyczący uprawnień do prowadzenia określonej działalności gospodarczej lub zawodowej jest spełniony, jeżeli co najmniej jeden z Wykonawców wspólnie ubiegających się </w:t>
      </w:r>
      <w:r w:rsidRPr="00925E13">
        <w:rPr>
          <w:rFonts w:ascii="Calibri" w:eastAsia="Times New Roman" w:hAnsi="Calibri" w:cs="Calibri"/>
          <w:spacing w:val="-4"/>
          <w:sz w:val="24"/>
          <w:szCs w:val="24"/>
        </w:rPr>
        <w:t>o udzielenie zamówienia posiada uprawnienia do prowadzenia określonej działalności gospodarczej lub zawodowej i zrealizuje usługi, do realizacji których te uprawnienia są wymagane.</w:t>
      </w:r>
    </w:p>
    <w:p w14:paraId="20C17EE3" w14:textId="7C87C09B" w:rsidR="00D77F4C" w:rsidRDefault="00D77F4C" w:rsidP="004D2811">
      <w:pPr>
        <w:numPr>
          <w:ilvl w:val="1"/>
          <w:numId w:val="14"/>
        </w:numPr>
        <w:autoSpaceDE w:val="0"/>
        <w:autoSpaceDN w:val="0"/>
        <w:adjustRightInd w:val="0"/>
        <w:ind w:left="567" w:hanging="283"/>
        <w:jc w:val="both"/>
        <w:rPr>
          <w:rFonts w:ascii="Calibri" w:eastAsia="Times New Roman" w:hAnsi="Calibri" w:cs="Calibri"/>
          <w:sz w:val="24"/>
          <w:szCs w:val="24"/>
        </w:rPr>
      </w:pPr>
      <w:r>
        <w:rPr>
          <w:rFonts w:ascii="Calibri" w:eastAsia="Times New Roman" w:hAnsi="Calibri" w:cs="Calibri"/>
          <w:sz w:val="24"/>
          <w:szCs w:val="24"/>
        </w:rPr>
        <w:t xml:space="preserve">W odniesieniu do warunków dotyczących doświadczenia, Wykonawcy wspólnie ubiegający się o udzielenie zamówienia mogą polegać na zdolnościach tych z Wykonawców, którzy wykonają usługi, do realizacji których </w:t>
      </w:r>
      <w:r w:rsidR="00E92B62">
        <w:rPr>
          <w:rFonts w:ascii="Calibri" w:eastAsia="Times New Roman" w:hAnsi="Calibri" w:cs="Calibri"/>
          <w:sz w:val="24"/>
          <w:szCs w:val="24"/>
        </w:rPr>
        <w:t>to doświadczenie jest</w:t>
      </w:r>
      <w:r>
        <w:rPr>
          <w:rFonts w:ascii="Calibri" w:eastAsia="Times New Roman" w:hAnsi="Calibri" w:cs="Calibri"/>
          <w:sz w:val="24"/>
          <w:szCs w:val="24"/>
        </w:rPr>
        <w:t xml:space="preserve"> wymagane. </w:t>
      </w:r>
    </w:p>
    <w:p w14:paraId="5ACDCAF4" w14:textId="55CCA350" w:rsidR="00566A39" w:rsidRPr="00F2374C" w:rsidRDefault="00566A39" w:rsidP="004D2811">
      <w:pPr>
        <w:numPr>
          <w:ilvl w:val="1"/>
          <w:numId w:val="14"/>
        </w:numPr>
        <w:autoSpaceDE w:val="0"/>
        <w:autoSpaceDN w:val="0"/>
        <w:adjustRightInd w:val="0"/>
        <w:ind w:left="567" w:hanging="283"/>
        <w:jc w:val="both"/>
        <w:rPr>
          <w:rFonts w:ascii="Calibri" w:eastAsia="Times New Roman" w:hAnsi="Calibri" w:cs="Calibri"/>
          <w:sz w:val="24"/>
          <w:szCs w:val="24"/>
        </w:rPr>
      </w:pPr>
      <w:r>
        <w:rPr>
          <w:rFonts w:ascii="Calibri" w:eastAsia="Times New Roman" w:hAnsi="Calibri" w:cs="Calibri"/>
          <w:sz w:val="24"/>
          <w:szCs w:val="24"/>
        </w:rPr>
        <w:t xml:space="preserve">W przypadku, o którym mowa w </w:t>
      </w:r>
      <w:proofErr w:type="spellStart"/>
      <w:r>
        <w:rPr>
          <w:rFonts w:ascii="Calibri" w:eastAsia="Times New Roman" w:hAnsi="Calibri" w:cs="Calibri"/>
          <w:sz w:val="24"/>
          <w:szCs w:val="24"/>
        </w:rPr>
        <w:t>ppkt</w:t>
      </w:r>
      <w:proofErr w:type="spellEnd"/>
      <w:r>
        <w:rPr>
          <w:rFonts w:ascii="Calibri" w:eastAsia="Times New Roman" w:hAnsi="Calibri" w:cs="Calibri"/>
          <w:sz w:val="24"/>
          <w:szCs w:val="24"/>
        </w:rPr>
        <w:t xml:space="preserve">. </w:t>
      </w:r>
      <w:r w:rsidR="00A61915">
        <w:rPr>
          <w:rFonts w:ascii="Calibri" w:eastAsia="Times New Roman" w:hAnsi="Calibri" w:cs="Calibri"/>
          <w:sz w:val="24"/>
          <w:szCs w:val="24"/>
        </w:rPr>
        <w:t>6</w:t>
      </w:r>
      <w:r>
        <w:rPr>
          <w:rFonts w:ascii="Calibri" w:eastAsia="Times New Roman" w:hAnsi="Calibri" w:cs="Calibri"/>
          <w:sz w:val="24"/>
          <w:szCs w:val="24"/>
        </w:rPr>
        <w:t xml:space="preserve"> i </w:t>
      </w:r>
      <w:r w:rsidR="00A61915">
        <w:rPr>
          <w:rFonts w:ascii="Calibri" w:eastAsia="Times New Roman" w:hAnsi="Calibri" w:cs="Calibri"/>
          <w:sz w:val="24"/>
          <w:szCs w:val="24"/>
        </w:rPr>
        <w:t>7</w:t>
      </w:r>
      <w:r>
        <w:rPr>
          <w:rFonts w:ascii="Calibri" w:eastAsia="Times New Roman" w:hAnsi="Calibri" w:cs="Calibri"/>
          <w:sz w:val="24"/>
          <w:szCs w:val="24"/>
        </w:rPr>
        <w:t>, Wykonawcy wspólnie ubiegający się o udzielenie zamówienia dołączają do oferty oświadczenie,</w:t>
      </w:r>
      <w:r w:rsidR="00C03691">
        <w:rPr>
          <w:rFonts w:ascii="Calibri" w:eastAsia="Times New Roman" w:hAnsi="Calibri" w:cs="Calibri"/>
          <w:sz w:val="24"/>
          <w:szCs w:val="24"/>
        </w:rPr>
        <w:t xml:space="preserve"> o którym mowa w art. 117 ust. 4 ustawy </w:t>
      </w:r>
      <w:proofErr w:type="spellStart"/>
      <w:r w:rsidR="00C03691">
        <w:rPr>
          <w:rFonts w:ascii="Calibri" w:eastAsia="Times New Roman" w:hAnsi="Calibri" w:cs="Calibri"/>
          <w:sz w:val="24"/>
          <w:szCs w:val="24"/>
        </w:rPr>
        <w:t>Pzp</w:t>
      </w:r>
      <w:proofErr w:type="spellEnd"/>
      <w:r w:rsidR="00C03691">
        <w:rPr>
          <w:rFonts w:ascii="Calibri" w:eastAsia="Times New Roman" w:hAnsi="Calibri" w:cs="Calibri"/>
          <w:sz w:val="24"/>
          <w:szCs w:val="24"/>
        </w:rPr>
        <w:t>,</w:t>
      </w:r>
      <w:r>
        <w:rPr>
          <w:rFonts w:ascii="Calibri" w:eastAsia="Times New Roman" w:hAnsi="Calibri" w:cs="Calibri"/>
          <w:sz w:val="24"/>
          <w:szCs w:val="24"/>
        </w:rPr>
        <w:t xml:space="preserve"> </w:t>
      </w:r>
      <w:r w:rsidR="00C03691">
        <w:rPr>
          <w:rFonts w:ascii="Calibri" w:eastAsia="Times New Roman" w:hAnsi="Calibri" w:cs="Calibri"/>
          <w:sz w:val="24"/>
          <w:szCs w:val="24"/>
        </w:rPr>
        <w:br/>
      </w:r>
      <w:r>
        <w:rPr>
          <w:rFonts w:ascii="Calibri" w:eastAsia="Times New Roman" w:hAnsi="Calibri" w:cs="Calibri"/>
          <w:sz w:val="24"/>
          <w:szCs w:val="24"/>
        </w:rPr>
        <w:t>z którego wynika, które usługi wykonają poszcze</w:t>
      </w:r>
      <w:r w:rsidRPr="00F2374C">
        <w:rPr>
          <w:rFonts w:ascii="Calibri" w:eastAsia="Times New Roman" w:hAnsi="Calibri" w:cs="Calibri"/>
          <w:sz w:val="24"/>
          <w:szCs w:val="24"/>
        </w:rPr>
        <w:t>gólni Wykonawcy (</w:t>
      </w:r>
      <w:r w:rsidRPr="00AA112F">
        <w:rPr>
          <w:rFonts w:ascii="Calibri" w:eastAsia="Times New Roman" w:hAnsi="Calibri" w:cs="Calibri"/>
          <w:b/>
          <w:bCs/>
          <w:sz w:val="24"/>
          <w:szCs w:val="24"/>
        </w:rPr>
        <w:t xml:space="preserve">załącznik nr </w:t>
      </w:r>
      <w:r w:rsidR="00AA112F" w:rsidRPr="00AA112F">
        <w:rPr>
          <w:rFonts w:ascii="Calibri" w:eastAsia="Times New Roman" w:hAnsi="Calibri" w:cs="Calibri"/>
          <w:b/>
          <w:bCs/>
          <w:sz w:val="24"/>
          <w:szCs w:val="24"/>
        </w:rPr>
        <w:t>6</w:t>
      </w:r>
      <w:r w:rsidR="00AA112F" w:rsidRPr="00AA112F">
        <w:rPr>
          <w:rFonts w:ascii="Calibri" w:eastAsia="Times New Roman" w:hAnsi="Calibri" w:cs="Calibri"/>
          <w:sz w:val="24"/>
          <w:szCs w:val="24"/>
        </w:rPr>
        <w:t xml:space="preserve"> </w:t>
      </w:r>
      <w:r w:rsidRPr="00F2374C">
        <w:rPr>
          <w:rFonts w:ascii="Calibri" w:eastAsia="Times New Roman" w:hAnsi="Calibri" w:cs="Calibri"/>
          <w:sz w:val="24"/>
          <w:szCs w:val="24"/>
        </w:rPr>
        <w:t xml:space="preserve">do SWZ). </w:t>
      </w:r>
    </w:p>
    <w:p w14:paraId="3A2D85E2" w14:textId="041E0F0E" w:rsidR="00D77F4C" w:rsidRPr="00F2374C" w:rsidRDefault="00D77F4C" w:rsidP="004D2811">
      <w:pPr>
        <w:numPr>
          <w:ilvl w:val="1"/>
          <w:numId w:val="14"/>
        </w:numPr>
        <w:autoSpaceDE w:val="0"/>
        <w:autoSpaceDN w:val="0"/>
        <w:adjustRightInd w:val="0"/>
        <w:ind w:left="567" w:hanging="283"/>
        <w:jc w:val="both"/>
        <w:rPr>
          <w:rFonts w:ascii="Calibri" w:eastAsia="Times New Roman" w:hAnsi="Calibri" w:cs="Calibri"/>
          <w:spacing w:val="-6"/>
          <w:sz w:val="24"/>
          <w:szCs w:val="24"/>
        </w:rPr>
      </w:pPr>
      <w:r w:rsidRPr="00F2374C">
        <w:rPr>
          <w:rFonts w:ascii="Calibri" w:eastAsia="Times New Roman" w:hAnsi="Calibri" w:cs="Calibri"/>
          <w:spacing w:val="-6"/>
          <w:sz w:val="24"/>
          <w:szCs w:val="24"/>
        </w:rPr>
        <w:t>Wykonawcy ubiegaj</w:t>
      </w:r>
      <w:r w:rsidRPr="00F2374C">
        <w:rPr>
          <w:rFonts w:ascii="Calibri" w:eastAsia="TimesNewRoman" w:hAnsi="Calibri" w:cs="Calibri"/>
          <w:spacing w:val="-6"/>
          <w:sz w:val="24"/>
          <w:szCs w:val="24"/>
        </w:rPr>
        <w:t>ą</w:t>
      </w:r>
      <w:r w:rsidRPr="00F2374C">
        <w:rPr>
          <w:rFonts w:ascii="Calibri" w:eastAsia="Times New Roman" w:hAnsi="Calibri" w:cs="Calibri"/>
          <w:spacing w:val="-6"/>
          <w:sz w:val="24"/>
          <w:szCs w:val="24"/>
        </w:rPr>
        <w:t>cy si</w:t>
      </w:r>
      <w:r w:rsidRPr="00F2374C">
        <w:rPr>
          <w:rFonts w:ascii="Calibri" w:eastAsia="TimesNewRoman" w:hAnsi="Calibri" w:cs="Calibri"/>
          <w:spacing w:val="-6"/>
          <w:sz w:val="24"/>
          <w:szCs w:val="24"/>
        </w:rPr>
        <w:t xml:space="preserve">ę </w:t>
      </w:r>
      <w:r w:rsidRPr="00F2374C">
        <w:rPr>
          <w:rFonts w:ascii="Calibri" w:eastAsia="Times New Roman" w:hAnsi="Calibri" w:cs="Calibri"/>
          <w:spacing w:val="-6"/>
          <w:sz w:val="24"/>
          <w:szCs w:val="24"/>
        </w:rPr>
        <w:t>wspólnie o udzielenie zamówienia ponosz</w:t>
      </w:r>
      <w:r w:rsidRPr="00F2374C">
        <w:rPr>
          <w:rFonts w:ascii="Calibri" w:eastAsia="TimesNewRoman" w:hAnsi="Calibri" w:cs="Calibri"/>
          <w:spacing w:val="-6"/>
          <w:sz w:val="24"/>
          <w:szCs w:val="24"/>
        </w:rPr>
        <w:t>ą solidarną</w:t>
      </w:r>
      <w:r w:rsidR="001C32FF" w:rsidRPr="00F2374C">
        <w:rPr>
          <w:rFonts w:ascii="Calibri" w:eastAsia="TimesNewRoman" w:hAnsi="Calibri" w:cs="Calibri"/>
          <w:spacing w:val="-6"/>
          <w:sz w:val="24"/>
          <w:szCs w:val="24"/>
        </w:rPr>
        <w:t xml:space="preserve"> </w:t>
      </w:r>
      <w:r w:rsidRPr="00F2374C">
        <w:rPr>
          <w:rFonts w:ascii="Calibri" w:eastAsia="Times New Roman" w:hAnsi="Calibri" w:cs="Calibri"/>
          <w:spacing w:val="-6"/>
          <w:sz w:val="24"/>
          <w:szCs w:val="24"/>
        </w:rPr>
        <w:t>odpowiedzialno</w:t>
      </w:r>
      <w:r w:rsidRPr="00F2374C">
        <w:rPr>
          <w:rFonts w:ascii="Calibri" w:eastAsia="TimesNewRoman" w:hAnsi="Calibri" w:cs="Calibri"/>
          <w:spacing w:val="-6"/>
          <w:sz w:val="24"/>
          <w:szCs w:val="24"/>
        </w:rPr>
        <w:t xml:space="preserve">ść </w:t>
      </w:r>
      <w:r w:rsidRPr="00F2374C">
        <w:rPr>
          <w:rFonts w:ascii="Calibri" w:eastAsia="Times New Roman" w:hAnsi="Calibri" w:cs="Calibri"/>
          <w:spacing w:val="-6"/>
          <w:sz w:val="24"/>
          <w:szCs w:val="24"/>
        </w:rPr>
        <w:t>za wykonanie umowy.</w:t>
      </w:r>
    </w:p>
    <w:p w14:paraId="7F760A83" w14:textId="77777777" w:rsidR="00D77F4C" w:rsidRPr="00F2374C" w:rsidRDefault="00D77F4C" w:rsidP="004D2811">
      <w:pPr>
        <w:numPr>
          <w:ilvl w:val="2"/>
          <w:numId w:val="11"/>
        </w:numPr>
        <w:tabs>
          <w:tab w:val="clear" w:pos="2340"/>
          <w:tab w:val="num" w:pos="284"/>
        </w:tabs>
        <w:autoSpaceDE w:val="0"/>
        <w:autoSpaceDN w:val="0"/>
        <w:adjustRightInd w:val="0"/>
        <w:ind w:hanging="2340"/>
        <w:jc w:val="both"/>
        <w:rPr>
          <w:rFonts w:ascii="Calibri" w:eastAsia="Times New Roman" w:hAnsi="Calibri" w:cs="Calibri"/>
          <w:b/>
          <w:sz w:val="24"/>
          <w:szCs w:val="24"/>
          <w:u w:val="single"/>
        </w:rPr>
      </w:pPr>
      <w:r w:rsidRPr="00F2374C">
        <w:rPr>
          <w:rFonts w:ascii="Calibri" w:eastAsia="Times New Roman" w:hAnsi="Calibri" w:cs="Calibri"/>
          <w:b/>
          <w:sz w:val="24"/>
          <w:szCs w:val="24"/>
        </w:rPr>
        <w:t xml:space="preserve">Podwykonawcy: </w:t>
      </w:r>
    </w:p>
    <w:p w14:paraId="4C322C67" w14:textId="77777777" w:rsidR="00AB14E9" w:rsidRPr="00F2374C" w:rsidRDefault="00AB14E9" w:rsidP="004D2811">
      <w:pPr>
        <w:numPr>
          <w:ilvl w:val="3"/>
          <w:numId w:val="11"/>
        </w:numPr>
        <w:tabs>
          <w:tab w:val="clear" w:pos="2880"/>
          <w:tab w:val="num" w:pos="567"/>
        </w:tabs>
        <w:ind w:left="568" w:hanging="284"/>
        <w:jc w:val="both"/>
        <w:rPr>
          <w:rFonts w:ascii="Calibri" w:hAnsi="Calibri" w:cs="Calibri"/>
          <w:sz w:val="24"/>
          <w:szCs w:val="24"/>
        </w:rPr>
      </w:pPr>
      <w:r w:rsidRPr="00F2374C">
        <w:rPr>
          <w:rFonts w:ascii="Calibri" w:hAnsi="Calibri" w:cs="Calibri"/>
          <w:sz w:val="24"/>
          <w:szCs w:val="24"/>
        </w:rPr>
        <w:t>Wykonawca może powierzyć wykonanie części zamówienia podwykonawcom.</w:t>
      </w:r>
    </w:p>
    <w:p w14:paraId="3BDE373F" w14:textId="2345B747" w:rsidR="00AB14E9" w:rsidRPr="00F2374C" w:rsidRDefault="00AB14E9" w:rsidP="004D2811">
      <w:pPr>
        <w:numPr>
          <w:ilvl w:val="3"/>
          <w:numId w:val="11"/>
        </w:numPr>
        <w:tabs>
          <w:tab w:val="clear" w:pos="2880"/>
          <w:tab w:val="num" w:pos="567"/>
        </w:tabs>
        <w:ind w:left="568" w:hanging="284"/>
        <w:jc w:val="both"/>
        <w:rPr>
          <w:rFonts w:ascii="Calibri" w:hAnsi="Calibri" w:cs="Calibri"/>
          <w:sz w:val="24"/>
          <w:szCs w:val="24"/>
          <w:u w:val="single"/>
        </w:rPr>
      </w:pPr>
      <w:r w:rsidRPr="00F2374C">
        <w:rPr>
          <w:rFonts w:ascii="Calibri" w:hAnsi="Calibri" w:cs="Calibri"/>
          <w:sz w:val="24"/>
          <w:szCs w:val="24"/>
          <w:u w:val="single"/>
        </w:rPr>
        <w:t xml:space="preserve">Wykonawca wskazuje w ofercie części zamówienia, których wykonanie zamierza powierzyć podwykonawcom oraz podaje nazwy ewentualnych podwykonawców, jeżeli są już znani (załącznik nr </w:t>
      </w:r>
      <w:r w:rsidR="00AA112F">
        <w:rPr>
          <w:rFonts w:ascii="Calibri" w:hAnsi="Calibri" w:cs="Calibri"/>
          <w:sz w:val="24"/>
          <w:szCs w:val="24"/>
          <w:u w:val="single"/>
        </w:rPr>
        <w:t>2</w:t>
      </w:r>
      <w:r w:rsidRPr="00F2374C">
        <w:rPr>
          <w:rFonts w:ascii="Calibri" w:hAnsi="Calibri" w:cs="Calibri"/>
          <w:sz w:val="24"/>
          <w:szCs w:val="24"/>
          <w:u w:val="single"/>
        </w:rPr>
        <w:t xml:space="preserve"> do SWZ). </w:t>
      </w:r>
    </w:p>
    <w:p w14:paraId="56FA3ED5" w14:textId="77777777" w:rsidR="00AB14E9" w:rsidRPr="00DA36A0" w:rsidRDefault="00AB14E9" w:rsidP="004D2811">
      <w:pPr>
        <w:numPr>
          <w:ilvl w:val="3"/>
          <w:numId w:val="11"/>
        </w:numPr>
        <w:tabs>
          <w:tab w:val="clear" w:pos="2880"/>
          <w:tab w:val="num" w:pos="567"/>
        </w:tabs>
        <w:ind w:left="568" w:hanging="284"/>
        <w:jc w:val="both"/>
        <w:rPr>
          <w:rFonts w:ascii="Calibri" w:hAnsi="Calibri" w:cs="Calibri"/>
          <w:color w:val="FF0000"/>
          <w:sz w:val="24"/>
          <w:szCs w:val="24"/>
        </w:rPr>
      </w:pPr>
      <w:r>
        <w:rPr>
          <w:rFonts w:ascii="Calibri" w:hAnsi="Calibri" w:cs="Calibri"/>
          <w:sz w:val="24"/>
          <w:szCs w:val="24"/>
        </w:rPr>
        <w:t xml:space="preserve">Zamawiający żąda, aby przed przystąpieniem do wykonania zamówienia Wykonawca </w:t>
      </w:r>
      <w:r>
        <w:rPr>
          <w:rFonts w:ascii="Calibri" w:hAnsi="Calibri" w:cs="Calibri"/>
          <w:sz w:val="24"/>
          <w:szCs w:val="24"/>
        </w:rPr>
        <w:br/>
        <w:t xml:space="preserve">podał nazwy, dane kontaktowe oraz przedstawicieli podwykonawców zaangażowanych </w:t>
      </w:r>
      <w:r>
        <w:rPr>
          <w:rFonts w:ascii="Calibri" w:hAnsi="Calibri" w:cs="Calibri"/>
          <w:sz w:val="24"/>
          <w:szCs w:val="24"/>
        </w:rPr>
        <w:br/>
        <w:t xml:space="preserve">w wykonania zamówienia, jeżeli są już znani. Wykonawca zawiadamia Zamawiającego </w:t>
      </w:r>
      <w:r>
        <w:rPr>
          <w:rFonts w:ascii="Calibri" w:hAnsi="Calibri" w:cs="Calibri"/>
          <w:sz w:val="24"/>
          <w:szCs w:val="24"/>
        </w:rPr>
        <w:br/>
        <w:t xml:space="preserve">o wszelkich zmianach w odniesieniu do informacji, o których mowa w zdaniu pierwszym, </w:t>
      </w:r>
      <w:r>
        <w:rPr>
          <w:rFonts w:ascii="Calibri" w:hAnsi="Calibri" w:cs="Calibri"/>
          <w:sz w:val="24"/>
          <w:szCs w:val="24"/>
        </w:rPr>
        <w:br/>
        <w:t xml:space="preserve">w trakcie realizacji zamówienia, a także przekazuje wymagane informacje na temat nowych podwykonawców, którym w późniejszym okresie zamierza powierzyć realizację usług. </w:t>
      </w:r>
    </w:p>
    <w:p w14:paraId="59494E24" w14:textId="725EF6BA" w:rsidR="00AB14E9" w:rsidRPr="0028248C" w:rsidRDefault="00AB14E9" w:rsidP="004D2811">
      <w:pPr>
        <w:numPr>
          <w:ilvl w:val="3"/>
          <w:numId w:val="11"/>
        </w:numPr>
        <w:tabs>
          <w:tab w:val="clear" w:pos="2880"/>
          <w:tab w:val="num" w:pos="567"/>
        </w:tabs>
        <w:ind w:left="568" w:hanging="284"/>
        <w:jc w:val="both"/>
        <w:rPr>
          <w:rFonts w:ascii="Calibri" w:hAnsi="Calibri" w:cs="Calibri"/>
          <w:sz w:val="24"/>
          <w:szCs w:val="24"/>
        </w:rPr>
      </w:pPr>
      <w:r w:rsidRPr="0028248C">
        <w:rPr>
          <w:rFonts w:ascii="Calibri" w:hAnsi="Calibri" w:cs="Calibri"/>
          <w:sz w:val="24"/>
          <w:szCs w:val="24"/>
        </w:rPr>
        <w:t>Zamawiający zbada, czy wobec podwykonawcy niebędącego podmiotem udostępniającym zasob</w:t>
      </w:r>
      <w:r w:rsidR="00571961">
        <w:rPr>
          <w:rFonts w:ascii="Calibri" w:hAnsi="Calibri" w:cs="Calibri"/>
          <w:sz w:val="24"/>
          <w:szCs w:val="24"/>
        </w:rPr>
        <w:t>y, nie zachodzą</w:t>
      </w:r>
      <w:r w:rsidRPr="0028248C">
        <w:rPr>
          <w:rFonts w:ascii="Calibri" w:hAnsi="Calibri" w:cs="Calibri"/>
          <w:sz w:val="24"/>
          <w:szCs w:val="24"/>
        </w:rPr>
        <w:t xml:space="preserve"> podstawy wykluczenia,</w:t>
      </w:r>
      <w:r w:rsidR="00571961">
        <w:rPr>
          <w:rFonts w:ascii="Calibri" w:hAnsi="Calibri" w:cs="Calibri"/>
          <w:sz w:val="24"/>
          <w:szCs w:val="24"/>
        </w:rPr>
        <w:t xml:space="preserve"> które zostały przewidziane względem Wykonawcy. </w:t>
      </w:r>
    </w:p>
    <w:p w14:paraId="6C478FF8" w14:textId="77777777" w:rsidR="00AB14E9" w:rsidRPr="004218EB" w:rsidRDefault="00AB14E9" w:rsidP="004D2811">
      <w:pPr>
        <w:numPr>
          <w:ilvl w:val="3"/>
          <w:numId w:val="11"/>
        </w:numPr>
        <w:tabs>
          <w:tab w:val="clear" w:pos="2880"/>
          <w:tab w:val="num" w:pos="567"/>
        </w:tabs>
        <w:ind w:left="568" w:hanging="284"/>
        <w:jc w:val="both"/>
        <w:rPr>
          <w:rFonts w:ascii="Calibri" w:hAnsi="Calibri" w:cs="Calibri"/>
          <w:sz w:val="24"/>
          <w:szCs w:val="24"/>
        </w:rPr>
      </w:pPr>
      <w:r w:rsidRPr="004218EB">
        <w:rPr>
          <w:rFonts w:ascii="Calibri" w:hAnsi="Calibri" w:cs="Calibri"/>
          <w:sz w:val="24"/>
          <w:szCs w:val="24"/>
        </w:rPr>
        <w:t>Wykonawca na żądanie Zamawiającego przedstawia oświadczenie, o którym mowa w art. 125 ust. 1 lub podmiotowe środki dowodowe dotyczące tego podwykonawcy.</w:t>
      </w:r>
    </w:p>
    <w:p w14:paraId="106B1595" w14:textId="77777777" w:rsidR="00AB14E9" w:rsidRPr="004218EB" w:rsidRDefault="00AB14E9" w:rsidP="004D2811">
      <w:pPr>
        <w:numPr>
          <w:ilvl w:val="3"/>
          <w:numId w:val="11"/>
        </w:numPr>
        <w:tabs>
          <w:tab w:val="clear" w:pos="2880"/>
          <w:tab w:val="num" w:pos="567"/>
        </w:tabs>
        <w:ind w:left="568" w:hanging="284"/>
        <w:jc w:val="both"/>
        <w:rPr>
          <w:rFonts w:ascii="Calibri" w:hAnsi="Calibri" w:cs="Calibri"/>
          <w:color w:val="FF0000"/>
          <w:sz w:val="24"/>
          <w:szCs w:val="24"/>
        </w:rPr>
      </w:pPr>
      <w:r w:rsidRPr="004218EB">
        <w:rPr>
          <w:rFonts w:ascii="Calibri" w:hAnsi="Calibri" w:cs="Calibri"/>
          <w:sz w:val="24"/>
          <w:szCs w:val="24"/>
        </w:rPr>
        <w:t xml:space="preserve">Jeżeli wobec podwykonawcy zachodzą podstawy </w:t>
      </w:r>
      <w:r w:rsidRPr="00571961">
        <w:rPr>
          <w:rFonts w:ascii="Calibri" w:hAnsi="Calibri" w:cs="Calibri"/>
          <w:sz w:val="24"/>
          <w:szCs w:val="24"/>
        </w:rPr>
        <w:t xml:space="preserve">wykluczenia, Zamawiający </w:t>
      </w:r>
      <w:r w:rsidRPr="004218EB">
        <w:rPr>
          <w:rFonts w:ascii="Calibri" w:hAnsi="Calibri" w:cs="Calibri"/>
          <w:sz w:val="24"/>
          <w:szCs w:val="24"/>
        </w:rPr>
        <w:t xml:space="preserve">zażąda, aby Wykonawca w terminie określonym przez Zamawiającego zastąpił tego podwykonawcę pod rygorem niedopuszczenia podwykonawcy do realizacji części zamówienia. </w:t>
      </w:r>
    </w:p>
    <w:p w14:paraId="7727AB99" w14:textId="77777777" w:rsidR="00AB14E9" w:rsidRPr="00EE5744" w:rsidRDefault="00AB14E9" w:rsidP="004D2811">
      <w:pPr>
        <w:numPr>
          <w:ilvl w:val="3"/>
          <w:numId w:val="11"/>
        </w:numPr>
        <w:tabs>
          <w:tab w:val="clear" w:pos="2880"/>
          <w:tab w:val="num" w:pos="567"/>
        </w:tabs>
        <w:ind w:left="568" w:hanging="284"/>
        <w:jc w:val="both"/>
        <w:rPr>
          <w:rFonts w:ascii="Calibri" w:hAnsi="Calibri" w:cs="Calibri"/>
          <w:spacing w:val="-4"/>
          <w:sz w:val="24"/>
          <w:szCs w:val="24"/>
        </w:rPr>
      </w:pPr>
      <w:r w:rsidRPr="00EE5744">
        <w:rPr>
          <w:rFonts w:ascii="Calibri" w:eastAsia="Times New Roman" w:hAnsi="Calibri" w:cs="Calibri"/>
          <w:spacing w:val="-4"/>
          <w:sz w:val="24"/>
          <w:szCs w:val="24"/>
        </w:rPr>
        <w:t xml:space="preserve">Jeżeli zmiana albo rezygnacja z podwykonawcy dotyczy podmiotu, na którego zasoby Wykonawca powoływał się, na zasadach określonych w art. 118 ust. 1 ustawy </w:t>
      </w:r>
      <w:proofErr w:type="spellStart"/>
      <w:r w:rsidRPr="00EE5744">
        <w:rPr>
          <w:rFonts w:ascii="Calibri" w:eastAsia="Times New Roman" w:hAnsi="Calibri" w:cs="Calibri"/>
          <w:spacing w:val="-4"/>
          <w:sz w:val="24"/>
          <w:szCs w:val="24"/>
        </w:rPr>
        <w:t>Pzp</w:t>
      </w:r>
      <w:proofErr w:type="spellEnd"/>
      <w:r w:rsidRPr="00EE5744">
        <w:rPr>
          <w:rFonts w:ascii="Calibri" w:eastAsia="Times New Roman" w:hAnsi="Calibri" w:cs="Calibri"/>
          <w:spacing w:val="-4"/>
          <w:sz w:val="24"/>
          <w:szCs w:val="24"/>
        </w:rPr>
        <w:t xml:space="preserve">, w celu wykazania spełniania warunków udziału w postępowaniu, Wykonawca jest obowiązany wykazać Zamawiającemu, </w:t>
      </w:r>
      <w:r>
        <w:rPr>
          <w:rFonts w:ascii="Calibri" w:eastAsia="Times New Roman" w:hAnsi="Calibri" w:cs="Calibri"/>
          <w:spacing w:val="-4"/>
          <w:sz w:val="24"/>
          <w:szCs w:val="24"/>
        </w:rPr>
        <w:br/>
      </w:r>
      <w:r w:rsidRPr="00EE5744">
        <w:rPr>
          <w:rFonts w:ascii="Calibri" w:eastAsia="Times New Roman" w:hAnsi="Calibri" w:cs="Calibri"/>
          <w:spacing w:val="-4"/>
          <w:sz w:val="24"/>
          <w:szCs w:val="24"/>
        </w:rPr>
        <w:t xml:space="preserve">że proponowany inny podwykonawca lub Wykonawca samodzielnie spełnia je w stopniu nie </w:t>
      </w:r>
      <w:r w:rsidRPr="00EE5744">
        <w:rPr>
          <w:rFonts w:ascii="Calibri" w:eastAsia="Times New Roman" w:hAnsi="Calibri" w:cs="Calibri"/>
          <w:spacing w:val="-4"/>
          <w:sz w:val="24"/>
          <w:szCs w:val="24"/>
        </w:rPr>
        <w:lastRenderedPageBreak/>
        <w:t xml:space="preserve">mniejszym niż podwykonawca, na którego zasoby Wykonawca powoływał się w trakcie postępowania o udzielenie zamówienia. Przepis art. 122 ustawy </w:t>
      </w:r>
      <w:proofErr w:type="spellStart"/>
      <w:r w:rsidRPr="00EE5744">
        <w:rPr>
          <w:rFonts w:ascii="Calibri" w:eastAsia="Times New Roman" w:hAnsi="Calibri" w:cs="Calibri"/>
          <w:spacing w:val="-4"/>
          <w:sz w:val="24"/>
          <w:szCs w:val="24"/>
        </w:rPr>
        <w:t>Pzp</w:t>
      </w:r>
      <w:proofErr w:type="spellEnd"/>
      <w:r w:rsidRPr="00EE5744">
        <w:rPr>
          <w:rFonts w:ascii="Calibri" w:eastAsia="Times New Roman" w:hAnsi="Calibri" w:cs="Calibri"/>
          <w:spacing w:val="-4"/>
          <w:sz w:val="24"/>
          <w:szCs w:val="24"/>
        </w:rPr>
        <w:t xml:space="preserve"> stosuje się odpowiednio. </w:t>
      </w:r>
    </w:p>
    <w:p w14:paraId="47EF0ECF" w14:textId="77777777" w:rsidR="00AB14E9" w:rsidRPr="00BD073C" w:rsidRDefault="00AB14E9" w:rsidP="004D2811">
      <w:pPr>
        <w:numPr>
          <w:ilvl w:val="3"/>
          <w:numId w:val="11"/>
        </w:numPr>
        <w:tabs>
          <w:tab w:val="clear" w:pos="2880"/>
          <w:tab w:val="num" w:pos="567"/>
        </w:tabs>
        <w:ind w:left="568" w:hanging="284"/>
        <w:jc w:val="both"/>
        <w:rPr>
          <w:rFonts w:ascii="Calibri" w:hAnsi="Calibri" w:cs="Calibri"/>
          <w:sz w:val="24"/>
          <w:szCs w:val="24"/>
        </w:rPr>
      </w:pPr>
      <w:r w:rsidRPr="00436E50">
        <w:rPr>
          <w:rFonts w:ascii="Calibri" w:eastAsia="Times New Roman" w:hAnsi="Calibri" w:cs="Calibri"/>
          <w:sz w:val="24"/>
          <w:szCs w:val="24"/>
        </w:rPr>
        <w:t xml:space="preserve">Powierzenie wykonania części zamówienia podwykonawcom nie zwalnia Wykonawcy </w:t>
      </w:r>
      <w:r w:rsidRPr="00436E50">
        <w:rPr>
          <w:rFonts w:ascii="Calibri" w:eastAsia="Times New Roman" w:hAnsi="Calibri" w:cs="Calibri"/>
          <w:sz w:val="24"/>
          <w:szCs w:val="24"/>
        </w:rPr>
        <w:br/>
        <w:t>z odpowiedzialności za należyte wykonanie tego zamówienia.</w:t>
      </w:r>
    </w:p>
    <w:p w14:paraId="0FFBC34C" w14:textId="77777777" w:rsidR="002C0EF5" w:rsidRDefault="002C0EF5" w:rsidP="00AB14E9">
      <w:pPr>
        <w:pStyle w:val="Nagwek2"/>
        <w:rPr>
          <w:color w:val="auto"/>
        </w:rPr>
      </w:pPr>
    </w:p>
    <w:p w14:paraId="76BBA609" w14:textId="559D6C03" w:rsidR="00AB14E9" w:rsidRPr="00C03691" w:rsidRDefault="00AB14E9" w:rsidP="00A77106">
      <w:pPr>
        <w:pStyle w:val="Nagwek2"/>
        <w:spacing w:after="0"/>
        <w:rPr>
          <w:color w:val="auto"/>
        </w:rPr>
      </w:pPr>
      <w:bookmarkStart w:id="29" w:name="_Toc144109137"/>
      <w:r w:rsidRPr="00C03691">
        <w:rPr>
          <w:color w:val="auto"/>
        </w:rPr>
        <w:t xml:space="preserve">ROZDZIAŁ </w:t>
      </w:r>
      <w:r w:rsidR="00F02E5E">
        <w:rPr>
          <w:color w:val="auto"/>
        </w:rPr>
        <w:t>10</w:t>
      </w:r>
      <w:bookmarkEnd w:id="29"/>
      <w:r w:rsidRPr="00C03691">
        <w:rPr>
          <w:color w:val="auto"/>
        </w:rPr>
        <w:t xml:space="preserve"> </w:t>
      </w:r>
    </w:p>
    <w:p w14:paraId="0DBE2628" w14:textId="6DF53441" w:rsidR="00AB14E9" w:rsidRPr="00966E1B" w:rsidRDefault="00E61D01" w:rsidP="00AB14E9">
      <w:pPr>
        <w:pStyle w:val="Nagwek3"/>
        <w:rPr>
          <w:u w:val="single"/>
        </w:rPr>
      </w:pPr>
      <w:bookmarkStart w:id="30" w:name="_Toc144109138"/>
      <w:r w:rsidRPr="00966E1B">
        <w:rPr>
          <w:u w:val="single"/>
        </w:rPr>
        <w:t xml:space="preserve">WYKAZ PODMIOTOWYCH ŚRODKÓW DOWODOWYCH ORAZ INNYCH DOKUMENTÓW LUB </w:t>
      </w:r>
      <w:r w:rsidRPr="003F227D">
        <w:rPr>
          <w:spacing w:val="-2"/>
          <w:u w:val="single"/>
        </w:rPr>
        <w:t>OŚWIADCZEŃ POTWIERDZAJĄCYCH BRAK PODSTAW WYKLUCZENIA ORAZ SPEŁNIANIE WARUNKÓW</w:t>
      </w:r>
      <w:r w:rsidRPr="00966E1B">
        <w:rPr>
          <w:u w:val="single"/>
        </w:rPr>
        <w:t xml:space="preserve"> UDZIAŁU W POSTĘPOWANIU</w:t>
      </w:r>
      <w:bookmarkEnd w:id="30"/>
      <w:r w:rsidRPr="00966E1B">
        <w:rPr>
          <w:u w:val="single"/>
        </w:rPr>
        <w:t xml:space="preserve"> </w:t>
      </w:r>
    </w:p>
    <w:p w14:paraId="52CA8E64" w14:textId="77777777" w:rsidR="00AB14E9" w:rsidRPr="00C10EBD" w:rsidRDefault="00AB14E9" w:rsidP="006B5E30">
      <w:pPr>
        <w:spacing w:before="60"/>
        <w:ind w:left="425" w:hanging="425"/>
        <w:rPr>
          <w:rFonts w:asciiTheme="minorHAnsi" w:hAnsiTheme="minorHAnsi" w:cstheme="minorHAnsi"/>
          <w:sz w:val="24"/>
          <w:szCs w:val="24"/>
        </w:rPr>
      </w:pPr>
      <w:r w:rsidRPr="00C10EBD">
        <w:rPr>
          <w:rFonts w:asciiTheme="minorHAnsi" w:hAnsiTheme="minorHAnsi" w:cstheme="minorHAnsi"/>
          <w:sz w:val="24"/>
          <w:szCs w:val="24"/>
        </w:rPr>
        <w:t>1</w:t>
      </w:r>
      <w:r w:rsidRPr="00C10EBD">
        <w:rPr>
          <w:sz w:val="24"/>
          <w:szCs w:val="24"/>
        </w:rPr>
        <w:t xml:space="preserve">. </w:t>
      </w:r>
      <w:r w:rsidRPr="00C10EBD">
        <w:rPr>
          <w:rFonts w:asciiTheme="minorHAnsi" w:hAnsiTheme="minorHAnsi" w:cstheme="minorHAnsi"/>
          <w:sz w:val="24"/>
          <w:szCs w:val="24"/>
        </w:rPr>
        <w:t xml:space="preserve">Oświadczenie, o którym mowa w art. 125 ust. 1 ustawy </w:t>
      </w:r>
      <w:proofErr w:type="spellStart"/>
      <w:r w:rsidRPr="00C10EBD">
        <w:rPr>
          <w:rFonts w:asciiTheme="minorHAnsi" w:hAnsiTheme="minorHAnsi" w:cstheme="minorHAnsi"/>
          <w:sz w:val="24"/>
          <w:szCs w:val="24"/>
        </w:rPr>
        <w:t>Pzp</w:t>
      </w:r>
      <w:proofErr w:type="spellEnd"/>
      <w:r>
        <w:rPr>
          <w:rFonts w:asciiTheme="minorHAnsi" w:hAnsiTheme="minorHAnsi" w:cstheme="minorHAnsi"/>
          <w:sz w:val="24"/>
          <w:szCs w:val="24"/>
        </w:rPr>
        <w:t>:</w:t>
      </w:r>
    </w:p>
    <w:p w14:paraId="3FC58591" w14:textId="2166E8FC" w:rsidR="00AB14E9" w:rsidRPr="00F2374C" w:rsidRDefault="00AB14E9" w:rsidP="004D2811">
      <w:pPr>
        <w:pStyle w:val="Akapitzlist"/>
        <w:numPr>
          <w:ilvl w:val="0"/>
          <w:numId w:val="2"/>
        </w:numPr>
        <w:ind w:left="567" w:hanging="283"/>
        <w:jc w:val="both"/>
        <w:rPr>
          <w:rFonts w:asciiTheme="minorHAnsi" w:hAnsiTheme="minorHAnsi" w:cstheme="minorHAnsi"/>
          <w:sz w:val="24"/>
          <w:szCs w:val="24"/>
        </w:rPr>
      </w:pPr>
      <w:r w:rsidRPr="002F44F6">
        <w:rPr>
          <w:rFonts w:asciiTheme="minorHAnsi" w:hAnsiTheme="minorHAnsi" w:cstheme="minorHAnsi"/>
          <w:b/>
          <w:bCs/>
          <w:sz w:val="24"/>
          <w:szCs w:val="24"/>
          <w:u w:val="single"/>
        </w:rPr>
        <w:t>Wykonawca dołącza do oferty</w:t>
      </w:r>
      <w:r w:rsidRPr="002F44F6">
        <w:rPr>
          <w:rFonts w:asciiTheme="minorHAnsi" w:hAnsiTheme="minorHAnsi" w:cstheme="minorHAnsi"/>
          <w:sz w:val="24"/>
          <w:szCs w:val="24"/>
        </w:rPr>
        <w:t xml:space="preserve"> oświadczenie, </w:t>
      </w:r>
      <w:r w:rsidRPr="00C90D30">
        <w:rPr>
          <w:rFonts w:asciiTheme="minorHAnsi" w:hAnsiTheme="minorHAnsi" w:cstheme="minorHAnsi"/>
          <w:sz w:val="24"/>
          <w:szCs w:val="24"/>
        </w:rPr>
        <w:t>o który</w:t>
      </w:r>
      <w:r>
        <w:rPr>
          <w:rFonts w:asciiTheme="minorHAnsi" w:hAnsiTheme="minorHAnsi" w:cstheme="minorHAnsi"/>
          <w:sz w:val="24"/>
          <w:szCs w:val="24"/>
        </w:rPr>
        <w:t>m</w:t>
      </w:r>
      <w:r w:rsidRPr="00C90D30">
        <w:rPr>
          <w:rFonts w:asciiTheme="minorHAnsi" w:hAnsiTheme="minorHAnsi" w:cstheme="minorHAnsi"/>
          <w:sz w:val="24"/>
          <w:szCs w:val="24"/>
        </w:rPr>
        <w:t xml:space="preserve"> mowa w art. 125 ust. 1 ustawy </w:t>
      </w:r>
      <w:proofErr w:type="spellStart"/>
      <w:r w:rsidRPr="00C90D30">
        <w:rPr>
          <w:rFonts w:asciiTheme="minorHAnsi" w:hAnsiTheme="minorHAnsi" w:cstheme="minorHAnsi"/>
          <w:sz w:val="24"/>
          <w:szCs w:val="24"/>
        </w:rPr>
        <w:t>Pzp</w:t>
      </w:r>
      <w:proofErr w:type="spellEnd"/>
      <w:r w:rsidRPr="00C90D30">
        <w:rPr>
          <w:rFonts w:asciiTheme="minorHAnsi" w:hAnsiTheme="minorHAnsi" w:cstheme="minorHAnsi"/>
          <w:sz w:val="24"/>
          <w:szCs w:val="24"/>
        </w:rPr>
        <w:t xml:space="preserve">,  </w:t>
      </w:r>
      <w:r w:rsidRPr="00C90D30">
        <w:rPr>
          <w:rFonts w:asciiTheme="minorHAnsi" w:hAnsiTheme="minorHAnsi" w:cstheme="minorHAnsi"/>
          <w:sz w:val="24"/>
          <w:szCs w:val="24"/>
        </w:rPr>
        <w:br/>
        <w:t xml:space="preserve">tj. oświadczenie o </w:t>
      </w:r>
      <w:r w:rsidRPr="00F2374C">
        <w:rPr>
          <w:rFonts w:asciiTheme="minorHAnsi" w:hAnsiTheme="minorHAnsi" w:cstheme="minorHAnsi"/>
          <w:sz w:val="24"/>
          <w:szCs w:val="24"/>
        </w:rPr>
        <w:t xml:space="preserve">niepodleganiu wykluczeniu w zakresie wskazanym przez Zamawiającego, aktualne na dzień składania ofert – </w:t>
      </w:r>
      <w:r w:rsidRPr="00AA112F">
        <w:rPr>
          <w:rFonts w:asciiTheme="minorHAnsi" w:eastAsia="Times New Roman" w:hAnsiTheme="minorHAnsi" w:cstheme="minorHAnsi"/>
          <w:b/>
          <w:sz w:val="24"/>
          <w:szCs w:val="24"/>
        </w:rPr>
        <w:t xml:space="preserve">załącznik nr </w:t>
      </w:r>
      <w:r w:rsidR="00AA112F" w:rsidRPr="00AA112F">
        <w:rPr>
          <w:rFonts w:asciiTheme="minorHAnsi" w:eastAsia="Times New Roman" w:hAnsiTheme="minorHAnsi" w:cstheme="minorHAnsi"/>
          <w:b/>
          <w:sz w:val="24"/>
          <w:szCs w:val="24"/>
        </w:rPr>
        <w:t>4</w:t>
      </w:r>
      <w:r w:rsidRPr="00AA112F">
        <w:rPr>
          <w:rFonts w:asciiTheme="minorHAnsi" w:eastAsia="Times New Roman" w:hAnsiTheme="minorHAnsi" w:cstheme="minorHAnsi"/>
          <w:sz w:val="24"/>
          <w:szCs w:val="24"/>
        </w:rPr>
        <w:t xml:space="preserve"> do SWZ </w:t>
      </w:r>
      <w:r w:rsidRPr="00F2374C">
        <w:rPr>
          <w:rFonts w:asciiTheme="minorHAnsi" w:eastAsia="Times New Roman" w:hAnsiTheme="minorHAnsi" w:cstheme="minorHAnsi"/>
          <w:sz w:val="24"/>
          <w:szCs w:val="24"/>
        </w:rPr>
        <w:t xml:space="preserve">oraz oświadczenie o spełnianiu warunków udziału w postępowaniu w zakresie wskazanym przez Zamawiającego, aktualne </w:t>
      </w:r>
      <w:r w:rsidRPr="00F2374C">
        <w:rPr>
          <w:rFonts w:asciiTheme="minorHAnsi" w:eastAsia="Times New Roman" w:hAnsiTheme="minorHAnsi" w:cstheme="minorHAnsi"/>
          <w:sz w:val="24"/>
          <w:szCs w:val="24"/>
        </w:rPr>
        <w:br/>
        <w:t xml:space="preserve">na dzień składania ofert – </w:t>
      </w:r>
      <w:r w:rsidRPr="00AA112F">
        <w:rPr>
          <w:rFonts w:asciiTheme="minorHAnsi" w:eastAsia="Times New Roman" w:hAnsiTheme="minorHAnsi" w:cstheme="minorHAnsi"/>
          <w:b/>
          <w:bCs/>
          <w:sz w:val="24"/>
          <w:szCs w:val="24"/>
        </w:rPr>
        <w:t xml:space="preserve">załącznik nr </w:t>
      </w:r>
      <w:r w:rsidR="00AA112F">
        <w:rPr>
          <w:rFonts w:asciiTheme="minorHAnsi" w:eastAsia="Times New Roman" w:hAnsiTheme="minorHAnsi" w:cstheme="minorHAnsi"/>
          <w:b/>
          <w:bCs/>
          <w:sz w:val="24"/>
          <w:szCs w:val="24"/>
        </w:rPr>
        <w:t>5</w:t>
      </w:r>
      <w:r w:rsidRPr="00AA112F">
        <w:rPr>
          <w:rFonts w:asciiTheme="minorHAnsi" w:eastAsia="Times New Roman" w:hAnsiTheme="minorHAnsi" w:cstheme="minorHAnsi"/>
          <w:sz w:val="24"/>
          <w:szCs w:val="24"/>
        </w:rPr>
        <w:t xml:space="preserve"> do SWZ. </w:t>
      </w:r>
    </w:p>
    <w:p w14:paraId="17A1F374" w14:textId="2DC82383" w:rsidR="00AB14E9" w:rsidRPr="00C90D30" w:rsidRDefault="00AB14E9" w:rsidP="004D2811">
      <w:pPr>
        <w:pStyle w:val="Akapitzlist"/>
        <w:numPr>
          <w:ilvl w:val="0"/>
          <w:numId w:val="2"/>
        </w:numPr>
        <w:ind w:left="567" w:hanging="283"/>
        <w:jc w:val="both"/>
        <w:rPr>
          <w:rFonts w:asciiTheme="minorHAnsi" w:hAnsiTheme="minorHAnsi" w:cstheme="minorHAnsi"/>
          <w:sz w:val="24"/>
          <w:szCs w:val="24"/>
        </w:rPr>
      </w:pPr>
      <w:r w:rsidRPr="00F2374C">
        <w:rPr>
          <w:rFonts w:asciiTheme="minorHAnsi" w:hAnsiTheme="minorHAnsi" w:cstheme="minorHAnsi"/>
          <w:sz w:val="24"/>
          <w:szCs w:val="24"/>
          <w:shd w:val="clear" w:color="auto" w:fill="FFFFFF"/>
        </w:rPr>
        <w:t xml:space="preserve">W przypadku </w:t>
      </w:r>
      <w:r w:rsidRPr="00F2374C">
        <w:rPr>
          <w:rFonts w:asciiTheme="minorHAnsi" w:hAnsiTheme="minorHAnsi" w:cstheme="minorHAnsi"/>
          <w:sz w:val="24"/>
          <w:szCs w:val="24"/>
          <w:u w:val="single"/>
          <w:shd w:val="clear" w:color="auto" w:fill="FFFFFF"/>
        </w:rPr>
        <w:t>wspólnego ubiegania się o zamówienie</w:t>
      </w:r>
      <w:r w:rsidRPr="00F2374C">
        <w:rPr>
          <w:rFonts w:asciiTheme="minorHAnsi" w:hAnsiTheme="minorHAnsi" w:cstheme="minorHAnsi"/>
          <w:sz w:val="24"/>
          <w:szCs w:val="24"/>
          <w:shd w:val="clear" w:color="auto" w:fill="FFFFFF"/>
        </w:rPr>
        <w:t xml:space="preserve"> przez wykonawców, oświadczenie </w:t>
      </w:r>
      <w:r w:rsidRPr="00F2374C">
        <w:rPr>
          <w:rFonts w:asciiTheme="minorHAnsi" w:hAnsiTheme="minorHAnsi" w:cstheme="minorHAnsi"/>
          <w:sz w:val="24"/>
          <w:szCs w:val="24"/>
          <w:shd w:val="clear" w:color="auto" w:fill="FFFFFF"/>
        </w:rPr>
        <w:br/>
        <w:t xml:space="preserve">dotyczące przesłanek wykluczenia z postępowania (załącznik nr </w:t>
      </w:r>
      <w:r w:rsidR="00AA112F">
        <w:rPr>
          <w:rFonts w:asciiTheme="minorHAnsi" w:hAnsiTheme="minorHAnsi" w:cstheme="minorHAnsi"/>
          <w:sz w:val="24"/>
          <w:szCs w:val="24"/>
          <w:shd w:val="clear" w:color="auto" w:fill="FFFFFF"/>
        </w:rPr>
        <w:t>4</w:t>
      </w:r>
      <w:r w:rsidRPr="00F2374C">
        <w:rPr>
          <w:rFonts w:asciiTheme="minorHAnsi" w:hAnsiTheme="minorHAnsi" w:cstheme="minorHAnsi"/>
          <w:sz w:val="24"/>
          <w:szCs w:val="24"/>
          <w:shd w:val="clear" w:color="auto" w:fill="FFFFFF"/>
        </w:rPr>
        <w:t xml:space="preserve"> do SWZ) oraz oświadczenie dotyczące spełniania warunków udziału w postępowaniu (załącznik nr </w:t>
      </w:r>
      <w:r w:rsidR="00AA112F">
        <w:rPr>
          <w:rFonts w:asciiTheme="minorHAnsi" w:hAnsiTheme="minorHAnsi" w:cstheme="minorHAnsi"/>
          <w:sz w:val="24"/>
          <w:szCs w:val="24"/>
          <w:shd w:val="clear" w:color="auto" w:fill="FFFFFF"/>
        </w:rPr>
        <w:t>5</w:t>
      </w:r>
      <w:r w:rsidRPr="00F2374C">
        <w:rPr>
          <w:rFonts w:asciiTheme="minorHAnsi" w:hAnsiTheme="minorHAnsi" w:cstheme="minorHAnsi"/>
          <w:sz w:val="24"/>
          <w:szCs w:val="24"/>
          <w:shd w:val="clear" w:color="auto" w:fill="FFFFFF"/>
        </w:rPr>
        <w:t xml:space="preserve"> do SWZ), </w:t>
      </w:r>
      <w:r w:rsidRPr="00324898">
        <w:rPr>
          <w:rFonts w:asciiTheme="minorHAnsi" w:hAnsiTheme="minorHAnsi" w:cstheme="minorHAnsi"/>
          <w:sz w:val="24"/>
          <w:szCs w:val="24"/>
          <w:u w:val="single"/>
          <w:shd w:val="clear" w:color="auto" w:fill="FFFFFF"/>
        </w:rPr>
        <w:t>składa każdy z Wykonawców</w:t>
      </w:r>
      <w:r w:rsidRPr="00C90D30">
        <w:rPr>
          <w:rFonts w:asciiTheme="minorHAnsi" w:hAnsiTheme="minorHAnsi" w:cstheme="minorHAnsi"/>
          <w:sz w:val="24"/>
          <w:szCs w:val="24"/>
          <w:shd w:val="clear" w:color="auto" w:fill="FFFFFF"/>
        </w:rPr>
        <w:t>.</w:t>
      </w:r>
      <w:r w:rsidRPr="00D507BF">
        <w:rPr>
          <w:rFonts w:asciiTheme="minorHAnsi" w:hAnsiTheme="minorHAnsi" w:cstheme="minorHAnsi"/>
          <w:sz w:val="24"/>
          <w:szCs w:val="24"/>
          <w:shd w:val="clear" w:color="auto" w:fill="FFFFFF"/>
        </w:rPr>
        <w:t xml:space="preserve"> </w:t>
      </w:r>
      <w:r w:rsidRPr="001C32FF">
        <w:rPr>
          <w:rFonts w:asciiTheme="minorHAnsi" w:hAnsiTheme="minorHAnsi" w:cstheme="minorHAnsi"/>
          <w:sz w:val="24"/>
          <w:szCs w:val="24"/>
          <w:shd w:val="clear" w:color="auto" w:fill="FFFFFF"/>
        </w:rPr>
        <w:t xml:space="preserve">Oświadczenia te potwierdzają brak podstaw wykluczenia oraz spełnianie warunków udziału w postępowaniu w zakresie, w jakim każdy z </w:t>
      </w:r>
      <w:r>
        <w:rPr>
          <w:rFonts w:asciiTheme="minorHAnsi" w:hAnsiTheme="minorHAnsi" w:cstheme="minorHAnsi"/>
          <w:sz w:val="24"/>
          <w:szCs w:val="24"/>
          <w:shd w:val="clear" w:color="auto" w:fill="FFFFFF"/>
        </w:rPr>
        <w:t>W</w:t>
      </w:r>
      <w:r w:rsidRPr="001C32FF">
        <w:rPr>
          <w:rFonts w:asciiTheme="minorHAnsi" w:hAnsiTheme="minorHAnsi" w:cstheme="minorHAnsi"/>
          <w:sz w:val="24"/>
          <w:szCs w:val="24"/>
          <w:shd w:val="clear" w:color="auto" w:fill="FFFFFF"/>
        </w:rPr>
        <w:t>ykonawców wykazuje spełnianie warunków udziału w postępowani</w:t>
      </w:r>
      <w:r>
        <w:rPr>
          <w:rFonts w:asciiTheme="minorHAnsi" w:hAnsiTheme="minorHAnsi" w:cstheme="minorHAnsi"/>
          <w:sz w:val="24"/>
          <w:szCs w:val="24"/>
          <w:shd w:val="clear" w:color="auto" w:fill="FFFFFF"/>
        </w:rPr>
        <w:t>u.</w:t>
      </w:r>
    </w:p>
    <w:p w14:paraId="3B057292" w14:textId="40F89DFB" w:rsidR="00AB14E9" w:rsidRPr="00C90D30" w:rsidRDefault="00AB14E9" w:rsidP="004D2811">
      <w:pPr>
        <w:pStyle w:val="Akapitzlist"/>
        <w:numPr>
          <w:ilvl w:val="0"/>
          <w:numId w:val="2"/>
        </w:numPr>
        <w:ind w:left="567" w:hanging="283"/>
        <w:jc w:val="both"/>
        <w:rPr>
          <w:rFonts w:asciiTheme="minorHAnsi" w:hAnsiTheme="minorHAnsi" w:cstheme="minorHAnsi"/>
          <w:sz w:val="24"/>
          <w:szCs w:val="24"/>
        </w:rPr>
      </w:pPr>
      <w:r w:rsidRPr="00C90D30">
        <w:rPr>
          <w:rFonts w:asciiTheme="minorHAnsi" w:eastAsia="Times New Roman" w:hAnsiTheme="minorHAnsi" w:cstheme="minorHAnsi"/>
          <w:sz w:val="24"/>
          <w:szCs w:val="24"/>
        </w:rPr>
        <w:t>Wykonawca, w przypadku polegania</w:t>
      </w:r>
      <w:r w:rsidRPr="00C90D30">
        <w:rPr>
          <w:rFonts w:ascii="Calibri" w:eastAsia="Times New Roman" w:hAnsi="Calibri" w:cs="Calibri"/>
          <w:sz w:val="24"/>
          <w:szCs w:val="24"/>
        </w:rPr>
        <w:t xml:space="preserve"> na zdolnościach podmiotów udostępniających zasoby, przedstawia wraz z oświadczeniami, o których mowa w </w:t>
      </w:r>
      <w:proofErr w:type="spellStart"/>
      <w:r>
        <w:rPr>
          <w:rFonts w:ascii="Calibri" w:eastAsia="Times New Roman" w:hAnsi="Calibri" w:cs="Calibri"/>
          <w:sz w:val="24"/>
          <w:szCs w:val="24"/>
        </w:rPr>
        <w:t>p</w:t>
      </w:r>
      <w:r w:rsidRPr="00C90D30">
        <w:rPr>
          <w:rFonts w:ascii="Calibri" w:eastAsia="Times New Roman" w:hAnsi="Calibri" w:cs="Calibri"/>
          <w:sz w:val="24"/>
          <w:szCs w:val="24"/>
        </w:rPr>
        <w:t>pkt</w:t>
      </w:r>
      <w:proofErr w:type="spellEnd"/>
      <w:r w:rsidRPr="00C90D30">
        <w:rPr>
          <w:rFonts w:ascii="Calibri" w:eastAsia="Times New Roman" w:hAnsi="Calibri" w:cs="Calibri"/>
          <w:sz w:val="24"/>
          <w:szCs w:val="24"/>
        </w:rPr>
        <w:t>. 1, także oświadczenie podmiotu udostępniającego zasoby</w:t>
      </w:r>
      <w:r>
        <w:rPr>
          <w:rFonts w:ascii="Calibri" w:eastAsia="Times New Roman" w:hAnsi="Calibri" w:cs="Calibri"/>
          <w:sz w:val="24"/>
          <w:szCs w:val="24"/>
        </w:rPr>
        <w:t xml:space="preserve"> </w:t>
      </w:r>
      <w:r w:rsidRPr="00C90D30">
        <w:rPr>
          <w:rFonts w:ascii="Calibri" w:eastAsia="Times New Roman" w:hAnsi="Calibri" w:cs="Calibri"/>
          <w:sz w:val="24"/>
          <w:szCs w:val="24"/>
        </w:rPr>
        <w:t xml:space="preserve">potwierdzające brak podstaw wykluczenia tego podmiotu – </w:t>
      </w:r>
      <w:r w:rsidRPr="00AA112F">
        <w:rPr>
          <w:rFonts w:ascii="Calibri" w:eastAsia="Times New Roman" w:hAnsi="Calibri" w:cs="Calibri"/>
          <w:b/>
          <w:bCs/>
          <w:spacing w:val="-4"/>
          <w:sz w:val="24"/>
          <w:szCs w:val="24"/>
        </w:rPr>
        <w:t xml:space="preserve">załącznik nr </w:t>
      </w:r>
      <w:r w:rsidR="00AA112F" w:rsidRPr="00AA112F">
        <w:rPr>
          <w:rFonts w:ascii="Calibri" w:eastAsia="Times New Roman" w:hAnsi="Calibri" w:cs="Calibri"/>
          <w:b/>
          <w:bCs/>
          <w:spacing w:val="-4"/>
          <w:sz w:val="24"/>
          <w:szCs w:val="24"/>
        </w:rPr>
        <w:t>4</w:t>
      </w:r>
      <w:r w:rsidRPr="00AA112F">
        <w:rPr>
          <w:rFonts w:ascii="Calibri" w:eastAsia="Times New Roman" w:hAnsi="Calibri" w:cs="Calibri"/>
          <w:b/>
          <w:bCs/>
          <w:spacing w:val="-4"/>
          <w:sz w:val="24"/>
          <w:szCs w:val="24"/>
        </w:rPr>
        <w:t>A</w:t>
      </w:r>
      <w:r w:rsidRPr="00AA112F">
        <w:rPr>
          <w:rFonts w:ascii="Calibri" w:eastAsia="Times New Roman" w:hAnsi="Calibri" w:cs="Calibri"/>
          <w:spacing w:val="-4"/>
          <w:sz w:val="24"/>
          <w:szCs w:val="24"/>
        </w:rPr>
        <w:t xml:space="preserve"> </w:t>
      </w:r>
      <w:r w:rsidRPr="00F2374C">
        <w:rPr>
          <w:rFonts w:ascii="Calibri" w:eastAsia="Times New Roman" w:hAnsi="Calibri" w:cs="Calibri"/>
          <w:spacing w:val="-4"/>
          <w:sz w:val="24"/>
          <w:szCs w:val="24"/>
        </w:rPr>
        <w:t>do SWZ oraz oświadczenie podmiotu udostępniającego zasoby, potwierdzające</w:t>
      </w:r>
      <w:r w:rsidRPr="00F2374C">
        <w:rPr>
          <w:rFonts w:ascii="Calibri" w:eastAsia="Times New Roman" w:hAnsi="Calibri" w:cs="Calibri"/>
          <w:sz w:val="24"/>
          <w:szCs w:val="24"/>
        </w:rPr>
        <w:t xml:space="preserve"> spełnianie warunków udziału w postępowaniu w zakresie, w jakim Wykonawca powołuje się na jego zasoby – </w:t>
      </w:r>
      <w:r w:rsidRPr="00AA112F">
        <w:rPr>
          <w:rFonts w:ascii="Calibri" w:eastAsia="Times New Roman" w:hAnsi="Calibri" w:cs="Calibri"/>
          <w:b/>
          <w:bCs/>
          <w:sz w:val="24"/>
          <w:szCs w:val="24"/>
        </w:rPr>
        <w:t xml:space="preserve">załącznik nr </w:t>
      </w:r>
      <w:r w:rsidR="00AA112F">
        <w:rPr>
          <w:rFonts w:ascii="Calibri" w:eastAsia="Times New Roman" w:hAnsi="Calibri" w:cs="Calibri"/>
          <w:b/>
          <w:bCs/>
          <w:sz w:val="24"/>
          <w:szCs w:val="24"/>
        </w:rPr>
        <w:t>5</w:t>
      </w:r>
      <w:r w:rsidRPr="00AA112F">
        <w:rPr>
          <w:rFonts w:ascii="Calibri" w:eastAsia="Times New Roman" w:hAnsi="Calibri" w:cs="Calibri"/>
          <w:b/>
          <w:bCs/>
          <w:sz w:val="24"/>
          <w:szCs w:val="24"/>
        </w:rPr>
        <w:t>A</w:t>
      </w:r>
      <w:r w:rsidRPr="00AA112F">
        <w:rPr>
          <w:rFonts w:ascii="Calibri" w:eastAsia="Times New Roman" w:hAnsi="Calibri" w:cs="Calibri"/>
          <w:sz w:val="24"/>
          <w:szCs w:val="24"/>
        </w:rPr>
        <w:t xml:space="preserve"> do SWZ.</w:t>
      </w:r>
    </w:p>
    <w:p w14:paraId="5B09252D" w14:textId="77777777" w:rsidR="00AB14E9" w:rsidRPr="0028248C" w:rsidRDefault="00AB14E9" w:rsidP="004D2811">
      <w:pPr>
        <w:pStyle w:val="Akapitzlist"/>
        <w:numPr>
          <w:ilvl w:val="0"/>
          <w:numId w:val="54"/>
        </w:numPr>
        <w:spacing w:before="60"/>
        <w:ind w:left="284" w:hanging="284"/>
        <w:jc w:val="both"/>
        <w:rPr>
          <w:rFonts w:asciiTheme="minorHAnsi" w:eastAsia="Times New Roman" w:hAnsiTheme="minorHAnsi" w:cstheme="minorHAnsi"/>
          <w:strike/>
          <w:sz w:val="24"/>
          <w:szCs w:val="24"/>
        </w:rPr>
      </w:pPr>
      <w:r w:rsidRPr="0028248C">
        <w:rPr>
          <w:rFonts w:asciiTheme="minorHAnsi" w:eastAsia="Times New Roman" w:hAnsiTheme="minorHAnsi" w:cstheme="minorHAnsi"/>
          <w:sz w:val="24"/>
          <w:szCs w:val="24"/>
        </w:rPr>
        <w:t xml:space="preserve">Podmiotowe środki dowodowe potwierdzające brak podstaw wykluczenia: </w:t>
      </w:r>
    </w:p>
    <w:p w14:paraId="0673766F" w14:textId="77777777" w:rsidR="00DF5D0A" w:rsidRPr="00C90D30" w:rsidRDefault="00DF5D0A" w:rsidP="004D2811">
      <w:pPr>
        <w:pStyle w:val="Akapitzlist"/>
        <w:numPr>
          <w:ilvl w:val="0"/>
          <w:numId w:val="19"/>
        </w:numPr>
        <w:jc w:val="both"/>
        <w:rPr>
          <w:rFonts w:ascii="Calibri" w:eastAsia="Times New Roman" w:hAnsi="Calibri" w:cs="Calibri"/>
          <w:sz w:val="24"/>
          <w:szCs w:val="24"/>
        </w:rPr>
      </w:pPr>
      <w:r w:rsidRPr="00C90D30">
        <w:rPr>
          <w:rFonts w:ascii="Calibri" w:eastAsia="Times New Roman" w:hAnsi="Calibri" w:cs="Calibri"/>
          <w:b/>
          <w:bCs/>
          <w:sz w:val="24"/>
          <w:szCs w:val="24"/>
          <w:u w:val="single"/>
        </w:rPr>
        <w:t>Zamawiający wezwie Wykonawcę, którego oferta została najwyżej oceniona</w:t>
      </w:r>
      <w:r w:rsidRPr="00C90D30">
        <w:rPr>
          <w:rFonts w:ascii="Calibri" w:eastAsia="Times New Roman" w:hAnsi="Calibri" w:cs="Calibri"/>
          <w:sz w:val="24"/>
          <w:szCs w:val="24"/>
        </w:rPr>
        <w:t xml:space="preserve">, do złożenia </w:t>
      </w:r>
      <w:r w:rsidRPr="00C90D30">
        <w:rPr>
          <w:rFonts w:ascii="Calibri" w:eastAsia="Times New Roman" w:hAnsi="Calibri" w:cs="Calibri"/>
          <w:sz w:val="24"/>
          <w:szCs w:val="24"/>
        </w:rPr>
        <w:br/>
        <w:t xml:space="preserve">w wyznaczonym terminie, nie krótszym niż 5 dni od dnia wezwania, podmiotowych środków dowodowych, aktualnych na dzień składania, o których mowa w </w:t>
      </w:r>
      <w:proofErr w:type="spellStart"/>
      <w:r w:rsidRPr="00C90D30">
        <w:rPr>
          <w:rFonts w:ascii="Calibri" w:eastAsia="Times New Roman" w:hAnsi="Calibri" w:cs="Calibri"/>
          <w:sz w:val="24"/>
          <w:szCs w:val="24"/>
        </w:rPr>
        <w:t>ppkt</w:t>
      </w:r>
      <w:proofErr w:type="spellEnd"/>
      <w:r w:rsidRPr="00C90D30">
        <w:rPr>
          <w:rFonts w:ascii="Calibri" w:eastAsia="Times New Roman" w:hAnsi="Calibri" w:cs="Calibri"/>
          <w:sz w:val="24"/>
          <w:szCs w:val="24"/>
        </w:rPr>
        <w:t xml:space="preserve">. 2, które potwierdzą brak podstaw wykluczenia. </w:t>
      </w:r>
    </w:p>
    <w:p w14:paraId="1693329B" w14:textId="77777777" w:rsidR="00DF5D0A" w:rsidRPr="00C90D30" w:rsidRDefault="00DF5D0A" w:rsidP="004D2811">
      <w:pPr>
        <w:pStyle w:val="Akapitzlist"/>
        <w:numPr>
          <w:ilvl w:val="0"/>
          <w:numId w:val="19"/>
        </w:numPr>
        <w:jc w:val="both"/>
        <w:rPr>
          <w:rFonts w:ascii="Calibri" w:eastAsia="Times New Roman" w:hAnsi="Calibri" w:cs="Calibri"/>
          <w:sz w:val="24"/>
          <w:szCs w:val="24"/>
        </w:rPr>
      </w:pPr>
      <w:r w:rsidRPr="00C90D30">
        <w:rPr>
          <w:rFonts w:ascii="Calibri" w:eastAsia="Times New Roman" w:hAnsi="Calibri" w:cs="Calibri"/>
          <w:sz w:val="24"/>
          <w:szCs w:val="24"/>
        </w:rPr>
        <w:t>W celu potwierdzenia braku podstaw wykluczenia Zamawiający zażąda od Wykonawcy:</w:t>
      </w:r>
    </w:p>
    <w:p w14:paraId="28091337" w14:textId="77777777" w:rsidR="00DF5D0A" w:rsidRPr="00C90D30" w:rsidRDefault="00DF5D0A" w:rsidP="004D2811">
      <w:pPr>
        <w:pStyle w:val="Akapitzlist"/>
        <w:numPr>
          <w:ilvl w:val="0"/>
          <w:numId w:val="26"/>
        </w:numPr>
        <w:ind w:left="993" w:hanging="284"/>
        <w:jc w:val="both"/>
        <w:rPr>
          <w:rFonts w:ascii="Calibri" w:eastAsia="Times New Roman" w:hAnsi="Calibri" w:cs="Calibri"/>
          <w:sz w:val="24"/>
          <w:szCs w:val="24"/>
        </w:rPr>
      </w:pPr>
      <w:r w:rsidRPr="00C90D30">
        <w:rPr>
          <w:rFonts w:ascii="Calibri" w:eastAsia="Times New Roman" w:hAnsi="Calibri" w:cs="Calibri"/>
          <w:sz w:val="24"/>
          <w:szCs w:val="24"/>
        </w:rPr>
        <w:t>oświadczenia Wykonawcy o aktualności informacji zawartych w oświadczeniu, o którym mowa w pkt. 1</w:t>
      </w:r>
      <w:r>
        <w:rPr>
          <w:rFonts w:ascii="Calibri" w:eastAsia="Times New Roman" w:hAnsi="Calibri" w:cs="Calibri"/>
          <w:sz w:val="24"/>
          <w:szCs w:val="24"/>
        </w:rPr>
        <w:t xml:space="preserve"> </w:t>
      </w:r>
      <w:proofErr w:type="spellStart"/>
      <w:r>
        <w:rPr>
          <w:rFonts w:ascii="Calibri" w:eastAsia="Times New Roman" w:hAnsi="Calibri" w:cs="Calibri"/>
          <w:sz w:val="24"/>
          <w:szCs w:val="24"/>
        </w:rPr>
        <w:t>ppkt</w:t>
      </w:r>
      <w:proofErr w:type="spellEnd"/>
      <w:r>
        <w:rPr>
          <w:rFonts w:ascii="Calibri" w:eastAsia="Times New Roman" w:hAnsi="Calibri" w:cs="Calibri"/>
          <w:sz w:val="24"/>
          <w:szCs w:val="24"/>
        </w:rPr>
        <w:t xml:space="preserve"> 1, </w:t>
      </w:r>
      <w:r w:rsidRPr="00C90D30">
        <w:rPr>
          <w:rFonts w:ascii="Calibri" w:eastAsia="Times New Roman" w:hAnsi="Calibri" w:cs="Calibri"/>
          <w:sz w:val="24"/>
          <w:szCs w:val="24"/>
        </w:rPr>
        <w:t>w zakresie podstaw wykluczenia z niniejszego postępowania</w:t>
      </w:r>
      <w:r w:rsidRPr="00C90D30">
        <w:rPr>
          <w:rFonts w:ascii="Calibri" w:eastAsia="Times New Roman" w:hAnsi="Calibri" w:cs="Calibri"/>
          <w:spacing w:val="-6"/>
          <w:sz w:val="24"/>
          <w:szCs w:val="24"/>
        </w:rPr>
        <w:t xml:space="preserve"> (wzór oświadczenia zostanie przekazany Wykonawcy wraz z wezwaniem, o którym mowa w </w:t>
      </w:r>
      <w:proofErr w:type="spellStart"/>
      <w:r w:rsidRPr="00C90D30">
        <w:rPr>
          <w:rFonts w:ascii="Calibri" w:eastAsia="Times New Roman" w:hAnsi="Calibri" w:cs="Calibri"/>
          <w:spacing w:val="-6"/>
          <w:sz w:val="24"/>
          <w:szCs w:val="24"/>
        </w:rPr>
        <w:t>ppkt</w:t>
      </w:r>
      <w:proofErr w:type="spellEnd"/>
      <w:r w:rsidRPr="00C90D30">
        <w:rPr>
          <w:rFonts w:ascii="Calibri" w:eastAsia="Times New Roman" w:hAnsi="Calibri" w:cs="Calibri"/>
          <w:spacing w:val="-6"/>
          <w:sz w:val="24"/>
          <w:szCs w:val="24"/>
        </w:rPr>
        <w:t>. 1);</w:t>
      </w:r>
    </w:p>
    <w:p w14:paraId="7F32F394" w14:textId="77777777" w:rsidR="00DF5D0A" w:rsidRPr="00C90D30" w:rsidRDefault="00DF5D0A" w:rsidP="004D2811">
      <w:pPr>
        <w:pStyle w:val="Akapitzlist"/>
        <w:numPr>
          <w:ilvl w:val="0"/>
          <w:numId w:val="26"/>
        </w:numPr>
        <w:ind w:left="993" w:hanging="284"/>
        <w:jc w:val="both"/>
        <w:rPr>
          <w:rFonts w:ascii="Calibri" w:eastAsia="Times New Roman" w:hAnsi="Calibri" w:cs="Calibri"/>
          <w:sz w:val="24"/>
          <w:szCs w:val="24"/>
        </w:rPr>
      </w:pPr>
      <w:r w:rsidRPr="00C90D30">
        <w:rPr>
          <w:rFonts w:ascii="Calibri" w:eastAsia="Times New Roman" w:hAnsi="Calibri" w:cs="Calibri"/>
          <w:sz w:val="24"/>
          <w:szCs w:val="24"/>
        </w:rPr>
        <w:t xml:space="preserve">oświadczenia podmiotu udostępniającego zasoby, o aktualności informacji zawartych </w:t>
      </w:r>
      <w:r w:rsidRPr="00C90D30">
        <w:rPr>
          <w:rFonts w:ascii="Calibri" w:eastAsia="Times New Roman" w:hAnsi="Calibri" w:cs="Calibri"/>
          <w:sz w:val="24"/>
          <w:szCs w:val="24"/>
        </w:rPr>
        <w:br/>
        <w:t>w oświadczeniu, o którym mowa w pkt.</w:t>
      </w:r>
      <w:r>
        <w:rPr>
          <w:rFonts w:ascii="Calibri" w:eastAsia="Times New Roman" w:hAnsi="Calibri" w:cs="Calibri"/>
          <w:sz w:val="24"/>
          <w:szCs w:val="24"/>
        </w:rPr>
        <w:t xml:space="preserve"> 1 </w:t>
      </w:r>
      <w:proofErr w:type="spellStart"/>
      <w:r>
        <w:rPr>
          <w:rFonts w:ascii="Calibri" w:eastAsia="Times New Roman" w:hAnsi="Calibri" w:cs="Calibri"/>
          <w:sz w:val="24"/>
          <w:szCs w:val="24"/>
        </w:rPr>
        <w:t>ppkt</w:t>
      </w:r>
      <w:proofErr w:type="spellEnd"/>
      <w:r w:rsidRPr="00C90D30">
        <w:rPr>
          <w:rFonts w:ascii="Calibri" w:eastAsia="Times New Roman" w:hAnsi="Calibri" w:cs="Calibri"/>
          <w:sz w:val="24"/>
          <w:szCs w:val="24"/>
        </w:rPr>
        <w:t xml:space="preserve"> 3</w:t>
      </w:r>
      <w:r>
        <w:rPr>
          <w:rFonts w:ascii="Calibri" w:eastAsia="Times New Roman" w:hAnsi="Calibri" w:cs="Calibri"/>
          <w:sz w:val="24"/>
          <w:szCs w:val="24"/>
        </w:rPr>
        <w:t xml:space="preserve">, </w:t>
      </w:r>
      <w:r w:rsidRPr="00C90D30">
        <w:rPr>
          <w:rFonts w:ascii="Calibri" w:eastAsia="Times New Roman" w:hAnsi="Calibri" w:cs="Calibri"/>
          <w:sz w:val="24"/>
          <w:szCs w:val="24"/>
        </w:rPr>
        <w:t xml:space="preserve">w zakresie podstaw wykluczenia </w:t>
      </w:r>
      <w:r>
        <w:rPr>
          <w:rFonts w:ascii="Calibri" w:eastAsia="Times New Roman" w:hAnsi="Calibri" w:cs="Calibri"/>
          <w:sz w:val="24"/>
          <w:szCs w:val="24"/>
        </w:rPr>
        <w:br/>
      </w:r>
      <w:r w:rsidRPr="00C90D30">
        <w:rPr>
          <w:rFonts w:ascii="Calibri" w:eastAsia="Times New Roman" w:hAnsi="Calibri" w:cs="Calibri"/>
          <w:sz w:val="24"/>
          <w:szCs w:val="24"/>
        </w:rPr>
        <w:t xml:space="preserve">z niniejszego postępowania – jeżeli dotyczy </w:t>
      </w:r>
      <w:r w:rsidRPr="00C90D30">
        <w:rPr>
          <w:rFonts w:ascii="Calibri" w:eastAsia="Times New Roman" w:hAnsi="Calibri" w:cs="Calibri"/>
          <w:spacing w:val="-6"/>
          <w:sz w:val="24"/>
          <w:szCs w:val="24"/>
        </w:rPr>
        <w:t xml:space="preserve">(wzór oświadczenia zostanie przekazany Wykonawcy wraz z wezwaniem, o którym mowa w </w:t>
      </w:r>
      <w:proofErr w:type="spellStart"/>
      <w:r w:rsidRPr="00C90D30">
        <w:rPr>
          <w:rFonts w:ascii="Calibri" w:eastAsia="Times New Roman" w:hAnsi="Calibri" w:cs="Calibri"/>
          <w:spacing w:val="-6"/>
          <w:sz w:val="24"/>
          <w:szCs w:val="24"/>
        </w:rPr>
        <w:t>ppkt</w:t>
      </w:r>
      <w:proofErr w:type="spellEnd"/>
      <w:r w:rsidRPr="00C90D30">
        <w:rPr>
          <w:rFonts w:ascii="Calibri" w:eastAsia="Times New Roman" w:hAnsi="Calibri" w:cs="Calibri"/>
          <w:spacing w:val="-6"/>
          <w:sz w:val="24"/>
          <w:szCs w:val="24"/>
        </w:rPr>
        <w:t>. 1)</w:t>
      </w:r>
      <w:r>
        <w:rPr>
          <w:rFonts w:ascii="Calibri" w:eastAsia="Times New Roman" w:hAnsi="Calibri" w:cs="Calibri"/>
          <w:spacing w:val="-6"/>
          <w:sz w:val="24"/>
          <w:szCs w:val="24"/>
        </w:rPr>
        <w:t>.</w:t>
      </w:r>
    </w:p>
    <w:p w14:paraId="60B7635C" w14:textId="77777777" w:rsidR="00DF5D0A" w:rsidRPr="0028248C" w:rsidRDefault="00DF5D0A" w:rsidP="004D2811">
      <w:pPr>
        <w:pStyle w:val="Akapitzlist"/>
        <w:numPr>
          <w:ilvl w:val="0"/>
          <w:numId w:val="55"/>
        </w:numPr>
        <w:ind w:left="284" w:hanging="284"/>
        <w:jc w:val="both"/>
        <w:rPr>
          <w:rFonts w:ascii="Calibri" w:eastAsia="Times New Roman" w:hAnsi="Calibri" w:cs="Calibri"/>
          <w:sz w:val="24"/>
          <w:szCs w:val="24"/>
        </w:rPr>
      </w:pPr>
      <w:r w:rsidRPr="0028248C">
        <w:rPr>
          <w:rFonts w:ascii="Calibri" w:eastAsia="Times New Roman" w:hAnsi="Calibri" w:cs="Calibri"/>
          <w:sz w:val="24"/>
          <w:szCs w:val="24"/>
        </w:rPr>
        <w:t>Podmiotowe środki dowodowe potwierdzające spełnianie warunków udziału w postępowaniu</w:t>
      </w:r>
      <w:r w:rsidRPr="004E7CFB">
        <w:rPr>
          <w:rFonts w:ascii="Calibri" w:eastAsia="Times New Roman" w:hAnsi="Calibri" w:cs="Calibri"/>
          <w:sz w:val="24"/>
          <w:szCs w:val="24"/>
        </w:rPr>
        <w:t xml:space="preserve">: </w:t>
      </w:r>
    </w:p>
    <w:p w14:paraId="766B9E27" w14:textId="77777777" w:rsidR="00DF5D0A" w:rsidRPr="00C90D30" w:rsidRDefault="00DF5D0A" w:rsidP="004D2811">
      <w:pPr>
        <w:pStyle w:val="Akapitzlist"/>
        <w:numPr>
          <w:ilvl w:val="0"/>
          <w:numId w:val="20"/>
        </w:numPr>
        <w:jc w:val="both"/>
        <w:rPr>
          <w:rFonts w:ascii="Calibri" w:eastAsia="Times New Roman" w:hAnsi="Calibri" w:cs="Calibri"/>
          <w:sz w:val="24"/>
          <w:szCs w:val="24"/>
        </w:rPr>
      </w:pPr>
      <w:r w:rsidRPr="00C90D30">
        <w:rPr>
          <w:rFonts w:ascii="Calibri" w:eastAsia="Times New Roman" w:hAnsi="Calibri" w:cs="Calibri"/>
          <w:sz w:val="24"/>
          <w:szCs w:val="24"/>
          <w:u w:val="single"/>
        </w:rPr>
        <w:t xml:space="preserve">Wykonawcy wspólnie ubiegający się o udzielenie zamówienia </w:t>
      </w:r>
      <w:r w:rsidRPr="00C90D30">
        <w:rPr>
          <w:rFonts w:ascii="Calibri" w:eastAsia="Times New Roman" w:hAnsi="Calibri" w:cs="Calibri"/>
          <w:b/>
          <w:bCs/>
          <w:sz w:val="24"/>
          <w:szCs w:val="24"/>
          <w:u w:val="single"/>
        </w:rPr>
        <w:t>dołączają do oferty</w:t>
      </w:r>
      <w:r w:rsidRPr="00C90D30">
        <w:rPr>
          <w:rFonts w:ascii="Calibri" w:eastAsia="Times New Roman" w:hAnsi="Calibri" w:cs="Calibri"/>
          <w:sz w:val="24"/>
          <w:szCs w:val="24"/>
          <w:u w:val="single"/>
        </w:rPr>
        <w:t xml:space="preserve"> oświadczenie, o którym mowa w art. 117 ust. 4 ustawy </w:t>
      </w:r>
      <w:proofErr w:type="spellStart"/>
      <w:r w:rsidRPr="00C90D30">
        <w:rPr>
          <w:rFonts w:ascii="Calibri" w:eastAsia="Times New Roman" w:hAnsi="Calibri" w:cs="Calibri"/>
          <w:sz w:val="24"/>
          <w:szCs w:val="24"/>
          <w:u w:val="single"/>
        </w:rPr>
        <w:t>Pzp</w:t>
      </w:r>
      <w:proofErr w:type="spellEnd"/>
      <w:r w:rsidRPr="00C90D30">
        <w:rPr>
          <w:rFonts w:ascii="Calibri" w:eastAsia="Times New Roman" w:hAnsi="Calibri" w:cs="Calibri"/>
          <w:sz w:val="24"/>
          <w:szCs w:val="24"/>
        </w:rPr>
        <w:t xml:space="preserve">, z którego wynika, które usługi wykonają poszczególni Wykonawcy </w:t>
      </w:r>
      <w:r w:rsidRPr="00AA112F">
        <w:rPr>
          <w:rFonts w:ascii="Calibri" w:eastAsia="Times New Roman" w:hAnsi="Calibri" w:cs="Calibri"/>
          <w:b/>
          <w:bCs/>
          <w:sz w:val="24"/>
          <w:szCs w:val="24"/>
        </w:rPr>
        <w:t>(załącznik nr 6 do SWZ).</w:t>
      </w:r>
    </w:p>
    <w:p w14:paraId="199F474A" w14:textId="77777777" w:rsidR="00DF5D0A" w:rsidRPr="00A57516" w:rsidRDefault="00DF5D0A" w:rsidP="004D2811">
      <w:pPr>
        <w:pStyle w:val="Akapitzlist"/>
        <w:numPr>
          <w:ilvl w:val="0"/>
          <w:numId w:val="20"/>
        </w:numPr>
        <w:jc w:val="both"/>
        <w:rPr>
          <w:rFonts w:ascii="Calibri" w:eastAsia="Times New Roman" w:hAnsi="Calibri" w:cs="Calibri"/>
          <w:sz w:val="24"/>
          <w:szCs w:val="24"/>
        </w:rPr>
      </w:pPr>
      <w:r w:rsidRPr="00A57516">
        <w:rPr>
          <w:rFonts w:ascii="Calibri" w:eastAsia="Times New Roman" w:hAnsi="Calibri" w:cs="Calibri"/>
          <w:sz w:val="24"/>
          <w:szCs w:val="24"/>
        </w:rPr>
        <w:t xml:space="preserve">Zamawiający, </w:t>
      </w:r>
      <w:r w:rsidRPr="00A57516">
        <w:rPr>
          <w:rFonts w:ascii="Calibri" w:eastAsia="Times New Roman" w:hAnsi="Calibri" w:cs="Calibri"/>
          <w:b/>
          <w:sz w:val="24"/>
          <w:szCs w:val="24"/>
          <w:u w:val="single"/>
        </w:rPr>
        <w:t>przed wyborem najkorzystniejszej oferty</w:t>
      </w:r>
      <w:r w:rsidRPr="00A57516">
        <w:rPr>
          <w:rFonts w:ascii="Calibri" w:eastAsia="Times New Roman" w:hAnsi="Calibri" w:cs="Calibri"/>
          <w:sz w:val="24"/>
          <w:szCs w:val="24"/>
        </w:rPr>
        <w:t xml:space="preserve">, wezwie Wykonawcę, którego oferta została najwyżej oceniona, do złożenia w wyznaczonym, nie krótszym niż 5 dni terminie, aktualnych na dzień złożenia oświadczeń lub dokumentów, o których mowa w </w:t>
      </w:r>
      <w:proofErr w:type="spellStart"/>
      <w:r w:rsidRPr="00A57516">
        <w:rPr>
          <w:rFonts w:ascii="Calibri" w:eastAsia="Times New Roman" w:hAnsi="Calibri" w:cs="Calibri"/>
          <w:sz w:val="24"/>
          <w:szCs w:val="24"/>
        </w:rPr>
        <w:t>ppkt</w:t>
      </w:r>
      <w:proofErr w:type="spellEnd"/>
      <w:r w:rsidRPr="00A57516">
        <w:rPr>
          <w:rFonts w:ascii="Calibri" w:eastAsia="Times New Roman" w:hAnsi="Calibri" w:cs="Calibri"/>
          <w:sz w:val="24"/>
          <w:szCs w:val="24"/>
        </w:rPr>
        <w:t xml:space="preserve">. </w:t>
      </w:r>
      <w:r>
        <w:rPr>
          <w:rFonts w:ascii="Calibri" w:eastAsia="Times New Roman" w:hAnsi="Calibri" w:cs="Calibri"/>
          <w:sz w:val="24"/>
          <w:szCs w:val="24"/>
        </w:rPr>
        <w:t>3</w:t>
      </w:r>
      <w:r w:rsidRPr="00A57516">
        <w:rPr>
          <w:rFonts w:ascii="Calibri" w:eastAsia="Times New Roman" w:hAnsi="Calibri" w:cs="Calibri"/>
          <w:sz w:val="24"/>
          <w:szCs w:val="24"/>
        </w:rPr>
        <w:t xml:space="preserve"> i </w:t>
      </w:r>
      <w:r>
        <w:rPr>
          <w:rFonts w:ascii="Calibri" w:eastAsia="Times New Roman" w:hAnsi="Calibri" w:cs="Calibri"/>
          <w:sz w:val="24"/>
          <w:szCs w:val="24"/>
        </w:rPr>
        <w:t>4</w:t>
      </w:r>
      <w:r w:rsidRPr="00A57516">
        <w:rPr>
          <w:rFonts w:ascii="Calibri" w:eastAsia="Times New Roman" w:hAnsi="Calibri" w:cs="Calibri"/>
          <w:sz w:val="24"/>
          <w:szCs w:val="24"/>
        </w:rPr>
        <w:t xml:space="preserve">, które potwierdzą spełnianie warunków udziału w postępowaniu. </w:t>
      </w:r>
    </w:p>
    <w:p w14:paraId="0E7EA4F2" w14:textId="19EA6666" w:rsidR="00DF5D0A" w:rsidRPr="00BB0DC8" w:rsidRDefault="00DF5D0A" w:rsidP="004D2811">
      <w:pPr>
        <w:pStyle w:val="Akapitzlist"/>
        <w:numPr>
          <w:ilvl w:val="0"/>
          <w:numId w:val="20"/>
        </w:numPr>
        <w:jc w:val="both"/>
        <w:rPr>
          <w:rFonts w:ascii="Calibri" w:eastAsia="Times New Roman" w:hAnsi="Calibri" w:cs="Calibri"/>
          <w:sz w:val="24"/>
          <w:szCs w:val="24"/>
        </w:rPr>
      </w:pPr>
      <w:r w:rsidRPr="00A57516">
        <w:rPr>
          <w:rFonts w:ascii="Calibri" w:eastAsia="Times New Roman" w:hAnsi="Calibri" w:cs="Calibri"/>
          <w:sz w:val="24"/>
          <w:szCs w:val="24"/>
        </w:rPr>
        <w:t xml:space="preserve">W celu potwierdzenia warunków dotyczących kompetencji lub uprawnień, określonych </w:t>
      </w:r>
      <w:r w:rsidRPr="00A57516">
        <w:rPr>
          <w:rFonts w:ascii="Calibri" w:eastAsia="Times New Roman" w:hAnsi="Calibri" w:cs="Calibri"/>
          <w:sz w:val="24"/>
          <w:szCs w:val="24"/>
        </w:rPr>
        <w:br/>
        <w:t xml:space="preserve">w rozdziale </w:t>
      </w:r>
      <w:r>
        <w:rPr>
          <w:rFonts w:ascii="Calibri" w:eastAsia="Times New Roman" w:hAnsi="Calibri" w:cs="Calibri"/>
          <w:sz w:val="24"/>
          <w:szCs w:val="24"/>
        </w:rPr>
        <w:t>7</w:t>
      </w:r>
      <w:r w:rsidRPr="00A57516">
        <w:rPr>
          <w:rFonts w:ascii="Calibri" w:eastAsia="Times New Roman" w:hAnsi="Calibri" w:cs="Calibri"/>
          <w:sz w:val="24"/>
          <w:szCs w:val="24"/>
        </w:rPr>
        <w:t xml:space="preserve"> podrozdział </w:t>
      </w:r>
      <w:r>
        <w:rPr>
          <w:rFonts w:ascii="Calibri" w:eastAsia="Times New Roman" w:hAnsi="Calibri" w:cs="Calibri"/>
          <w:sz w:val="24"/>
          <w:szCs w:val="24"/>
        </w:rPr>
        <w:t>7</w:t>
      </w:r>
      <w:r w:rsidRPr="00A57516">
        <w:rPr>
          <w:rFonts w:ascii="Calibri" w:eastAsia="Times New Roman" w:hAnsi="Calibri" w:cs="Calibri"/>
          <w:sz w:val="24"/>
          <w:szCs w:val="24"/>
        </w:rPr>
        <w:t xml:space="preserve">.1 pkt 2 </w:t>
      </w:r>
      <w:proofErr w:type="spellStart"/>
      <w:r w:rsidRPr="00A57516">
        <w:rPr>
          <w:rFonts w:ascii="Calibri" w:eastAsia="Times New Roman" w:hAnsi="Calibri" w:cs="Calibri"/>
          <w:sz w:val="24"/>
          <w:szCs w:val="24"/>
        </w:rPr>
        <w:t>ppkt</w:t>
      </w:r>
      <w:proofErr w:type="spellEnd"/>
      <w:r w:rsidRPr="00A57516">
        <w:rPr>
          <w:rFonts w:ascii="Calibri" w:eastAsia="Times New Roman" w:hAnsi="Calibri" w:cs="Calibri"/>
          <w:sz w:val="24"/>
          <w:szCs w:val="24"/>
        </w:rPr>
        <w:t xml:space="preserve"> 1 SWZ, Zamawiający zażąda od Wykonawcy</w:t>
      </w:r>
      <w:r>
        <w:rPr>
          <w:rFonts w:ascii="Calibri" w:eastAsia="Times New Roman" w:hAnsi="Calibri" w:cs="Calibri"/>
          <w:sz w:val="24"/>
          <w:szCs w:val="24"/>
        </w:rPr>
        <w:t xml:space="preserve"> </w:t>
      </w:r>
      <w:r w:rsidRPr="00BB0DC8">
        <w:rPr>
          <w:rFonts w:asciiTheme="minorHAnsi" w:eastAsia="Times New Roman" w:hAnsiTheme="minorHAnsi" w:cstheme="minorHAnsi"/>
          <w:sz w:val="24"/>
          <w:szCs w:val="24"/>
        </w:rPr>
        <w:lastRenderedPageBreak/>
        <w:t>zaświadczenia o</w:t>
      </w:r>
      <w:r w:rsidRPr="00BB0DC8">
        <w:rPr>
          <w:rFonts w:asciiTheme="minorHAnsi" w:hAnsiTheme="minorHAnsi" w:cstheme="minorHAnsi"/>
          <w:sz w:val="24"/>
          <w:szCs w:val="24"/>
        </w:rPr>
        <w:t xml:space="preserve"> wpisie do rejestru operatorów pocztowych prowadzonego przez Prezesa Urzędu Komunikacji Elektronicznej, o którym mowa w art. 6 ust. 1 ustawy z dnia 23 listopada </w:t>
      </w:r>
      <w:r w:rsidRPr="00BB0DC8">
        <w:rPr>
          <w:rFonts w:asciiTheme="minorHAnsi" w:hAnsiTheme="minorHAnsi" w:cstheme="minorHAnsi"/>
          <w:sz w:val="24"/>
          <w:szCs w:val="24"/>
        </w:rPr>
        <w:br/>
        <w:t>2012 r. – Prawo pocztowe (Dz. U. z 202</w:t>
      </w:r>
      <w:r w:rsidR="00A65B4C">
        <w:rPr>
          <w:rFonts w:asciiTheme="minorHAnsi" w:hAnsiTheme="minorHAnsi" w:cstheme="minorHAnsi"/>
          <w:sz w:val="24"/>
          <w:szCs w:val="24"/>
        </w:rPr>
        <w:t>5</w:t>
      </w:r>
      <w:r w:rsidRPr="00BB0DC8">
        <w:rPr>
          <w:rFonts w:asciiTheme="minorHAnsi" w:hAnsiTheme="minorHAnsi" w:cstheme="minorHAnsi"/>
          <w:sz w:val="24"/>
          <w:szCs w:val="24"/>
        </w:rPr>
        <w:t xml:space="preserve"> r. </w:t>
      </w:r>
      <w:r w:rsidRPr="00E0726E">
        <w:rPr>
          <w:rFonts w:asciiTheme="minorHAnsi" w:hAnsiTheme="minorHAnsi" w:cstheme="minorHAnsi"/>
          <w:sz w:val="24"/>
          <w:szCs w:val="24"/>
        </w:rPr>
        <w:t xml:space="preserve">poz. </w:t>
      </w:r>
      <w:r w:rsidR="00A65B4C">
        <w:rPr>
          <w:rFonts w:asciiTheme="minorHAnsi" w:hAnsiTheme="minorHAnsi" w:cstheme="minorHAnsi"/>
          <w:sz w:val="24"/>
          <w:szCs w:val="24"/>
        </w:rPr>
        <w:t>366</w:t>
      </w:r>
      <w:r w:rsidR="00536959">
        <w:rPr>
          <w:rFonts w:asciiTheme="minorHAnsi" w:hAnsiTheme="minorHAnsi" w:cstheme="minorHAnsi"/>
          <w:sz w:val="24"/>
          <w:szCs w:val="24"/>
        </w:rPr>
        <w:t xml:space="preserve">, z </w:t>
      </w:r>
      <w:proofErr w:type="spellStart"/>
      <w:r w:rsidR="00536959">
        <w:rPr>
          <w:rFonts w:asciiTheme="minorHAnsi" w:hAnsiTheme="minorHAnsi" w:cstheme="minorHAnsi"/>
          <w:sz w:val="24"/>
          <w:szCs w:val="24"/>
        </w:rPr>
        <w:t>późn</w:t>
      </w:r>
      <w:proofErr w:type="spellEnd"/>
      <w:r w:rsidR="00536959">
        <w:rPr>
          <w:rFonts w:asciiTheme="minorHAnsi" w:hAnsiTheme="minorHAnsi" w:cstheme="minorHAnsi"/>
          <w:sz w:val="24"/>
          <w:szCs w:val="24"/>
        </w:rPr>
        <w:t>. zm.</w:t>
      </w:r>
      <w:r w:rsidRPr="00E0726E">
        <w:rPr>
          <w:rFonts w:asciiTheme="minorHAnsi" w:hAnsiTheme="minorHAnsi" w:cstheme="minorHAnsi"/>
          <w:sz w:val="24"/>
          <w:szCs w:val="24"/>
        </w:rPr>
        <w:t xml:space="preserve">). </w:t>
      </w:r>
      <w:r w:rsidRPr="00E0726E">
        <w:rPr>
          <w:rFonts w:asciiTheme="minorHAnsi" w:eastAsia="Times New Roman" w:hAnsiTheme="minorHAnsi" w:cstheme="minorHAnsi"/>
          <w:sz w:val="24"/>
          <w:szCs w:val="24"/>
        </w:rPr>
        <w:t xml:space="preserve"> </w:t>
      </w:r>
    </w:p>
    <w:p w14:paraId="2B8AA132" w14:textId="06891FA1" w:rsidR="00DF5D0A" w:rsidRPr="00A57516" w:rsidRDefault="00DF5D0A" w:rsidP="004D2811">
      <w:pPr>
        <w:pStyle w:val="Akapitzlist"/>
        <w:numPr>
          <w:ilvl w:val="0"/>
          <w:numId w:val="20"/>
        </w:numPr>
        <w:jc w:val="both"/>
        <w:rPr>
          <w:rFonts w:ascii="Calibri" w:eastAsia="Times New Roman" w:hAnsi="Calibri" w:cs="Calibri"/>
          <w:spacing w:val="-4"/>
          <w:sz w:val="24"/>
          <w:szCs w:val="24"/>
        </w:rPr>
      </w:pPr>
      <w:r w:rsidRPr="00A57516">
        <w:rPr>
          <w:rFonts w:ascii="Calibri" w:eastAsia="Times New Roman" w:hAnsi="Calibri" w:cs="Calibri"/>
          <w:spacing w:val="-4"/>
          <w:sz w:val="24"/>
          <w:szCs w:val="24"/>
        </w:rPr>
        <w:t xml:space="preserve">W celu potwierdzenia spełniania warunków dotyczących zdolności technicznej lub zawodowej, określonych w rozdziale </w:t>
      </w:r>
      <w:r>
        <w:rPr>
          <w:rFonts w:ascii="Calibri" w:eastAsia="Times New Roman" w:hAnsi="Calibri" w:cs="Calibri"/>
          <w:spacing w:val="-4"/>
          <w:sz w:val="24"/>
          <w:szCs w:val="24"/>
        </w:rPr>
        <w:t>7</w:t>
      </w:r>
      <w:r w:rsidRPr="00A57516">
        <w:rPr>
          <w:rFonts w:ascii="Calibri" w:eastAsia="Times New Roman" w:hAnsi="Calibri" w:cs="Calibri"/>
          <w:spacing w:val="-4"/>
          <w:sz w:val="24"/>
          <w:szCs w:val="24"/>
        </w:rPr>
        <w:t xml:space="preserve"> podrozdział </w:t>
      </w:r>
      <w:r>
        <w:rPr>
          <w:rFonts w:ascii="Calibri" w:eastAsia="Times New Roman" w:hAnsi="Calibri" w:cs="Calibri"/>
          <w:spacing w:val="-4"/>
          <w:sz w:val="24"/>
          <w:szCs w:val="24"/>
        </w:rPr>
        <w:t>7</w:t>
      </w:r>
      <w:r w:rsidRPr="00A57516">
        <w:rPr>
          <w:rFonts w:ascii="Calibri" w:eastAsia="Times New Roman" w:hAnsi="Calibri" w:cs="Calibri"/>
          <w:spacing w:val="-4"/>
          <w:sz w:val="24"/>
          <w:szCs w:val="24"/>
        </w:rPr>
        <w:t xml:space="preserve">.1 pkt 2 </w:t>
      </w:r>
      <w:proofErr w:type="spellStart"/>
      <w:r w:rsidRPr="00A57516">
        <w:rPr>
          <w:rFonts w:ascii="Calibri" w:eastAsia="Times New Roman" w:hAnsi="Calibri" w:cs="Calibri"/>
          <w:spacing w:val="-4"/>
          <w:sz w:val="24"/>
          <w:szCs w:val="24"/>
        </w:rPr>
        <w:t>ppkt</w:t>
      </w:r>
      <w:proofErr w:type="spellEnd"/>
      <w:r w:rsidRPr="00A57516">
        <w:rPr>
          <w:rFonts w:ascii="Calibri" w:eastAsia="Times New Roman" w:hAnsi="Calibri" w:cs="Calibri"/>
          <w:spacing w:val="-4"/>
          <w:sz w:val="24"/>
          <w:szCs w:val="24"/>
        </w:rPr>
        <w:t xml:space="preserve"> 2 SWZ, Zamawiający zażąda od Wykonawcy: </w:t>
      </w:r>
    </w:p>
    <w:p w14:paraId="0056C75F" w14:textId="77777777" w:rsidR="00DF5D0A" w:rsidRPr="00A57516" w:rsidRDefault="00DF5D0A" w:rsidP="004D2811">
      <w:pPr>
        <w:pStyle w:val="Akapitzlist"/>
        <w:numPr>
          <w:ilvl w:val="0"/>
          <w:numId w:val="21"/>
        </w:numPr>
        <w:jc w:val="both"/>
        <w:rPr>
          <w:rFonts w:ascii="Calibri" w:eastAsia="Times New Roman" w:hAnsi="Calibri" w:cs="Calibri"/>
          <w:spacing w:val="-4"/>
          <w:sz w:val="24"/>
          <w:szCs w:val="24"/>
        </w:rPr>
      </w:pPr>
      <w:r w:rsidRPr="00A57516">
        <w:rPr>
          <w:rFonts w:ascii="Calibri" w:eastAsia="Times New Roman" w:hAnsi="Calibri" w:cs="Calibri"/>
          <w:spacing w:val="-4"/>
          <w:sz w:val="24"/>
          <w:szCs w:val="24"/>
        </w:rPr>
        <w:t xml:space="preserve">wykazu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te usługi zostały wykonane (wzór oświadczenia zostanie przekazany Wykonawcy wraz z wezwaniem, o którym mowa </w:t>
      </w:r>
      <w:r w:rsidRPr="00A57516">
        <w:rPr>
          <w:rFonts w:ascii="Calibri" w:eastAsia="Times New Roman" w:hAnsi="Calibri" w:cs="Calibri"/>
          <w:spacing w:val="-4"/>
          <w:sz w:val="24"/>
          <w:szCs w:val="24"/>
        </w:rPr>
        <w:br/>
        <w:t xml:space="preserve">w </w:t>
      </w:r>
      <w:proofErr w:type="spellStart"/>
      <w:r w:rsidRPr="00A57516">
        <w:rPr>
          <w:rFonts w:ascii="Calibri" w:eastAsia="Times New Roman" w:hAnsi="Calibri" w:cs="Calibri"/>
          <w:spacing w:val="-4"/>
          <w:sz w:val="24"/>
          <w:szCs w:val="24"/>
        </w:rPr>
        <w:t>ppkt</w:t>
      </w:r>
      <w:proofErr w:type="spellEnd"/>
      <w:r w:rsidRPr="00A57516">
        <w:rPr>
          <w:rFonts w:ascii="Calibri" w:eastAsia="Times New Roman" w:hAnsi="Calibri" w:cs="Calibri"/>
          <w:spacing w:val="-4"/>
          <w:sz w:val="24"/>
          <w:szCs w:val="24"/>
        </w:rPr>
        <w:t xml:space="preserve">. </w:t>
      </w:r>
      <w:r>
        <w:rPr>
          <w:rFonts w:ascii="Calibri" w:eastAsia="Times New Roman" w:hAnsi="Calibri" w:cs="Calibri"/>
          <w:spacing w:val="-4"/>
          <w:sz w:val="24"/>
          <w:szCs w:val="24"/>
        </w:rPr>
        <w:t>2</w:t>
      </w:r>
      <w:r w:rsidRPr="00A57516">
        <w:rPr>
          <w:rFonts w:ascii="Calibri" w:eastAsia="Times New Roman" w:hAnsi="Calibri" w:cs="Calibri"/>
          <w:spacing w:val="-4"/>
          <w:sz w:val="24"/>
          <w:szCs w:val="24"/>
        </w:rPr>
        <w:t xml:space="preserve">) oraz załączenia dowodów określających, czy te usługi zostały wykonane lub są wykonywane należycie, przy czym dowodami, o których mowa są referencje bądź inne dokumenty sporządzone przez podmiot, na rzecz którego usługi zostały wykonane, </w:t>
      </w:r>
      <w:r w:rsidRPr="00A57516">
        <w:rPr>
          <w:rFonts w:ascii="Calibri" w:eastAsia="Times New Roman" w:hAnsi="Calibri" w:cs="Calibri"/>
          <w:spacing w:val="-4"/>
          <w:sz w:val="24"/>
          <w:szCs w:val="24"/>
        </w:rPr>
        <w:br/>
        <w:t xml:space="preserve">a w przypadku świadczeń okresowych lub ciągłych są wykonywane, a jeżeli Wykonawca </w:t>
      </w:r>
      <w:r w:rsidRPr="00A57516">
        <w:rPr>
          <w:rFonts w:ascii="Calibri" w:eastAsia="Times New Roman" w:hAnsi="Calibri" w:cs="Calibri"/>
          <w:spacing w:val="-4"/>
          <w:sz w:val="24"/>
          <w:szCs w:val="24"/>
        </w:rPr>
        <w:br/>
        <w:t xml:space="preserve">z przyczyn niezależnych od siebie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(termin 3 miesięcy liczy się wstecz od dnia, </w:t>
      </w:r>
      <w:r w:rsidRPr="00A57516">
        <w:rPr>
          <w:rFonts w:ascii="Calibri" w:eastAsia="Times New Roman" w:hAnsi="Calibri" w:cs="Calibri"/>
          <w:spacing w:val="-4"/>
          <w:sz w:val="24"/>
          <w:szCs w:val="24"/>
        </w:rPr>
        <w:br/>
        <w:t xml:space="preserve">w którym upływa termin składania ofert), </w:t>
      </w:r>
    </w:p>
    <w:p w14:paraId="1C2B3093" w14:textId="77777777" w:rsidR="00DF5D0A" w:rsidRPr="00BB0DC8" w:rsidRDefault="00DF5D0A" w:rsidP="004D2811">
      <w:pPr>
        <w:pStyle w:val="Akapitzlist"/>
        <w:numPr>
          <w:ilvl w:val="0"/>
          <w:numId w:val="21"/>
        </w:numPr>
        <w:jc w:val="both"/>
        <w:rPr>
          <w:rFonts w:ascii="Calibri" w:eastAsia="Times New Roman" w:hAnsi="Calibri" w:cs="Calibri"/>
          <w:sz w:val="24"/>
          <w:szCs w:val="24"/>
        </w:rPr>
      </w:pPr>
      <w:r w:rsidRPr="00055712">
        <w:rPr>
          <w:rFonts w:asciiTheme="minorHAnsi" w:hAnsiTheme="minorHAnsi" w:cstheme="minorHAnsi"/>
          <w:sz w:val="24"/>
          <w:szCs w:val="24"/>
        </w:rPr>
        <w:t>wykazu placówek</w:t>
      </w:r>
      <w:r>
        <w:rPr>
          <w:rFonts w:asciiTheme="minorHAnsi" w:hAnsiTheme="minorHAnsi" w:cstheme="minorHAnsi"/>
          <w:sz w:val="24"/>
          <w:szCs w:val="24"/>
        </w:rPr>
        <w:t xml:space="preserve"> nadawczo-oddawczych oraz oddawczych </w:t>
      </w:r>
      <w:r w:rsidRPr="00055712">
        <w:rPr>
          <w:rFonts w:asciiTheme="minorHAnsi" w:eastAsia="Times New Roman" w:hAnsiTheme="minorHAnsi" w:cstheme="minorHAnsi"/>
          <w:sz w:val="24"/>
          <w:szCs w:val="24"/>
        </w:rPr>
        <w:t xml:space="preserve">(wzór oświadczenia zostanie przekazany Wykonawcy wraz z wezwaniem, </w:t>
      </w:r>
      <w:r w:rsidRPr="00BB0DC8">
        <w:rPr>
          <w:rFonts w:ascii="Calibri" w:eastAsia="Times New Roman" w:hAnsi="Calibri" w:cs="Calibri"/>
          <w:sz w:val="24"/>
          <w:szCs w:val="24"/>
        </w:rPr>
        <w:t xml:space="preserve">o którym mowa w </w:t>
      </w:r>
      <w:proofErr w:type="spellStart"/>
      <w:r w:rsidRPr="00BB0DC8">
        <w:rPr>
          <w:rFonts w:ascii="Calibri" w:eastAsia="Times New Roman" w:hAnsi="Calibri" w:cs="Calibri"/>
          <w:sz w:val="24"/>
          <w:szCs w:val="24"/>
        </w:rPr>
        <w:t>ppkt</w:t>
      </w:r>
      <w:proofErr w:type="spellEnd"/>
      <w:r w:rsidRPr="00BB0DC8">
        <w:rPr>
          <w:rFonts w:ascii="Calibri" w:eastAsia="Times New Roman" w:hAnsi="Calibri" w:cs="Calibri"/>
          <w:sz w:val="24"/>
          <w:szCs w:val="24"/>
        </w:rPr>
        <w:t>. 2)</w:t>
      </w:r>
      <w:r>
        <w:rPr>
          <w:rFonts w:ascii="Calibri" w:eastAsia="Times New Roman" w:hAnsi="Calibri" w:cs="Calibri"/>
          <w:sz w:val="24"/>
          <w:szCs w:val="24"/>
        </w:rPr>
        <w:t>.</w:t>
      </w:r>
    </w:p>
    <w:p w14:paraId="3EC1ED03" w14:textId="77777777" w:rsidR="00145ACF" w:rsidRDefault="00145ACF" w:rsidP="00DC0E13">
      <w:pPr>
        <w:pStyle w:val="Nagwek2"/>
        <w:spacing w:after="0"/>
      </w:pPr>
      <w:bookmarkStart w:id="31" w:name="_Toc144109139"/>
    </w:p>
    <w:p w14:paraId="2B74FCFA" w14:textId="00D9CE09" w:rsidR="00994CBC" w:rsidRPr="00C35AB2" w:rsidRDefault="00994CBC" w:rsidP="00DC0E13">
      <w:pPr>
        <w:pStyle w:val="Nagwek2"/>
        <w:spacing w:after="0"/>
      </w:pPr>
      <w:r w:rsidRPr="00C35AB2">
        <w:t>ROZDZIAŁ 1</w:t>
      </w:r>
      <w:r>
        <w:t>1</w:t>
      </w:r>
      <w:bookmarkEnd w:id="31"/>
    </w:p>
    <w:p w14:paraId="2F4C5A48" w14:textId="189EEE6C" w:rsidR="00994CBC" w:rsidRPr="00E61D01" w:rsidRDefault="00994CBC" w:rsidP="00994CBC">
      <w:pPr>
        <w:pStyle w:val="Nagwek2"/>
        <w:jc w:val="both"/>
        <w:rPr>
          <w:spacing w:val="-4"/>
          <w:kern w:val="24"/>
        </w:rPr>
      </w:pPr>
      <w:bookmarkStart w:id="32" w:name="_Toc144109140"/>
      <w:r w:rsidRPr="00E61D01">
        <w:rPr>
          <w:spacing w:val="-4"/>
          <w:kern w:val="24"/>
        </w:rPr>
        <w:t xml:space="preserve">SPOSÓB SPORZĄDZANIA OFERT, PODMIOTOWYCH ŚRODKÓW DOWODOWYCH ORAZ INNYCH </w:t>
      </w:r>
      <w:r w:rsidRPr="00DC0E13">
        <w:rPr>
          <w:spacing w:val="-6"/>
          <w:kern w:val="24"/>
        </w:rPr>
        <w:t>INFORMACJI, OŚWIADCZEŃ LUB DOKUMENTÓW PRZEKAZYWANYCH W POSTĘPOWANIU</w:t>
      </w:r>
      <w:r w:rsidR="00DC0E13" w:rsidRPr="00DC0E13">
        <w:rPr>
          <w:spacing w:val="-6"/>
          <w:kern w:val="24"/>
        </w:rPr>
        <w:t xml:space="preserve"> </w:t>
      </w:r>
      <w:r w:rsidRPr="00DC0E13">
        <w:rPr>
          <w:spacing w:val="-6"/>
          <w:kern w:val="24"/>
        </w:rPr>
        <w:t>O UDZIELENIE</w:t>
      </w:r>
      <w:r w:rsidRPr="00E61D01">
        <w:rPr>
          <w:spacing w:val="-4"/>
          <w:kern w:val="24"/>
        </w:rPr>
        <w:t xml:space="preserve"> ZAMÓWIENIA PUBLICZNEGO</w:t>
      </w:r>
      <w:bookmarkEnd w:id="32"/>
      <w:r w:rsidRPr="00E61D01">
        <w:rPr>
          <w:spacing w:val="-4"/>
          <w:kern w:val="24"/>
        </w:rPr>
        <w:t xml:space="preserve"> </w:t>
      </w:r>
    </w:p>
    <w:p w14:paraId="1F304A3C" w14:textId="77777777" w:rsidR="00994CBC" w:rsidRPr="002A0C02" w:rsidRDefault="00994CBC" w:rsidP="004D2811">
      <w:pPr>
        <w:pStyle w:val="Akapitzlist"/>
        <w:numPr>
          <w:ilvl w:val="0"/>
          <w:numId w:val="40"/>
        </w:numPr>
        <w:ind w:left="426" w:hanging="426"/>
        <w:jc w:val="both"/>
        <w:rPr>
          <w:rFonts w:ascii="Calibri" w:eastAsia="Times New Roman" w:hAnsi="Calibri" w:cs="Calibri"/>
          <w:sz w:val="24"/>
          <w:szCs w:val="24"/>
        </w:rPr>
      </w:pPr>
      <w:r w:rsidRPr="00EC15BD">
        <w:rPr>
          <w:rFonts w:ascii="Calibri" w:hAnsi="Calibri" w:cs="Calibri"/>
          <w:bCs/>
          <w:color w:val="000000"/>
          <w:spacing w:val="-2"/>
          <w:sz w:val="24"/>
          <w:szCs w:val="24"/>
        </w:rPr>
        <w:t>Sposób sporządzania oraz sposób przekazywania dokumentów elektronicznych w postępowaniu</w:t>
      </w:r>
      <w:r>
        <w:rPr>
          <w:rFonts w:ascii="Calibri" w:hAnsi="Calibri" w:cs="Calibri"/>
          <w:bCs/>
          <w:color w:val="000000"/>
          <w:sz w:val="24"/>
          <w:szCs w:val="24"/>
        </w:rPr>
        <w:t xml:space="preserve"> o udzielenie zamówienia publicznego określa rozporządzenie Prezesa Rady Ministrów z dnia </w:t>
      </w:r>
      <w:r>
        <w:rPr>
          <w:rFonts w:ascii="Calibri" w:hAnsi="Calibri" w:cs="Calibri"/>
          <w:bCs/>
          <w:color w:val="000000"/>
          <w:sz w:val="24"/>
          <w:szCs w:val="24"/>
        </w:rPr>
        <w:br/>
        <w:t xml:space="preserve">30 grudnia 2020 r. w sprawie sposobu sporządzania i przekazywania informacji oraz wymagań technicznych dla dokumentów elektronicznych oraz środków komunikacji elektronicznej </w:t>
      </w:r>
      <w:r>
        <w:rPr>
          <w:rFonts w:ascii="Calibri" w:hAnsi="Calibri" w:cs="Calibri"/>
          <w:bCs/>
          <w:color w:val="000000"/>
          <w:sz w:val="24"/>
          <w:szCs w:val="24"/>
        </w:rPr>
        <w:br/>
        <w:t>w postępowaniu o udzielenie zamówienia publicznego lub konkursie (Dz. U. z 2020 r. poz. 2452).</w:t>
      </w:r>
    </w:p>
    <w:p w14:paraId="1A9C9D9E" w14:textId="42330130" w:rsidR="00994CBC" w:rsidRPr="00F2374C" w:rsidRDefault="00994CBC" w:rsidP="004D2811">
      <w:pPr>
        <w:pStyle w:val="Akapitzlist"/>
        <w:numPr>
          <w:ilvl w:val="0"/>
          <w:numId w:val="40"/>
        </w:numPr>
        <w:ind w:left="426" w:hanging="426"/>
        <w:jc w:val="both"/>
        <w:rPr>
          <w:rFonts w:ascii="Calibri" w:eastAsia="Times New Roman" w:hAnsi="Calibri" w:cs="Calibri"/>
          <w:sz w:val="24"/>
          <w:szCs w:val="24"/>
        </w:rPr>
      </w:pPr>
      <w:r>
        <w:rPr>
          <w:rFonts w:ascii="Calibri" w:hAnsi="Calibri" w:cs="Calibri"/>
          <w:sz w:val="24"/>
          <w:szCs w:val="24"/>
        </w:rPr>
        <w:t>O</w:t>
      </w:r>
      <w:r w:rsidRPr="00A5070A">
        <w:rPr>
          <w:rFonts w:ascii="Calibri" w:hAnsi="Calibri" w:cs="Calibri"/>
          <w:sz w:val="24"/>
          <w:szCs w:val="24"/>
        </w:rPr>
        <w:t>fert</w:t>
      </w:r>
      <w:r>
        <w:rPr>
          <w:rFonts w:ascii="Calibri" w:hAnsi="Calibri" w:cs="Calibri"/>
          <w:sz w:val="24"/>
          <w:szCs w:val="24"/>
        </w:rPr>
        <w:t>ę</w:t>
      </w:r>
      <w:r w:rsidRPr="00A5070A">
        <w:rPr>
          <w:rFonts w:ascii="Calibri" w:hAnsi="Calibri" w:cs="Calibri"/>
          <w:sz w:val="24"/>
          <w:szCs w:val="24"/>
        </w:rPr>
        <w:t xml:space="preserve">, </w:t>
      </w:r>
      <w:r>
        <w:rPr>
          <w:rFonts w:ascii="Calibri" w:hAnsi="Calibri" w:cs="Calibri"/>
          <w:sz w:val="24"/>
          <w:szCs w:val="24"/>
        </w:rPr>
        <w:t xml:space="preserve">oświadczenia, o których mowa w art. 125 ust. 1 ustawy </w:t>
      </w:r>
      <w:proofErr w:type="spellStart"/>
      <w:r>
        <w:rPr>
          <w:rFonts w:ascii="Calibri" w:hAnsi="Calibri" w:cs="Calibri"/>
          <w:sz w:val="24"/>
          <w:szCs w:val="24"/>
        </w:rPr>
        <w:t>Pzp</w:t>
      </w:r>
      <w:proofErr w:type="spellEnd"/>
      <w:r>
        <w:rPr>
          <w:rFonts w:ascii="Calibri" w:hAnsi="Calibri" w:cs="Calibri"/>
          <w:sz w:val="24"/>
          <w:szCs w:val="24"/>
        </w:rPr>
        <w:t xml:space="preserve">, </w:t>
      </w:r>
      <w:r w:rsidRPr="00A5070A">
        <w:rPr>
          <w:rFonts w:ascii="Calibri" w:hAnsi="Calibri" w:cs="Calibri"/>
          <w:sz w:val="24"/>
          <w:szCs w:val="24"/>
        </w:rPr>
        <w:t>podmiotow</w:t>
      </w:r>
      <w:r>
        <w:rPr>
          <w:rFonts w:ascii="Calibri" w:hAnsi="Calibri" w:cs="Calibri"/>
          <w:sz w:val="24"/>
          <w:szCs w:val="24"/>
        </w:rPr>
        <w:t>e</w:t>
      </w:r>
      <w:r w:rsidRPr="00A5070A">
        <w:rPr>
          <w:rFonts w:ascii="Calibri" w:hAnsi="Calibri" w:cs="Calibri"/>
          <w:sz w:val="24"/>
          <w:szCs w:val="24"/>
        </w:rPr>
        <w:t xml:space="preserve"> środk</w:t>
      </w:r>
      <w:r>
        <w:rPr>
          <w:rFonts w:ascii="Calibri" w:hAnsi="Calibri" w:cs="Calibri"/>
          <w:sz w:val="24"/>
          <w:szCs w:val="24"/>
        </w:rPr>
        <w:t>i</w:t>
      </w:r>
      <w:r w:rsidRPr="00A5070A">
        <w:rPr>
          <w:rFonts w:ascii="Calibri" w:hAnsi="Calibri" w:cs="Calibri"/>
          <w:sz w:val="24"/>
          <w:szCs w:val="24"/>
        </w:rPr>
        <w:t xml:space="preserve"> dowodow</w:t>
      </w:r>
      <w:r>
        <w:rPr>
          <w:rFonts w:ascii="Calibri" w:hAnsi="Calibri" w:cs="Calibri"/>
          <w:sz w:val="24"/>
          <w:szCs w:val="24"/>
        </w:rPr>
        <w:t xml:space="preserve">e, w tym oświadczenie, o którym mowa w art. 117 ust. 4 ustawy </w:t>
      </w:r>
      <w:proofErr w:type="spellStart"/>
      <w:r>
        <w:rPr>
          <w:rFonts w:ascii="Calibri" w:hAnsi="Calibri" w:cs="Calibri"/>
          <w:sz w:val="24"/>
          <w:szCs w:val="24"/>
        </w:rPr>
        <w:t>Pzp</w:t>
      </w:r>
      <w:proofErr w:type="spellEnd"/>
      <w:r>
        <w:rPr>
          <w:rFonts w:ascii="Calibri" w:hAnsi="Calibri" w:cs="Calibri"/>
          <w:sz w:val="24"/>
          <w:szCs w:val="24"/>
        </w:rPr>
        <w:t xml:space="preserve">, zobowiązanie podmiotu udostępniającego zasoby, pełnomocnictwo sporządza się w postaci elektronicznej, </w:t>
      </w:r>
      <w:r>
        <w:rPr>
          <w:rFonts w:ascii="Calibri" w:hAnsi="Calibri" w:cs="Calibri"/>
          <w:sz w:val="24"/>
          <w:szCs w:val="24"/>
        </w:rPr>
        <w:br/>
        <w:t xml:space="preserve">w formatach danych określonych w przepisach wydanych na podstawie art. 18 ustawy z dnia </w:t>
      </w:r>
      <w:r>
        <w:rPr>
          <w:rFonts w:ascii="Calibri" w:hAnsi="Calibri" w:cs="Calibri"/>
          <w:sz w:val="24"/>
          <w:szCs w:val="24"/>
        </w:rPr>
        <w:br/>
        <w:t xml:space="preserve">17 </w:t>
      </w:r>
      <w:r w:rsidRPr="00F2374C">
        <w:rPr>
          <w:rFonts w:ascii="Calibri" w:hAnsi="Calibri" w:cs="Calibri"/>
          <w:sz w:val="24"/>
          <w:szCs w:val="24"/>
        </w:rPr>
        <w:t xml:space="preserve">lutego 2005 r. o informatyzacji działalności podmiotów realizujących zadania publiczne </w:t>
      </w:r>
      <w:r w:rsidRPr="00F2374C">
        <w:rPr>
          <w:rFonts w:ascii="Calibri" w:hAnsi="Calibri" w:cs="Calibri"/>
          <w:sz w:val="24"/>
          <w:szCs w:val="24"/>
        </w:rPr>
        <w:br/>
        <w:t>(Dz. U. z 202</w:t>
      </w:r>
      <w:r w:rsidR="00A901B4">
        <w:rPr>
          <w:rFonts w:ascii="Calibri" w:hAnsi="Calibri" w:cs="Calibri"/>
          <w:sz w:val="24"/>
          <w:szCs w:val="24"/>
        </w:rPr>
        <w:t>4</w:t>
      </w:r>
      <w:r w:rsidRPr="00F2374C">
        <w:rPr>
          <w:rFonts w:ascii="Calibri" w:hAnsi="Calibri" w:cs="Calibri"/>
          <w:sz w:val="24"/>
          <w:szCs w:val="24"/>
        </w:rPr>
        <w:t xml:space="preserve"> r. poz. </w:t>
      </w:r>
      <w:r w:rsidR="00A901B4">
        <w:rPr>
          <w:rFonts w:ascii="Calibri" w:hAnsi="Calibri" w:cs="Calibri"/>
          <w:sz w:val="24"/>
          <w:szCs w:val="24"/>
        </w:rPr>
        <w:t>1557</w:t>
      </w:r>
      <w:r w:rsidR="00461166">
        <w:rPr>
          <w:rFonts w:ascii="Calibri" w:hAnsi="Calibri" w:cs="Calibri"/>
          <w:sz w:val="24"/>
          <w:szCs w:val="24"/>
        </w:rPr>
        <w:t xml:space="preserve">, z </w:t>
      </w:r>
      <w:proofErr w:type="spellStart"/>
      <w:r w:rsidR="00461166">
        <w:rPr>
          <w:rFonts w:ascii="Calibri" w:hAnsi="Calibri" w:cs="Calibri"/>
          <w:sz w:val="24"/>
          <w:szCs w:val="24"/>
        </w:rPr>
        <w:t>późn</w:t>
      </w:r>
      <w:proofErr w:type="spellEnd"/>
      <w:r w:rsidR="00461166">
        <w:rPr>
          <w:rFonts w:ascii="Calibri" w:hAnsi="Calibri" w:cs="Calibri"/>
          <w:sz w:val="24"/>
          <w:szCs w:val="24"/>
        </w:rPr>
        <w:t>. zm.</w:t>
      </w:r>
      <w:r w:rsidRPr="00F2374C">
        <w:rPr>
          <w:rFonts w:ascii="Calibri" w:hAnsi="Calibri" w:cs="Calibri"/>
          <w:sz w:val="24"/>
          <w:szCs w:val="24"/>
        </w:rPr>
        <w:t xml:space="preserve">) z uwzględnieniem rodzaju przekazywanych danych. </w:t>
      </w:r>
    </w:p>
    <w:p w14:paraId="05576442" w14:textId="242D593D" w:rsidR="00994CBC" w:rsidRPr="00F2374C" w:rsidRDefault="00994CBC" w:rsidP="004D2811">
      <w:pPr>
        <w:pStyle w:val="Akapitzlist"/>
        <w:numPr>
          <w:ilvl w:val="0"/>
          <w:numId w:val="40"/>
        </w:numPr>
        <w:ind w:left="426" w:hanging="426"/>
        <w:jc w:val="both"/>
        <w:rPr>
          <w:rFonts w:ascii="Calibri" w:eastAsia="Times New Roman" w:hAnsi="Calibri" w:cs="Calibri"/>
          <w:sz w:val="24"/>
          <w:szCs w:val="24"/>
        </w:rPr>
      </w:pPr>
      <w:r w:rsidRPr="00F2374C">
        <w:rPr>
          <w:rFonts w:ascii="Calibri" w:hAnsi="Calibri" w:cs="Calibri"/>
          <w:sz w:val="24"/>
          <w:szCs w:val="24"/>
        </w:rPr>
        <w:t xml:space="preserve">Informacje, oświadczenia lub dokumenty, inne niż określone w pkt. 2, przekazywane </w:t>
      </w:r>
      <w:r w:rsidRPr="00F2374C">
        <w:rPr>
          <w:rFonts w:ascii="Calibri" w:hAnsi="Calibri" w:cs="Calibri"/>
          <w:sz w:val="24"/>
          <w:szCs w:val="24"/>
        </w:rPr>
        <w:br/>
        <w:t xml:space="preserve">w postępowaniu, sporządza się w postaci elektronicznej, w formatach danych określonych </w:t>
      </w:r>
      <w:r w:rsidRPr="00F2374C">
        <w:rPr>
          <w:rFonts w:ascii="Calibri" w:hAnsi="Calibri" w:cs="Calibri"/>
          <w:sz w:val="24"/>
          <w:szCs w:val="24"/>
        </w:rPr>
        <w:br/>
        <w:t xml:space="preserve">w przepisach wydanych na podstawie art. 18 ustawy z dnia 17 lutego 2005 r. o informatyzacji działalności podmiotów realizujących zadania publiczne lub jako tekst wpisany bezpośrednio </w:t>
      </w:r>
      <w:r w:rsidRPr="00F2374C">
        <w:rPr>
          <w:rFonts w:ascii="Calibri" w:hAnsi="Calibri" w:cs="Calibri"/>
          <w:sz w:val="24"/>
          <w:szCs w:val="24"/>
        </w:rPr>
        <w:br/>
        <w:t>do wiadomości przekazywanej przy użyciu środków komunikacji elektronicznej, o których mowa w rozdziale 12 niniejszej SWZ.</w:t>
      </w:r>
    </w:p>
    <w:p w14:paraId="04ADF1C0" w14:textId="57C9EE6F" w:rsidR="00994CBC" w:rsidRPr="00F2374C" w:rsidRDefault="00994CBC" w:rsidP="004D2811">
      <w:pPr>
        <w:pStyle w:val="Akapitzlist"/>
        <w:numPr>
          <w:ilvl w:val="0"/>
          <w:numId w:val="40"/>
        </w:numPr>
        <w:ind w:left="426" w:hanging="426"/>
        <w:jc w:val="both"/>
        <w:rPr>
          <w:rFonts w:ascii="Calibri" w:eastAsia="Times New Roman" w:hAnsi="Calibri" w:cs="Calibri"/>
          <w:sz w:val="24"/>
          <w:szCs w:val="24"/>
        </w:rPr>
      </w:pPr>
      <w:r w:rsidRPr="00F2374C">
        <w:rPr>
          <w:rFonts w:ascii="Calibri" w:hAnsi="Calibri" w:cs="Calibri"/>
          <w:sz w:val="24"/>
          <w:szCs w:val="24"/>
        </w:rPr>
        <w:t xml:space="preserve">Dokumenty elektroniczne przekazuje się w postępowaniu przy użyciu środków komunikacji elektronicznej wskazanych w </w:t>
      </w:r>
      <w:r w:rsidRPr="00F2374C">
        <w:rPr>
          <w:rFonts w:ascii="Calibri" w:hAnsi="Calibri" w:cs="Calibri"/>
          <w:b/>
          <w:bCs/>
          <w:sz w:val="24"/>
          <w:szCs w:val="24"/>
        </w:rPr>
        <w:t>rozdziale 1</w:t>
      </w:r>
      <w:r w:rsidR="00DC0E13" w:rsidRPr="00F2374C">
        <w:rPr>
          <w:rFonts w:ascii="Calibri" w:hAnsi="Calibri" w:cs="Calibri"/>
          <w:b/>
          <w:bCs/>
          <w:sz w:val="24"/>
          <w:szCs w:val="24"/>
        </w:rPr>
        <w:t>2</w:t>
      </w:r>
      <w:r w:rsidRPr="00F2374C">
        <w:rPr>
          <w:rFonts w:ascii="Calibri" w:hAnsi="Calibri" w:cs="Calibri"/>
          <w:b/>
          <w:bCs/>
          <w:sz w:val="24"/>
          <w:szCs w:val="24"/>
        </w:rPr>
        <w:t xml:space="preserve"> SWZ.</w:t>
      </w:r>
    </w:p>
    <w:p w14:paraId="202007F4" w14:textId="77777777" w:rsidR="00994CBC" w:rsidRPr="00341D97" w:rsidRDefault="00994CBC" w:rsidP="004D2811">
      <w:pPr>
        <w:pStyle w:val="Akapitzlist"/>
        <w:numPr>
          <w:ilvl w:val="0"/>
          <w:numId w:val="40"/>
        </w:numPr>
        <w:ind w:left="426" w:hanging="426"/>
        <w:jc w:val="both"/>
        <w:rPr>
          <w:rFonts w:ascii="Calibri" w:eastAsia="Times New Roman" w:hAnsi="Calibri" w:cs="Calibri"/>
          <w:sz w:val="24"/>
          <w:szCs w:val="24"/>
        </w:rPr>
      </w:pPr>
      <w:r w:rsidRPr="00F2374C">
        <w:rPr>
          <w:rFonts w:ascii="Calibri" w:hAnsi="Calibri" w:cs="Calibri"/>
          <w:b/>
          <w:bCs/>
          <w:sz w:val="24"/>
          <w:szCs w:val="24"/>
        </w:rPr>
        <w:t xml:space="preserve">W przypadku gdy dokumenty elektroniczne w </w:t>
      </w:r>
      <w:r w:rsidRPr="00D77F4C">
        <w:rPr>
          <w:rFonts w:ascii="Calibri" w:hAnsi="Calibri" w:cs="Calibri"/>
          <w:b/>
          <w:bCs/>
          <w:sz w:val="24"/>
          <w:szCs w:val="24"/>
        </w:rPr>
        <w:t xml:space="preserve">postępowaniu, przekazywane przy użyciu środków komunikacji elektronicznej, zawierają informacje stanowiące tajemnicę przedsiębiorstwa w rozumieniu przepisów ustawy z dnia 16 kwietnia 1993 r. o zwalczaniu nieuczciwej konkurencji, Wykonawca w celu utrzymania poufności tych informacji, </w:t>
      </w:r>
      <w:r w:rsidRPr="00D77F4C">
        <w:rPr>
          <w:rFonts w:ascii="Calibri" w:hAnsi="Calibri" w:cs="Calibri"/>
          <w:b/>
          <w:bCs/>
          <w:sz w:val="24"/>
          <w:szCs w:val="24"/>
          <w:u w:val="single"/>
        </w:rPr>
        <w:t>przekazuje je w wydzielonym i odpowiednio oznaczonym pliku</w:t>
      </w:r>
      <w:r w:rsidRPr="00D77F4C">
        <w:rPr>
          <w:rFonts w:ascii="Calibri" w:hAnsi="Calibri" w:cs="Calibri"/>
          <w:sz w:val="24"/>
          <w:szCs w:val="24"/>
          <w:u w:val="single"/>
        </w:rPr>
        <w:t>.</w:t>
      </w:r>
      <w:r>
        <w:rPr>
          <w:rFonts w:ascii="Calibri" w:hAnsi="Calibri" w:cs="Calibri"/>
          <w:sz w:val="24"/>
          <w:szCs w:val="24"/>
        </w:rPr>
        <w:t xml:space="preserve"> </w:t>
      </w:r>
    </w:p>
    <w:p w14:paraId="07DDCDC5" w14:textId="77777777" w:rsidR="00994CBC" w:rsidRPr="005C5DEC" w:rsidRDefault="00994CBC" w:rsidP="004D2811">
      <w:pPr>
        <w:pStyle w:val="Akapitzlist"/>
        <w:numPr>
          <w:ilvl w:val="0"/>
          <w:numId w:val="40"/>
        </w:numPr>
        <w:ind w:left="426" w:hanging="426"/>
        <w:jc w:val="both"/>
        <w:rPr>
          <w:rFonts w:ascii="Calibri" w:eastAsia="Times New Roman" w:hAnsi="Calibri" w:cs="Calibri"/>
          <w:sz w:val="24"/>
          <w:szCs w:val="24"/>
        </w:rPr>
      </w:pPr>
      <w:r>
        <w:rPr>
          <w:rFonts w:ascii="Calibri" w:hAnsi="Calibri" w:cs="Calibri"/>
          <w:sz w:val="24"/>
          <w:szCs w:val="24"/>
        </w:rPr>
        <w:lastRenderedPageBreak/>
        <w:t xml:space="preserve">Podmiotowe środki dowodowe oraz inne dokumenty lub oświadczenia, sporządzone w języku obcym przekazuje się wraz z tłumaczeniem na język polski. </w:t>
      </w:r>
    </w:p>
    <w:p w14:paraId="632BC5E5" w14:textId="77777777" w:rsidR="00994CBC" w:rsidRPr="000F5F53" w:rsidRDefault="00994CBC" w:rsidP="004D2811">
      <w:pPr>
        <w:pStyle w:val="Akapitzlist"/>
        <w:numPr>
          <w:ilvl w:val="0"/>
          <w:numId w:val="40"/>
        </w:numPr>
        <w:ind w:left="426" w:hanging="426"/>
        <w:jc w:val="both"/>
        <w:rPr>
          <w:rFonts w:ascii="Calibri" w:eastAsia="Times New Roman" w:hAnsi="Calibri" w:cs="Calibri"/>
          <w:sz w:val="24"/>
          <w:szCs w:val="24"/>
        </w:rPr>
      </w:pPr>
      <w:r w:rsidRPr="000F5F53">
        <w:rPr>
          <w:rFonts w:ascii="Calibri" w:hAnsi="Calibri" w:cs="Calibri"/>
          <w:sz w:val="24"/>
          <w:szCs w:val="24"/>
        </w:rPr>
        <w:t>W celu potwierdzenia, że osoba działająca</w:t>
      </w:r>
      <w:r>
        <w:rPr>
          <w:rFonts w:ascii="Calibri" w:hAnsi="Calibri" w:cs="Calibri"/>
          <w:sz w:val="24"/>
          <w:szCs w:val="24"/>
        </w:rPr>
        <w:t xml:space="preserve">, </w:t>
      </w:r>
      <w:r w:rsidRPr="000F5F53">
        <w:rPr>
          <w:rFonts w:ascii="Calibri" w:hAnsi="Calibri" w:cs="Calibri"/>
          <w:sz w:val="24"/>
          <w:szCs w:val="24"/>
        </w:rPr>
        <w:t xml:space="preserve">odpowiednio w imieniu Wykonawcy, podmiotu udostępniającego zasoby lub podwykonawcy niebędącego podmiotem udostępniającym zasoby, jest umocowana do jego reprezentowania, Zamawiający </w:t>
      </w:r>
      <w:r w:rsidRPr="000F5F53">
        <w:rPr>
          <w:rFonts w:ascii="Calibri" w:hAnsi="Calibri" w:cs="Calibri"/>
          <w:b/>
          <w:bCs/>
          <w:sz w:val="24"/>
          <w:szCs w:val="24"/>
          <w:u w:val="single"/>
        </w:rPr>
        <w:t>żąda od Wykonawcy</w:t>
      </w:r>
      <w:r w:rsidRPr="000F5F53">
        <w:rPr>
          <w:rFonts w:ascii="Calibri" w:hAnsi="Calibri" w:cs="Calibri"/>
          <w:sz w:val="24"/>
          <w:szCs w:val="24"/>
        </w:rPr>
        <w:t xml:space="preserve"> odpisu lub informacji z Krajowego Rejestru Sądowego, Centralnej Ewidencji i Informacji o Działalności Gospodarczej lub innego właściwego rejestru. </w:t>
      </w:r>
    </w:p>
    <w:p w14:paraId="2153DF66" w14:textId="77777777" w:rsidR="00994CBC" w:rsidRDefault="00994CBC" w:rsidP="004D2811">
      <w:pPr>
        <w:pStyle w:val="Akapitzlist"/>
        <w:numPr>
          <w:ilvl w:val="0"/>
          <w:numId w:val="40"/>
        </w:numPr>
        <w:ind w:left="426" w:hanging="426"/>
        <w:jc w:val="both"/>
        <w:rPr>
          <w:rFonts w:ascii="Calibri" w:eastAsia="Times New Roman" w:hAnsi="Calibri" w:cs="Calibri"/>
          <w:sz w:val="24"/>
          <w:szCs w:val="24"/>
          <w:u w:val="single"/>
        </w:rPr>
      </w:pPr>
      <w:r w:rsidRPr="000F5F53">
        <w:rPr>
          <w:rFonts w:ascii="Calibri" w:eastAsia="Times New Roman" w:hAnsi="Calibri" w:cs="Calibri"/>
          <w:sz w:val="24"/>
          <w:szCs w:val="24"/>
          <w:u w:val="single"/>
        </w:rPr>
        <w:t xml:space="preserve">Wykonawca </w:t>
      </w:r>
      <w:r w:rsidRPr="000F5F53">
        <w:rPr>
          <w:rFonts w:ascii="Calibri" w:eastAsia="Times New Roman" w:hAnsi="Calibri" w:cs="Calibri"/>
          <w:b/>
          <w:bCs/>
          <w:sz w:val="24"/>
          <w:szCs w:val="24"/>
          <w:u w:val="single"/>
        </w:rPr>
        <w:t>nie jest zobowiązany</w:t>
      </w:r>
      <w:r w:rsidRPr="000F5F53">
        <w:rPr>
          <w:rFonts w:ascii="Calibri" w:eastAsia="Times New Roman" w:hAnsi="Calibri" w:cs="Calibri"/>
          <w:sz w:val="24"/>
          <w:szCs w:val="24"/>
          <w:u w:val="single"/>
        </w:rPr>
        <w:t xml:space="preserve"> do złożenia dokumentów, o których mowa w pkt. </w:t>
      </w:r>
      <w:r>
        <w:rPr>
          <w:rFonts w:ascii="Calibri" w:eastAsia="Times New Roman" w:hAnsi="Calibri" w:cs="Calibri"/>
          <w:sz w:val="24"/>
          <w:szCs w:val="24"/>
          <w:u w:val="single"/>
        </w:rPr>
        <w:t>7</w:t>
      </w:r>
      <w:r w:rsidRPr="000F5F53">
        <w:rPr>
          <w:rFonts w:ascii="Calibri" w:eastAsia="Times New Roman" w:hAnsi="Calibri" w:cs="Calibri"/>
          <w:sz w:val="24"/>
          <w:szCs w:val="24"/>
          <w:u w:val="single"/>
        </w:rPr>
        <w:t xml:space="preserve">, jeżeli Zamawiający może je uzyskać za pomocą bezpłatnych i ogólnodostępnych baz danych, o ile Wykonawca </w:t>
      </w:r>
      <w:r w:rsidRPr="00C81D97">
        <w:rPr>
          <w:rFonts w:ascii="Calibri" w:eastAsia="Times New Roman" w:hAnsi="Calibri" w:cs="Calibri"/>
          <w:b/>
          <w:bCs/>
          <w:sz w:val="24"/>
          <w:szCs w:val="24"/>
          <w:u w:val="single"/>
        </w:rPr>
        <w:t xml:space="preserve">wskazał </w:t>
      </w:r>
      <w:r>
        <w:rPr>
          <w:rFonts w:ascii="Calibri" w:eastAsia="Times New Roman" w:hAnsi="Calibri" w:cs="Calibri"/>
          <w:b/>
          <w:bCs/>
          <w:sz w:val="24"/>
          <w:szCs w:val="24"/>
          <w:u w:val="single"/>
        </w:rPr>
        <w:t xml:space="preserve">w ofercie </w:t>
      </w:r>
      <w:r w:rsidRPr="00C81D97">
        <w:rPr>
          <w:rFonts w:ascii="Calibri" w:eastAsia="Times New Roman" w:hAnsi="Calibri" w:cs="Calibri"/>
          <w:b/>
          <w:bCs/>
          <w:sz w:val="24"/>
          <w:szCs w:val="24"/>
          <w:u w:val="single"/>
        </w:rPr>
        <w:t xml:space="preserve">dane umożliwiające dostęp do tych dokumentów </w:t>
      </w:r>
      <w:r>
        <w:rPr>
          <w:rFonts w:ascii="Calibri" w:eastAsia="Times New Roman" w:hAnsi="Calibri" w:cs="Calibri"/>
          <w:b/>
          <w:bCs/>
          <w:sz w:val="24"/>
          <w:szCs w:val="24"/>
          <w:u w:val="single"/>
        </w:rPr>
        <w:t xml:space="preserve">np. </w:t>
      </w:r>
      <w:r w:rsidRPr="00C81D97">
        <w:rPr>
          <w:rFonts w:ascii="Calibri" w:eastAsia="Times New Roman" w:hAnsi="Calibri" w:cs="Calibri"/>
          <w:b/>
          <w:bCs/>
          <w:sz w:val="24"/>
          <w:szCs w:val="24"/>
          <w:u w:val="single"/>
        </w:rPr>
        <w:t>w treści Formularza ofertowego.</w:t>
      </w:r>
      <w:r w:rsidRPr="000F5F53">
        <w:rPr>
          <w:rFonts w:ascii="Calibri" w:eastAsia="Times New Roman" w:hAnsi="Calibri" w:cs="Calibri"/>
          <w:sz w:val="24"/>
          <w:szCs w:val="24"/>
          <w:u w:val="single"/>
        </w:rPr>
        <w:t xml:space="preserve"> </w:t>
      </w:r>
    </w:p>
    <w:p w14:paraId="29AE138A" w14:textId="1DD31798" w:rsidR="00994CBC" w:rsidRPr="005C5DEC" w:rsidRDefault="00994CBC" w:rsidP="004D2811">
      <w:pPr>
        <w:pStyle w:val="Akapitzlist"/>
        <w:numPr>
          <w:ilvl w:val="0"/>
          <w:numId w:val="40"/>
        </w:numPr>
        <w:ind w:left="426" w:hanging="426"/>
        <w:jc w:val="both"/>
        <w:rPr>
          <w:rFonts w:asciiTheme="minorHAnsi" w:eastAsia="Times New Roman" w:hAnsiTheme="minorHAnsi" w:cstheme="minorHAnsi"/>
          <w:sz w:val="24"/>
          <w:szCs w:val="24"/>
        </w:rPr>
      </w:pPr>
      <w:r w:rsidRPr="007C2BA0">
        <w:rPr>
          <w:rFonts w:ascii="Calibri" w:eastAsia="Times New Roman" w:hAnsi="Calibri" w:cs="Calibri"/>
          <w:sz w:val="24"/>
          <w:szCs w:val="24"/>
        </w:rPr>
        <w:t>Jeżeli</w:t>
      </w:r>
      <w:r>
        <w:rPr>
          <w:rFonts w:asciiTheme="minorHAnsi" w:eastAsia="Times New Roman" w:hAnsiTheme="minorHAnsi" w:cstheme="minorHAnsi"/>
          <w:sz w:val="24"/>
          <w:szCs w:val="24"/>
        </w:rPr>
        <w:t xml:space="preserve"> w imieniu, odpowiednio Wykonawcy, Wykonawców wspólnie ubiegających się </w:t>
      </w:r>
      <w:r>
        <w:rPr>
          <w:rFonts w:asciiTheme="minorHAnsi" w:eastAsia="Times New Roman" w:hAnsiTheme="minorHAnsi" w:cstheme="minorHAnsi"/>
          <w:sz w:val="24"/>
          <w:szCs w:val="24"/>
        </w:rPr>
        <w:br/>
        <w:t xml:space="preserve">o udzielenie zamówienia, </w:t>
      </w:r>
      <w:r w:rsidRPr="007C2BA0">
        <w:rPr>
          <w:rFonts w:asciiTheme="minorHAnsi" w:eastAsia="Times New Roman" w:hAnsiTheme="minorHAnsi" w:cstheme="minorHAnsi"/>
          <w:sz w:val="24"/>
          <w:szCs w:val="24"/>
        </w:rPr>
        <w:t xml:space="preserve"> </w:t>
      </w:r>
      <w:r w:rsidRPr="000F5F53">
        <w:rPr>
          <w:rFonts w:ascii="Calibri" w:hAnsi="Calibri" w:cs="Calibri"/>
          <w:sz w:val="24"/>
          <w:szCs w:val="24"/>
        </w:rPr>
        <w:t>podmiotu udostępniającego zasoby lub podwykonawcy niebędącego podmiotem udostępniającym zasoby,</w:t>
      </w:r>
      <w:r>
        <w:rPr>
          <w:rFonts w:ascii="Calibri" w:hAnsi="Calibri" w:cs="Calibri"/>
          <w:sz w:val="24"/>
          <w:szCs w:val="24"/>
        </w:rPr>
        <w:t xml:space="preserve"> działa osoba, której umocowanie nie wynika</w:t>
      </w:r>
      <w:r w:rsidR="000B4155">
        <w:rPr>
          <w:rFonts w:ascii="Calibri" w:hAnsi="Calibri" w:cs="Calibri"/>
          <w:sz w:val="24"/>
          <w:szCs w:val="24"/>
        </w:rPr>
        <w:t xml:space="preserve"> </w:t>
      </w:r>
      <w:r w:rsidR="007D2FF6">
        <w:rPr>
          <w:rFonts w:ascii="Calibri" w:hAnsi="Calibri" w:cs="Calibri"/>
          <w:sz w:val="24"/>
          <w:szCs w:val="24"/>
        </w:rPr>
        <w:br/>
      </w:r>
      <w:r>
        <w:rPr>
          <w:rFonts w:ascii="Calibri" w:hAnsi="Calibri" w:cs="Calibri"/>
          <w:sz w:val="24"/>
          <w:szCs w:val="24"/>
        </w:rPr>
        <w:t xml:space="preserve">z dokumentów, o których mowa w pkt. </w:t>
      </w:r>
      <w:r w:rsidR="00AE3C2F">
        <w:rPr>
          <w:rFonts w:ascii="Calibri" w:hAnsi="Calibri" w:cs="Calibri"/>
          <w:sz w:val="24"/>
          <w:szCs w:val="24"/>
        </w:rPr>
        <w:t>7</w:t>
      </w:r>
      <w:r>
        <w:rPr>
          <w:rFonts w:ascii="Calibri" w:hAnsi="Calibri" w:cs="Calibri"/>
          <w:sz w:val="24"/>
          <w:szCs w:val="24"/>
        </w:rPr>
        <w:t xml:space="preserve">, Zamawiający żąda od Wykonawcy pełnomocnictwa lub innego dokumentu potwierdzającego umocowanie do reprezentowania odpowiednio </w:t>
      </w:r>
      <w:r w:rsidRPr="00221504">
        <w:rPr>
          <w:rFonts w:asciiTheme="minorHAnsi" w:eastAsia="Times New Roman" w:hAnsiTheme="minorHAnsi" w:cstheme="minorHAnsi"/>
          <w:spacing w:val="-2"/>
          <w:sz w:val="24"/>
          <w:szCs w:val="24"/>
        </w:rPr>
        <w:t xml:space="preserve">Wykonawcy, Wykonawców wspólnie ubiegających się o udzielenie zamówienia, </w:t>
      </w:r>
      <w:r w:rsidRPr="00221504">
        <w:rPr>
          <w:rFonts w:asciiTheme="minorHAnsi" w:hAnsiTheme="minorHAnsi" w:cs="Calibri"/>
          <w:spacing w:val="-2"/>
          <w:sz w:val="24"/>
          <w:szCs w:val="24"/>
        </w:rPr>
        <w:t>podmiotu udostępniającego zasoby lub podwykonawcy niebędącego podmiotem udostępniającym zasoby</w:t>
      </w:r>
      <w:r>
        <w:rPr>
          <w:rFonts w:asciiTheme="minorHAnsi" w:hAnsiTheme="minorHAnsi" w:cs="Calibri"/>
          <w:spacing w:val="-2"/>
          <w:sz w:val="24"/>
          <w:szCs w:val="24"/>
        </w:rPr>
        <w:t>.</w:t>
      </w:r>
    </w:p>
    <w:p w14:paraId="79946A2D" w14:textId="0E6CF25D" w:rsidR="00925E13" w:rsidRPr="002F44F6" w:rsidRDefault="00994CBC" w:rsidP="004D2811">
      <w:pPr>
        <w:pStyle w:val="Akapitzlist"/>
        <w:numPr>
          <w:ilvl w:val="0"/>
          <w:numId w:val="40"/>
        </w:numPr>
        <w:ind w:left="426" w:hanging="426"/>
        <w:jc w:val="both"/>
        <w:rPr>
          <w:rFonts w:ascii="Calibri" w:eastAsia="Times New Roman" w:hAnsi="Calibri" w:cs="Calibri"/>
          <w:sz w:val="24"/>
          <w:szCs w:val="24"/>
        </w:rPr>
      </w:pPr>
      <w:r w:rsidRPr="00FF489C">
        <w:rPr>
          <w:rFonts w:asciiTheme="minorHAnsi" w:eastAsia="Times New Roman" w:hAnsiTheme="minorHAnsi" w:cstheme="minorHAnsi"/>
          <w:sz w:val="24"/>
          <w:szCs w:val="24"/>
        </w:rPr>
        <w:t>W przypadku gdy podmiotowe środki dowodowe,</w:t>
      </w:r>
      <w:r>
        <w:rPr>
          <w:rFonts w:asciiTheme="minorHAnsi" w:eastAsia="Times New Roman" w:hAnsiTheme="minorHAnsi" w:cstheme="minorHAnsi"/>
          <w:sz w:val="24"/>
          <w:szCs w:val="24"/>
        </w:rPr>
        <w:t xml:space="preserve"> </w:t>
      </w:r>
      <w:r w:rsidRPr="00FF489C">
        <w:rPr>
          <w:rFonts w:asciiTheme="minorHAnsi" w:eastAsia="Times New Roman" w:hAnsiTheme="minorHAnsi" w:cstheme="minorHAnsi"/>
          <w:sz w:val="24"/>
          <w:szCs w:val="24"/>
        </w:rPr>
        <w:t>inne dokumenty</w:t>
      </w:r>
      <w:r>
        <w:rPr>
          <w:rFonts w:asciiTheme="minorHAnsi" w:eastAsia="Times New Roman" w:hAnsiTheme="minorHAnsi" w:cstheme="minorHAnsi"/>
          <w:sz w:val="24"/>
          <w:szCs w:val="24"/>
        </w:rPr>
        <w:t xml:space="preserve"> </w:t>
      </w:r>
      <w:r w:rsidRPr="00FF489C">
        <w:rPr>
          <w:rFonts w:asciiTheme="minorHAnsi" w:eastAsia="Times New Roman" w:hAnsiTheme="minorHAnsi" w:cstheme="minorHAnsi"/>
          <w:sz w:val="24"/>
          <w:szCs w:val="24"/>
        </w:rPr>
        <w:t xml:space="preserve">lub dokumenty potwierdzające umocowanie do reprezentowania odpowiednio </w:t>
      </w:r>
      <w:r>
        <w:rPr>
          <w:rFonts w:asciiTheme="minorHAnsi" w:eastAsia="Times New Roman" w:hAnsiTheme="minorHAnsi" w:cstheme="minorHAnsi"/>
          <w:sz w:val="24"/>
          <w:szCs w:val="24"/>
        </w:rPr>
        <w:t>W</w:t>
      </w:r>
      <w:r w:rsidRPr="00FF489C">
        <w:rPr>
          <w:rFonts w:asciiTheme="minorHAnsi" w:eastAsia="Times New Roman" w:hAnsiTheme="minorHAnsi" w:cstheme="minorHAnsi"/>
          <w:sz w:val="24"/>
          <w:szCs w:val="24"/>
        </w:rPr>
        <w:t xml:space="preserve">ykonawcy, </w:t>
      </w:r>
      <w:r>
        <w:rPr>
          <w:rFonts w:asciiTheme="minorHAnsi" w:eastAsia="Times New Roman" w:hAnsiTheme="minorHAnsi" w:cstheme="minorHAnsi"/>
          <w:sz w:val="24"/>
          <w:szCs w:val="24"/>
        </w:rPr>
        <w:t>W</w:t>
      </w:r>
      <w:r w:rsidRPr="00FF489C">
        <w:rPr>
          <w:rFonts w:asciiTheme="minorHAnsi" w:eastAsia="Times New Roman" w:hAnsiTheme="minorHAnsi" w:cstheme="minorHAnsi"/>
          <w:sz w:val="24"/>
          <w:szCs w:val="24"/>
        </w:rPr>
        <w:t>ykonawców wspólnie ubiegających się o udzielenie zamówienia publicznego, podmiotu udostępniającego zasoby</w:t>
      </w:r>
      <w:r>
        <w:rPr>
          <w:rFonts w:asciiTheme="minorHAnsi" w:eastAsia="Times New Roman" w:hAnsiTheme="minorHAnsi" w:cstheme="minorHAnsi"/>
          <w:sz w:val="24"/>
          <w:szCs w:val="24"/>
        </w:rPr>
        <w:t xml:space="preserve"> </w:t>
      </w:r>
      <w:r w:rsidRPr="00FF489C">
        <w:rPr>
          <w:rFonts w:asciiTheme="minorHAnsi" w:eastAsia="Times New Roman" w:hAnsiTheme="minorHAnsi" w:cstheme="minorHAnsi"/>
          <w:sz w:val="24"/>
          <w:szCs w:val="24"/>
        </w:rPr>
        <w:t>lub podwykonawcy niebędącego podmiotem udostępniającym zasoby</w:t>
      </w:r>
      <w:r>
        <w:rPr>
          <w:rFonts w:asciiTheme="minorHAnsi" w:eastAsia="Times New Roman" w:hAnsiTheme="minorHAnsi" w:cstheme="minorHAnsi"/>
          <w:sz w:val="24"/>
          <w:szCs w:val="24"/>
        </w:rPr>
        <w:t xml:space="preserve"> na takich zasadach</w:t>
      </w:r>
      <w:r w:rsidRPr="00FF489C">
        <w:rPr>
          <w:rFonts w:asciiTheme="minorHAnsi" w:eastAsia="Times New Roman" w:hAnsiTheme="minorHAnsi" w:cstheme="minorHAnsi"/>
          <w:sz w:val="24"/>
          <w:szCs w:val="24"/>
        </w:rPr>
        <w:t>,</w:t>
      </w:r>
      <w:r>
        <w:rPr>
          <w:rFonts w:asciiTheme="minorHAnsi" w:eastAsia="Times New Roman" w:hAnsiTheme="minorHAnsi" w:cstheme="minorHAnsi"/>
          <w:sz w:val="24"/>
          <w:szCs w:val="24"/>
        </w:rPr>
        <w:t xml:space="preserve"> </w:t>
      </w:r>
      <w:r w:rsidRPr="00FF489C">
        <w:rPr>
          <w:rFonts w:asciiTheme="minorHAnsi" w:eastAsia="Times New Roman" w:hAnsiTheme="minorHAnsi" w:cstheme="minorHAnsi"/>
          <w:sz w:val="24"/>
          <w:szCs w:val="24"/>
        </w:rPr>
        <w:t xml:space="preserve">zostały wystawione przez upoważnione podmioty inne niż </w:t>
      </w:r>
      <w:r>
        <w:rPr>
          <w:rFonts w:asciiTheme="minorHAnsi" w:eastAsia="Times New Roman" w:hAnsiTheme="minorHAnsi" w:cstheme="minorHAnsi"/>
          <w:sz w:val="24"/>
          <w:szCs w:val="24"/>
        </w:rPr>
        <w:t>W</w:t>
      </w:r>
      <w:r w:rsidRPr="00FF489C">
        <w:rPr>
          <w:rFonts w:asciiTheme="minorHAnsi" w:eastAsia="Times New Roman" w:hAnsiTheme="minorHAnsi" w:cstheme="minorHAnsi"/>
          <w:sz w:val="24"/>
          <w:szCs w:val="24"/>
        </w:rPr>
        <w:t xml:space="preserve">ykonawca, </w:t>
      </w:r>
      <w:r>
        <w:rPr>
          <w:rFonts w:asciiTheme="minorHAnsi" w:eastAsia="Times New Roman" w:hAnsiTheme="minorHAnsi" w:cstheme="minorHAnsi"/>
          <w:sz w:val="24"/>
          <w:szCs w:val="24"/>
        </w:rPr>
        <w:t>Wy</w:t>
      </w:r>
      <w:r w:rsidRPr="00FF489C">
        <w:rPr>
          <w:rFonts w:asciiTheme="minorHAnsi" w:eastAsia="Times New Roman" w:hAnsiTheme="minorHAnsi" w:cstheme="minorHAnsi"/>
          <w:sz w:val="24"/>
          <w:szCs w:val="24"/>
        </w:rPr>
        <w:t xml:space="preserve">konawca </w:t>
      </w:r>
    </w:p>
    <w:p w14:paraId="1630538D" w14:textId="3B063E65" w:rsidR="00994CBC" w:rsidRPr="00FF489C" w:rsidRDefault="00994CBC" w:rsidP="00925E13">
      <w:pPr>
        <w:pStyle w:val="Akapitzlist"/>
        <w:ind w:left="426"/>
        <w:jc w:val="both"/>
        <w:rPr>
          <w:rFonts w:ascii="Calibri" w:eastAsia="Times New Roman" w:hAnsi="Calibri" w:cs="Calibri"/>
          <w:sz w:val="24"/>
          <w:szCs w:val="24"/>
        </w:rPr>
      </w:pPr>
      <w:r w:rsidRPr="00FF489C">
        <w:rPr>
          <w:rFonts w:asciiTheme="minorHAnsi" w:eastAsia="Times New Roman" w:hAnsiTheme="minorHAnsi" w:cstheme="minorHAnsi"/>
          <w:sz w:val="24"/>
          <w:szCs w:val="24"/>
        </w:rPr>
        <w:t>wspólnie ubiegający się o udzielenie zamówienia, podmiot udostępniający zasoby lub podwykonawca, jako dokument elektroniczny, przekazuje się ten dokument.</w:t>
      </w:r>
    </w:p>
    <w:p w14:paraId="57020776" w14:textId="77777777" w:rsidR="00994CBC" w:rsidRPr="00F2374C" w:rsidRDefault="00994CBC" w:rsidP="004D2811">
      <w:pPr>
        <w:pStyle w:val="Akapitzlist"/>
        <w:numPr>
          <w:ilvl w:val="0"/>
          <w:numId w:val="40"/>
        </w:numPr>
        <w:ind w:left="426" w:hanging="426"/>
        <w:jc w:val="both"/>
        <w:rPr>
          <w:rFonts w:ascii="Calibri" w:eastAsia="Times New Roman" w:hAnsi="Calibri" w:cs="Calibri"/>
          <w:spacing w:val="-4"/>
          <w:sz w:val="24"/>
          <w:szCs w:val="24"/>
        </w:rPr>
      </w:pPr>
      <w:r w:rsidRPr="009A582E">
        <w:rPr>
          <w:rFonts w:asciiTheme="minorHAnsi" w:eastAsia="Times New Roman" w:hAnsiTheme="minorHAnsi" w:cstheme="minorHAnsi"/>
          <w:spacing w:val="-4"/>
          <w:sz w:val="24"/>
          <w:szCs w:val="24"/>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w:t>
      </w:r>
      <w:r w:rsidRPr="00F2374C">
        <w:rPr>
          <w:rFonts w:asciiTheme="minorHAnsi" w:eastAsia="Times New Roman" w:hAnsiTheme="minorHAnsi" w:cstheme="minorHAnsi"/>
          <w:spacing w:val="-4"/>
          <w:sz w:val="24"/>
          <w:szCs w:val="24"/>
        </w:rPr>
        <w:t>poświadczające zgodność cyfrowego odwzorowania z dokumentem w postaci papierowej.</w:t>
      </w:r>
    </w:p>
    <w:p w14:paraId="03E51F66" w14:textId="2667A0A8" w:rsidR="00994CBC" w:rsidRPr="00F2374C" w:rsidRDefault="00994CBC" w:rsidP="004D2811">
      <w:pPr>
        <w:pStyle w:val="Akapitzlist"/>
        <w:numPr>
          <w:ilvl w:val="0"/>
          <w:numId w:val="40"/>
        </w:numPr>
        <w:ind w:left="426" w:hanging="426"/>
        <w:jc w:val="both"/>
        <w:rPr>
          <w:rFonts w:ascii="Calibri" w:eastAsia="Times New Roman" w:hAnsi="Calibri" w:cs="Calibri"/>
          <w:sz w:val="24"/>
          <w:szCs w:val="24"/>
        </w:rPr>
      </w:pPr>
      <w:r w:rsidRPr="00F2374C">
        <w:rPr>
          <w:rFonts w:asciiTheme="minorHAnsi" w:eastAsia="Times New Roman" w:hAnsiTheme="minorHAnsi" w:cstheme="minorHAnsi"/>
          <w:sz w:val="24"/>
          <w:szCs w:val="24"/>
        </w:rPr>
        <w:t xml:space="preserve">Poświadczenia zgodności cyfrowego odwzorowania z dokumentem w postaci papierowej, </w:t>
      </w:r>
      <w:r w:rsidRPr="00F2374C">
        <w:rPr>
          <w:rFonts w:asciiTheme="minorHAnsi" w:eastAsia="Times New Roman" w:hAnsiTheme="minorHAnsi" w:cstheme="minorHAnsi"/>
          <w:sz w:val="24"/>
          <w:szCs w:val="24"/>
        </w:rPr>
        <w:br/>
        <w:t xml:space="preserve">o którym mowa w pkt. </w:t>
      </w:r>
      <w:r w:rsidR="00234899" w:rsidRPr="00F2374C">
        <w:rPr>
          <w:rFonts w:asciiTheme="minorHAnsi" w:eastAsia="Times New Roman" w:hAnsiTheme="minorHAnsi" w:cstheme="minorHAnsi"/>
          <w:sz w:val="24"/>
          <w:szCs w:val="24"/>
        </w:rPr>
        <w:t>11</w:t>
      </w:r>
      <w:r w:rsidRPr="00F2374C">
        <w:rPr>
          <w:rFonts w:asciiTheme="minorHAnsi" w:eastAsia="Times New Roman" w:hAnsiTheme="minorHAnsi" w:cstheme="minorHAnsi"/>
          <w:sz w:val="24"/>
          <w:szCs w:val="24"/>
        </w:rPr>
        <w:t>, dokonuje w przypadku:</w:t>
      </w:r>
    </w:p>
    <w:p w14:paraId="07F24441" w14:textId="77777777" w:rsidR="00994CBC" w:rsidRPr="00F2374C" w:rsidRDefault="00994CBC" w:rsidP="004D2811">
      <w:pPr>
        <w:pStyle w:val="Akapitzlist"/>
        <w:numPr>
          <w:ilvl w:val="0"/>
          <w:numId w:val="41"/>
        </w:numPr>
        <w:shd w:val="clear" w:color="auto" w:fill="FFFFFF"/>
        <w:ind w:left="709" w:hanging="283"/>
        <w:jc w:val="both"/>
        <w:rPr>
          <w:rFonts w:asciiTheme="minorHAnsi" w:eastAsia="Times New Roman" w:hAnsiTheme="minorHAnsi" w:cstheme="minorHAnsi"/>
          <w:sz w:val="24"/>
          <w:szCs w:val="24"/>
        </w:rPr>
      </w:pPr>
      <w:r w:rsidRPr="00F2374C">
        <w:rPr>
          <w:rFonts w:asciiTheme="minorHAnsi" w:eastAsia="Times New Roman" w:hAnsiTheme="minorHAnsi" w:cstheme="minorHAnsi"/>
          <w:sz w:val="24"/>
          <w:szCs w:val="24"/>
        </w:rPr>
        <w:t xml:space="preserve">podmiotowych środków dowodowych oraz dokumentów potwierdzających umocowanie </w:t>
      </w:r>
      <w:r w:rsidRPr="00F2374C">
        <w:rPr>
          <w:rFonts w:asciiTheme="minorHAnsi" w:eastAsia="Times New Roman" w:hAnsiTheme="minorHAnsi" w:cstheme="minorHAnsi"/>
          <w:sz w:val="24"/>
          <w:szCs w:val="24"/>
        </w:rPr>
        <w:br/>
        <w:t xml:space="preserve">do reprezentowania - odpowiednio Wykonawca, Wykonawca wspólnie ubiegający się </w:t>
      </w:r>
      <w:r w:rsidRPr="00F2374C">
        <w:rPr>
          <w:rFonts w:asciiTheme="minorHAnsi" w:eastAsia="Times New Roman" w:hAnsiTheme="minorHAnsi" w:cstheme="minorHAnsi"/>
          <w:sz w:val="24"/>
          <w:szCs w:val="24"/>
        </w:rPr>
        <w:br/>
        <w:t xml:space="preserve">o udzielenie zamówienia, podmiot udostępniający zasoby lub podwykonawca, w zakresie podmiotowych środków dowodowych lub dokumentów potwierdzających umocowanie </w:t>
      </w:r>
      <w:r w:rsidRPr="00F2374C">
        <w:rPr>
          <w:rFonts w:asciiTheme="minorHAnsi" w:eastAsia="Times New Roman" w:hAnsiTheme="minorHAnsi" w:cstheme="minorHAnsi"/>
          <w:sz w:val="24"/>
          <w:szCs w:val="24"/>
        </w:rPr>
        <w:br/>
        <w:t>do reprezentowania, które każdego z nich dotyczą;</w:t>
      </w:r>
    </w:p>
    <w:p w14:paraId="74312DED" w14:textId="77777777" w:rsidR="00994CBC" w:rsidRPr="00F2374C" w:rsidRDefault="00994CBC" w:rsidP="004D2811">
      <w:pPr>
        <w:pStyle w:val="Akapitzlist"/>
        <w:numPr>
          <w:ilvl w:val="0"/>
          <w:numId w:val="41"/>
        </w:numPr>
        <w:shd w:val="clear" w:color="auto" w:fill="FFFFFF"/>
        <w:ind w:left="709" w:hanging="283"/>
        <w:jc w:val="both"/>
        <w:rPr>
          <w:rFonts w:asciiTheme="minorHAnsi" w:eastAsia="Times New Roman" w:hAnsiTheme="minorHAnsi" w:cstheme="minorHAnsi"/>
          <w:sz w:val="24"/>
          <w:szCs w:val="24"/>
        </w:rPr>
      </w:pPr>
      <w:r w:rsidRPr="00F2374C">
        <w:rPr>
          <w:rFonts w:asciiTheme="minorHAnsi" w:eastAsia="Times New Roman" w:hAnsiTheme="minorHAnsi" w:cstheme="minorHAnsi"/>
          <w:sz w:val="24"/>
          <w:szCs w:val="24"/>
        </w:rPr>
        <w:t xml:space="preserve">innych dokumentów - odpowiednio Wykonawca lub Wykonawca wspólnie ubiegający się </w:t>
      </w:r>
      <w:r w:rsidRPr="00F2374C">
        <w:rPr>
          <w:rFonts w:asciiTheme="minorHAnsi" w:eastAsia="Times New Roman" w:hAnsiTheme="minorHAnsi" w:cstheme="minorHAnsi"/>
          <w:sz w:val="24"/>
          <w:szCs w:val="24"/>
        </w:rPr>
        <w:br/>
        <w:t>o udzielenie zamówienia, w zakresie dokumentów, które każdego z nich dotyczą.</w:t>
      </w:r>
    </w:p>
    <w:p w14:paraId="1DBBE5C5" w14:textId="4DF2F88F" w:rsidR="00994CBC" w:rsidRDefault="00994CBC" w:rsidP="004D2811">
      <w:pPr>
        <w:pStyle w:val="Akapitzlist"/>
        <w:numPr>
          <w:ilvl w:val="0"/>
          <w:numId w:val="63"/>
        </w:numPr>
        <w:shd w:val="clear" w:color="auto" w:fill="FFFFFF"/>
        <w:ind w:left="426" w:hanging="426"/>
        <w:jc w:val="both"/>
        <w:rPr>
          <w:rFonts w:asciiTheme="minorHAnsi" w:eastAsia="Times New Roman" w:hAnsiTheme="minorHAnsi" w:cstheme="minorHAnsi"/>
          <w:sz w:val="24"/>
          <w:szCs w:val="24"/>
        </w:rPr>
      </w:pPr>
      <w:r w:rsidRPr="00F2374C">
        <w:rPr>
          <w:rFonts w:asciiTheme="minorHAnsi" w:eastAsia="Times New Roman" w:hAnsiTheme="minorHAnsi" w:cstheme="minorHAnsi"/>
          <w:sz w:val="24"/>
          <w:szCs w:val="24"/>
        </w:rPr>
        <w:t xml:space="preserve">Poświadczenia zgodności cyfrowego odwzorowania z dokumentem w postaci papierowej, </w:t>
      </w:r>
      <w:r w:rsidRPr="00F2374C">
        <w:rPr>
          <w:rFonts w:asciiTheme="minorHAnsi" w:eastAsia="Times New Roman" w:hAnsiTheme="minorHAnsi" w:cstheme="minorHAnsi"/>
          <w:sz w:val="24"/>
          <w:szCs w:val="24"/>
        </w:rPr>
        <w:br/>
        <w:t xml:space="preserve">o którym mowa w pkt. </w:t>
      </w:r>
      <w:r w:rsidR="00234899" w:rsidRPr="00F2374C">
        <w:rPr>
          <w:rFonts w:asciiTheme="minorHAnsi" w:eastAsia="Times New Roman" w:hAnsiTheme="minorHAnsi" w:cstheme="minorHAnsi"/>
          <w:sz w:val="24"/>
          <w:szCs w:val="24"/>
        </w:rPr>
        <w:t>11</w:t>
      </w:r>
      <w:r w:rsidRPr="00F2374C">
        <w:rPr>
          <w:rFonts w:asciiTheme="minorHAnsi" w:eastAsia="Times New Roman" w:hAnsiTheme="minorHAnsi" w:cstheme="minorHAnsi"/>
          <w:sz w:val="24"/>
          <w:szCs w:val="24"/>
        </w:rPr>
        <w:t xml:space="preserve">, może </w:t>
      </w:r>
      <w:r w:rsidRPr="007007CD">
        <w:rPr>
          <w:rFonts w:asciiTheme="minorHAnsi" w:eastAsia="Times New Roman" w:hAnsiTheme="minorHAnsi" w:cstheme="minorHAnsi"/>
          <w:sz w:val="24"/>
          <w:szCs w:val="24"/>
        </w:rPr>
        <w:t>dokonać również notariusz.</w:t>
      </w:r>
    </w:p>
    <w:p w14:paraId="4C6A7608" w14:textId="77777777" w:rsidR="00994CBC" w:rsidRDefault="00994CBC" w:rsidP="004D2811">
      <w:pPr>
        <w:pStyle w:val="Akapitzlist"/>
        <w:numPr>
          <w:ilvl w:val="0"/>
          <w:numId w:val="63"/>
        </w:numPr>
        <w:shd w:val="clear" w:color="auto" w:fill="FFFFFF"/>
        <w:tabs>
          <w:tab w:val="left" w:pos="426"/>
        </w:tabs>
        <w:ind w:left="426" w:hanging="426"/>
        <w:jc w:val="both"/>
        <w:rPr>
          <w:rFonts w:asciiTheme="minorHAnsi" w:eastAsia="Times New Roman" w:hAnsiTheme="minorHAnsi" w:cstheme="minorHAnsi"/>
          <w:sz w:val="24"/>
          <w:szCs w:val="24"/>
        </w:rPr>
      </w:pPr>
      <w:r w:rsidRPr="007007CD">
        <w:rPr>
          <w:rFonts w:asciiTheme="minorHAnsi" w:eastAsia="Times New Roman" w:hAnsiTheme="minorHAnsi" w:cstheme="minorHAnsi"/>
          <w:sz w:val="24"/>
          <w:szCs w:val="24"/>
        </w:rPr>
        <w:t>Przez cyfrowe odwzorowanie</w:t>
      </w:r>
      <w:r>
        <w:rPr>
          <w:rFonts w:asciiTheme="minorHAnsi" w:eastAsia="Times New Roman" w:hAnsiTheme="minorHAnsi" w:cstheme="minorHAnsi"/>
          <w:sz w:val="24"/>
          <w:szCs w:val="24"/>
        </w:rPr>
        <w:t xml:space="preserve"> </w:t>
      </w:r>
      <w:r w:rsidRPr="007007CD">
        <w:rPr>
          <w:rFonts w:asciiTheme="minorHAnsi" w:eastAsia="Times New Roman" w:hAnsiTheme="minorHAnsi" w:cstheme="minorHAnsi"/>
          <w:sz w:val="24"/>
          <w:szCs w:val="24"/>
        </w:rPr>
        <w:t xml:space="preserve">należy rozumieć dokument elektroniczny będący kopią elektroniczną treści zapisanej w postaci papierowej, umożliwiający zapoznanie się z tą treścią </w:t>
      </w:r>
      <w:r>
        <w:rPr>
          <w:rFonts w:asciiTheme="minorHAnsi" w:eastAsia="Times New Roman" w:hAnsiTheme="minorHAnsi" w:cstheme="minorHAnsi"/>
          <w:sz w:val="24"/>
          <w:szCs w:val="24"/>
        </w:rPr>
        <w:br/>
      </w:r>
      <w:r w:rsidRPr="007007CD">
        <w:rPr>
          <w:rFonts w:asciiTheme="minorHAnsi" w:eastAsia="Times New Roman" w:hAnsiTheme="minorHAnsi" w:cstheme="minorHAnsi"/>
          <w:sz w:val="24"/>
          <w:szCs w:val="24"/>
        </w:rPr>
        <w:t>i jej zrozumienie, bez konieczności bezpośredniego dostępu do oryginału.</w:t>
      </w:r>
    </w:p>
    <w:p w14:paraId="2B3EE4FA" w14:textId="77777777" w:rsidR="00994CBC" w:rsidRDefault="00994CBC" w:rsidP="004D2811">
      <w:pPr>
        <w:pStyle w:val="Akapitzlist"/>
        <w:numPr>
          <w:ilvl w:val="0"/>
          <w:numId w:val="63"/>
        </w:numPr>
        <w:shd w:val="clear" w:color="auto" w:fill="FFFFFF"/>
        <w:tabs>
          <w:tab w:val="left" w:pos="426"/>
        </w:tabs>
        <w:ind w:left="426" w:hanging="426"/>
        <w:jc w:val="both"/>
        <w:rPr>
          <w:rFonts w:asciiTheme="minorHAnsi" w:eastAsia="Times New Roman" w:hAnsiTheme="minorHAnsi" w:cstheme="minorHAnsi"/>
          <w:sz w:val="24"/>
          <w:szCs w:val="24"/>
        </w:rPr>
      </w:pPr>
      <w:r w:rsidRPr="007007CD">
        <w:rPr>
          <w:rFonts w:asciiTheme="minorHAnsi" w:eastAsia="Times New Roman" w:hAnsiTheme="minorHAnsi" w:cstheme="minorHAnsi"/>
          <w:sz w:val="24"/>
          <w:szCs w:val="24"/>
        </w:rPr>
        <w:t xml:space="preserve">Podmiotowe środki dowodowe, w tym oświadczenie, o którym mowa w </w:t>
      </w:r>
      <w:hyperlink r:id="rId35" w:anchor="/document/18903829?unitId=art(117)ust(4)&amp;cm=DOCUMENT" w:history="1">
        <w:r w:rsidRPr="007007CD">
          <w:rPr>
            <w:rFonts w:asciiTheme="minorHAnsi" w:eastAsia="Times New Roman" w:hAnsiTheme="minorHAnsi" w:cstheme="minorHAnsi"/>
            <w:sz w:val="24"/>
            <w:szCs w:val="24"/>
          </w:rPr>
          <w:t>art. 117 ust. 4</w:t>
        </w:r>
      </w:hyperlink>
      <w:r w:rsidRPr="007007CD">
        <w:rPr>
          <w:rFonts w:asciiTheme="minorHAnsi" w:eastAsia="Times New Roman" w:hAnsiTheme="minorHAnsi" w:cstheme="minorHAnsi"/>
          <w:sz w:val="24"/>
          <w:szCs w:val="24"/>
        </w:rPr>
        <w:t xml:space="preserve"> ustawy, oraz zobowiązanie podmiotu udostępniającego zasoby, niewystawione przez upoważnione podmioty, oraz pełnomocnictwo przekazuje się w postaci elektronicznej i opatruje się kwalifikowanym podpisem elektronicznym, podpisem zaufanym lub podpisem osobistym.</w:t>
      </w:r>
    </w:p>
    <w:p w14:paraId="26E31D05" w14:textId="77777777" w:rsidR="00994CBC" w:rsidRDefault="00994CBC" w:rsidP="004D2811">
      <w:pPr>
        <w:pStyle w:val="Akapitzlist"/>
        <w:numPr>
          <w:ilvl w:val="0"/>
          <w:numId w:val="63"/>
        </w:numPr>
        <w:shd w:val="clear" w:color="auto" w:fill="FFFFFF"/>
        <w:tabs>
          <w:tab w:val="left" w:pos="426"/>
        </w:tabs>
        <w:ind w:left="426" w:hanging="426"/>
        <w:jc w:val="both"/>
        <w:rPr>
          <w:rFonts w:asciiTheme="minorHAnsi" w:eastAsia="Times New Roman" w:hAnsiTheme="minorHAnsi" w:cstheme="minorHAnsi"/>
          <w:sz w:val="24"/>
          <w:szCs w:val="24"/>
        </w:rPr>
      </w:pPr>
      <w:r w:rsidRPr="007007CD">
        <w:rPr>
          <w:rFonts w:asciiTheme="minorHAnsi" w:eastAsia="Times New Roman" w:hAnsiTheme="minorHAnsi" w:cstheme="minorHAnsi"/>
          <w:sz w:val="24"/>
          <w:szCs w:val="24"/>
        </w:rPr>
        <w:t xml:space="preserve">W przypadku gdy podmiotowe środki dowodowe, w tym oświadczenie, o którym mowa </w:t>
      </w:r>
      <w:r>
        <w:rPr>
          <w:rFonts w:asciiTheme="minorHAnsi" w:eastAsia="Times New Roman" w:hAnsiTheme="minorHAnsi" w:cstheme="minorHAnsi"/>
          <w:sz w:val="24"/>
          <w:szCs w:val="24"/>
        </w:rPr>
        <w:br/>
      </w:r>
      <w:r w:rsidRPr="007007CD">
        <w:rPr>
          <w:rFonts w:asciiTheme="minorHAnsi" w:eastAsia="Times New Roman" w:hAnsiTheme="minorHAnsi" w:cstheme="minorHAnsi"/>
          <w:sz w:val="24"/>
          <w:szCs w:val="24"/>
        </w:rPr>
        <w:t xml:space="preserve">w </w:t>
      </w:r>
      <w:hyperlink r:id="rId36" w:anchor="/document/18903829?unitId=art(117)ust(4)&amp;cm=DOCUMENT" w:history="1">
        <w:r w:rsidRPr="007007CD">
          <w:rPr>
            <w:rFonts w:asciiTheme="minorHAnsi" w:eastAsia="Times New Roman" w:hAnsiTheme="minorHAnsi" w:cstheme="minorHAnsi"/>
            <w:sz w:val="24"/>
            <w:szCs w:val="24"/>
          </w:rPr>
          <w:t>art. 117 ust. 4</w:t>
        </w:r>
      </w:hyperlink>
      <w:r w:rsidRPr="007007CD">
        <w:rPr>
          <w:rFonts w:asciiTheme="minorHAnsi" w:eastAsia="Times New Roman" w:hAnsiTheme="minorHAnsi" w:cstheme="minorHAnsi"/>
          <w:sz w:val="24"/>
          <w:szCs w:val="24"/>
        </w:rPr>
        <w:t xml:space="preserve"> ustawy</w:t>
      </w:r>
      <w:r>
        <w:rPr>
          <w:rFonts w:asciiTheme="minorHAnsi" w:eastAsia="Times New Roman" w:hAnsiTheme="minorHAnsi" w:cstheme="minorHAnsi"/>
          <w:sz w:val="24"/>
          <w:szCs w:val="24"/>
        </w:rPr>
        <w:t xml:space="preserve"> </w:t>
      </w:r>
      <w:proofErr w:type="spellStart"/>
      <w:r>
        <w:rPr>
          <w:rFonts w:asciiTheme="minorHAnsi" w:eastAsia="Times New Roman" w:hAnsiTheme="minorHAnsi" w:cstheme="minorHAnsi"/>
          <w:sz w:val="24"/>
          <w:szCs w:val="24"/>
        </w:rPr>
        <w:t>Pzp</w:t>
      </w:r>
      <w:proofErr w:type="spellEnd"/>
      <w:r w:rsidRPr="007007CD">
        <w:rPr>
          <w:rFonts w:asciiTheme="minorHAnsi" w:eastAsia="Times New Roman" w:hAnsiTheme="minorHAnsi" w:cstheme="minorHAnsi"/>
          <w:sz w:val="24"/>
          <w:szCs w:val="24"/>
        </w:rPr>
        <w:t xml:space="preserve">, oraz zobowiązanie podmiotu udostępniającego zasoby, </w:t>
      </w:r>
      <w:r w:rsidRPr="007007CD">
        <w:rPr>
          <w:rFonts w:asciiTheme="minorHAnsi" w:eastAsia="Times New Roman" w:hAnsiTheme="minorHAnsi" w:cstheme="minorHAnsi"/>
          <w:sz w:val="24"/>
          <w:szCs w:val="24"/>
        </w:rPr>
        <w:lastRenderedPageBreak/>
        <w:t>niewystawione przez upoważnione podmioty lub pełnomocnictwo, zostały sporządzone jako dokument w postaci papierowej i opatrzone własnoręcznym podpisem, przekazuje się cyfrowe odwzorowanie tego dokumentu opatrzone kwalifikowanym podpisem elektronicznym,</w:t>
      </w:r>
      <w:r>
        <w:rPr>
          <w:rFonts w:asciiTheme="minorHAnsi" w:eastAsia="Times New Roman" w:hAnsiTheme="minorHAnsi" w:cstheme="minorHAnsi"/>
          <w:sz w:val="24"/>
          <w:szCs w:val="24"/>
        </w:rPr>
        <w:t xml:space="preserve"> </w:t>
      </w:r>
      <w:r w:rsidRPr="007007CD">
        <w:rPr>
          <w:rFonts w:asciiTheme="minorHAnsi" w:eastAsia="Times New Roman" w:hAnsiTheme="minorHAnsi" w:cstheme="minorHAnsi"/>
          <w:sz w:val="24"/>
          <w:szCs w:val="24"/>
        </w:rPr>
        <w:t>podpisem zaufanym lub podpisem osobistym, poświadczającym zgodność cyfrowego odwzorowania z dokumentem w postaci papierowej.</w:t>
      </w:r>
    </w:p>
    <w:p w14:paraId="71DD0641" w14:textId="13E47F46" w:rsidR="00994CBC" w:rsidRPr="007007CD" w:rsidRDefault="00994CBC" w:rsidP="004D2811">
      <w:pPr>
        <w:pStyle w:val="Akapitzlist"/>
        <w:numPr>
          <w:ilvl w:val="0"/>
          <w:numId w:val="63"/>
        </w:numPr>
        <w:shd w:val="clear" w:color="auto" w:fill="FFFFFF"/>
        <w:tabs>
          <w:tab w:val="left" w:pos="426"/>
        </w:tabs>
        <w:ind w:left="426" w:hanging="426"/>
        <w:jc w:val="both"/>
        <w:rPr>
          <w:rFonts w:asciiTheme="minorHAnsi" w:eastAsia="Times New Roman" w:hAnsiTheme="minorHAnsi" w:cstheme="minorHAnsi"/>
          <w:sz w:val="24"/>
          <w:szCs w:val="24"/>
        </w:rPr>
      </w:pPr>
      <w:r w:rsidRPr="007007CD">
        <w:rPr>
          <w:rFonts w:asciiTheme="minorHAnsi" w:eastAsia="Times New Roman" w:hAnsiTheme="minorHAnsi" w:cstheme="minorHAnsi"/>
          <w:sz w:val="24"/>
          <w:szCs w:val="24"/>
        </w:rPr>
        <w:t xml:space="preserve">Poświadczenia zgodności cyfrowego odwzorowania z dokumentem w postaci papierowej, </w:t>
      </w:r>
      <w:r>
        <w:rPr>
          <w:rFonts w:asciiTheme="minorHAnsi" w:eastAsia="Times New Roman" w:hAnsiTheme="minorHAnsi" w:cstheme="minorHAnsi"/>
          <w:sz w:val="24"/>
          <w:szCs w:val="24"/>
        </w:rPr>
        <w:br/>
      </w:r>
      <w:r w:rsidRPr="007007CD">
        <w:rPr>
          <w:rFonts w:asciiTheme="minorHAnsi" w:eastAsia="Times New Roman" w:hAnsiTheme="minorHAnsi" w:cstheme="minorHAnsi"/>
          <w:sz w:val="24"/>
          <w:szCs w:val="24"/>
        </w:rPr>
        <w:t xml:space="preserve">o którym mowa w </w:t>
      </w:r>
      <w:r>
        <w:rPr>
          <w:rFonts w:asciiTheme="minorHAnsi" w:eastAsia="Times New Roman" w:hAnsiTheme="minorHAnsi" w:cstheme="minorHAnsi"/>
          <w:sz w:val="24"/>
          <w:szCs w:val="24"/>
        </w:rPr>
        <w:t>pkt</w:t>
      </w:r>
      <w:r w:rsidRPr="007007CD">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1</w:t>
      </w:r>
      <w:r w:rsidR="007D24D5">
        <w:rPr>
          <w:rFonts w:asciiTheme="minorHAnsi" w:eastAsia="Times New Roman" w:hAnsiTheme="minorHAnsi" w:cstheme="minorHAnsi"/>
          <w:sz w:val="24"/>
          <w:szCs w:val="24"/>
        </w:rPr>
        <w:t>6</w:t>
      </w:r>
      <w:r w:rsidRPr="007007CD">
        <w:rPr>
          <w:rFonts w:asciiTheme="minorHAnsi" w:eastAsia="Times New Roman" w:hAnsiTheme="minorHAnsi" w:cstheme="minorHAnsi"/>
          <w:sz w:val="24"/>
          <w:szCs w:val="24"/>
        </w:rPr>
        <w:t>, dokonuje w przypadku:</w:t>
      </w:r>
    </w:p>
    <w:p w14:paraId="4745E9B8" w14:textId="77777777" w:rsidR="00994CBC" w:rsidRDefault="00994CBC" w:rsidP="004D2811">
      <w:pPr>
        <w:pStyle w:val="Akapitzlist"/>
        <w:numPr>
          <w:ilvl w:val="0"/>
          <w:numId w:val="42"/>
        </w:numPr>
        <w:shd w:val="clear" w:color="auto" w:fill="FFFFFF"/>
        <w:ind w:hanging="294"/>
        <w:jc w:val="both"/>
        <w:rPr>
          <w:rFonts w:asciiTheme="minorHAnsi" w:eastAsia="Times New Roman" w:hAnsiTheme="minorHAnsi" w:cstheme="minorHAnsi"/>
          <w:sz w:val="24"/>
          <w:szCs w:val="24"/>
        </w:rPr>
      </w:pPr>
      <w:r w:rsidRPr="00805C63">
        <w:rPr>
          <w:rFonts w:asciiTheme="minorHAnsi" w:eastAsia="Times New Roman" w:hAnsiTheme="minorHAnsi" w:cstheme="minorHAnsi"/>
          <w:sz w:val="24"/>
          <w:szCs w:val="24"/>
        </w:rPr>
        <w:t xml:space="preserve">podmiotowych środków dowodowych - odpowiednio </w:t>
      </w:r>
      <w:r>
        <w:rPr>
          <w:rFonts w:asciiTheme="minorHAnsi" w:eastAsia="Times New Roman" w:hAnsiTheme="minorHAnsi" w:cstheme="minorHAnsi"/>
          <w:sz w:val="24"/>
          <w:szCs w:val="24"/>
        </w:rPr>
        <w:t>W</w:t>
      </w:r>
      <w:r w:rsidRPr="00805C63">
        <w:rPr>
          <w:rFonts w:asciiTheme="minorHAnsi" w:eastAsia="Times New Roman" w:hAnsiTheme="minorHAnsi" w:cstheme="minorHAnsi"/>
          <w:sz w:val="24"/>
          <w:szCs w:val="24"/>
        </w:rPr>
        <w:t xml:space="preserve">ykonawca, </w:t>
      </w:r>
      <w:r>
        <w:rPr>
          <w:rFonts w:asciiTheme="minorHAnsi" w:eastAsia="Times New Roman" w:hAnsiTheme="minorHAnsi" w:cstheme="minorHAnsi"/>
          <w:sz w:val="24"/>
          <w:szCs w:val="24"/>
        </w:rPr>
        <w:t>W</w:t>
      </w:r>
      <w:r w:rsidRPr="00805C63">
        <w:rPr>
          <w:rFonts w:asciiTheme="minorHAnsi" w:eastAsia="Times New Roman" w:hAnsiTheme="minorHAnsi" w:cstheme="minorHAnsi"/>
          <w:sz w:val="24"/>
          <w:szCs w:val="24"/>
        </w:rPr>
        <w:t>ykonawca wspólnie ubiegający się o udzielenie zamówienia, podmiot udostępniający zasoby lub podwykonawca, w zakresie podmiotowych środków dowodowych, które każdego z nich dotyczą;</w:t>
      </w:r>
    </w:p>
    <w:p w14:paraId="6024064B" w14:textId="77777777" w:rsidR="00994CBC" w:rsidRPr="00D667EE" w:rsidRDefault="00994CBC" w:rsidP="004D2811">
      <w:pPr>
        <w:pStyle w:val="Akapitzlist"/>
        <w:numPr>
          <w:ilvl w:val="0"/>
          <w:numId w:val="42"/>
        </w:numPr>
        <w:shd w:val="clear" w:color="auto" w:fill="FFFFFF"/>
        <w:ind w:hanging="294"/>
        <w:jc w:val="both"/>
        <w:rPr>
          <w:rFonts w:asciiTheme="minorHAnsi" w:eastAsia="Times New Roman" w:hAnsiTheme="minorHAnsi" w:cstheme="minorHAnsi"/>
          <w:sz w:val="24"/>
          <w:szCs w:val="24"/>
        </w:rPr>
      </w:pPr>
      <w:r w:rsidRPr="00805C63">
        <w:rPr>
          <w:rFonts w:asciiTheme="minorHAnsi" w:eastAsia="Times New Roman" w:hAnsiTheme="minorHAnsi" w:cstheme="minorHAnsi"/>
          <w:sz w:val="24"/>
          <w:szCs w:val="24"/>
        </w:rPr>
        <w:t>pełnomocnictwa - mocodawca.</w:t>
      </w:r>
    </w:p>
    <w:p w14:paraId="61124BE7" w14:textId="775F2080" w:rsidR="00994CBC" w:rsidRDefault="00994CBC" w:rsidP="004D2811">
      <w:pPr>
        <w:pStyle w:val="Akapitzlist"/>
        <w:numPr>
          <w:ilvl w:val="0"/>
          <w:numId w:val="64"/>
        </w:numPr>
        <w:shd w:val="clear" w:color="auto" w:fill="FFFFFF"/>
        <w:tabs>
          <w:tab w:val="left" w:pos="426"/>
        </w:tabs>
        <w:ind w:left="426" w:hanging="426"/>
        <w:jc w:val="both"/>
        <w:rPr>
          <w:rFonts w:asciiTheme="minorHAnsi" w:eastAsia="Times New Roman" w:hAnsiTheme="minorHAnsi" w:cstheme="minorHAnsi"/>
          <w:sz w:val="24"/>
          <w:szCs w:val="24"/>
        </w:rPr>
      </w:pPr>
      <w:r w:rsidRPr="00805C63">
        <w:rPr>
          <w:rFonts w:asciiTheme="minorHAnsi" w:eastAsia="Times New Roman" w:hAnsiTheme="minorHAnsi" w:cstheme="minorHAnsi"/>
          <w:sz w:val="24"/>
          <w:szCs w:val="24"/>
        </w:rPr>
        <w:t>Poświadczenia zgodności cyfrowego odwzorowania z dokumentem w postaci papierowej,</w:t>
      </w:r>
      <w:r>
        <w:rPr>
          <w:rFonts w:asciiTheme="minorHAnsi" w:eastAsia="Times New Roman" w:hAnsiTheme="minorHAnsi" w:cstheme="minorHAnsi"/>
          <w:sz w:val="24"/>
          <w:szCs w:val="24"/>
        </w:rPr>
        <w:br/>
      </w:r>
      <w:r w:rsidRPr="00805C63">
        <w:rPr>
          <w:rFonts w:asciiTheme="minorHAnsi" w:eastAsia="Times New Roman" w:hAnsiTheme="minorHAnsi" w:cstheme="minorHAnsi"/>
          <w:sz w:val="24"/>
          <w:szCs w:val="24"/>
        </w:rPr>
        <w:t xml:space="preserve">o którym mowa w </w:t>
      </w:r>
      <w:r>
        <w:rPr>
          <w:rFonts w:asciiTheme="minorHAnsi" w:eastAsia="Times New Roman" w:hAnsiTheme="minorHAnsi" w:cstheme="minorHAnsi"/>
          <w:sz w:val="24"/>
          <w:szCs w:val="24"/>
        </w:rPr>
        <w:t>pkt</w:t>
      </w:r>
      <w:r w:rsidRPr="00805C63">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1</w:t>
      </w:r>
      <w:r w:rsidR="007D24D5">
        <w:rPr>
          <w:rFonts w:asciiTheme="minorHAnsi" w:eastAsia="Times New Roman" w:hAnsiTheme="minorHAnsi" w:cstheme="minorHAnsi"/>
          <w:sz w:val="24"/>
          <w:szCs w:val="24"/>
        </w:rPr>
        <w:t>6</w:t>
      </w:r>
      <w:r w:rsidRPr="00805C63">
        <w:rPr>
          <w:rFonts w:asciiTheme="minorHAnsi" w:eastAsia="Times New Roman" w:hAnsiTheme="minorHAnsi" w:cstheme="minorHAnsi"/>
          <w:sz w:val="24"/>
          <w:szCs w:val="24"/>
        </w:rPr>
        <w:t>, może dokonać również notariusz.</w:t>
      </w:r>
    </w:p>
    <w:p w14:paraId="700EF706" w14:textId="55D53B40" w:rsidR="00DF221F" w:rsidRPr="002F44F6" w:rsidRDefault="00994CBC" w:rsidP="004D2811">
      <w:pPr>
        <w:pStyle w:val="Akapitzlist"/>
        <w:numPr>
          <w:ilvl w:val="0"/>
          <w:numId w:val="64"/>
        </w:numPr>
        <w:shd w:val="clear" w:color="auto" w:fill="FFFFFF"/>
        <w:ind w:left="426" w:hanging="426"/>
        <w:jc w:val="both"/>
        <w:rPr>
          <w:rFonts w:asciiTheme="minorHAnsi" w:eastAsia="Times New Roman" w:hAnsiTheme="minorHAnsi" w:cstheme="minorHAnsi"/>
          <w:spacing w:val="-6"/>
          <w:sz w:val="24"/>
          <w:szCs w:val="24"/>
        </w:rPr>
      </w:pPr>
      <w:r w:rsidRPr="00E56C6F">
        <w:rPr>
          <w:rFonts w:asciiTheme="minorHAnsi" w:eastAsia="Times New Roman" w:hAnsiTheme="minorHAnsi" w:cstheme="minorHAnsi"/>
          <w:spacing w:val="-6"/>
          <w:sz w:val="24"/>
          <w:szCs w:val="24"/>
        </w:rPr>
        <w:t xml:space="preserve">W przypadku przekazywania w postępowaniu dokumentu elektronicznego w formacie </w:t>
      </w:r>
      <w:r w:rsidRPr="00E56C6F">
        <w:rPr>
          <w:rFonts w:asciiTheme="minorHAnsi" w:eastAsia="Times New Roman" w:hAnsiTheme="minorHAnsi" w:cstheme="minorHAnsi"/>
          <w:spacing w:val="-4"/>
          <w:sz w:val="24"/>
          <w:szCs w:val="24"/>
        </w:rPr>
        <w:t xml:space="preserve">poddającym dane kompresji, </w:t>
      </w:r>
      <w:r w:rsidRPr="00E56C6F">
        <w:rPr>
          <w:rFonts w:asciiTheme="minorHAnsi" w:eastAsia="Times New Roman" w:hAnsiTheme="minorHAnsi" w:cstheme="minorHAnsi"/>
          <w:spacing w:val="-4"/>
          <w:sz w:val="24"/>
          <w:szCs w:val="24"/>
          <w:u w:val="single"/>
        </w:rPr>
        <w:t>opatrzenie pliku zawierającego skompresowane dokumenty</w:t>
      </w:r>
      <w:r w:rsidRPr="00E56C6F">
        <w:rPr>
          <w:rFonts w:asciiTheme="minorHAnsi" w:eastAsia="Times New Roman" w:hAnsiTheme="minorHAnsi" w:cstheme="minorHAnsi"/>
          <w:spacing w:val="-4"/>
          <w:sz w:val="24"/>
          <w:szCs w:val="24"/>
        </w:rPr>
        <w:t xml:space="preserve"> kwalifikowanym podpisem elektronicznym, podpisem zaufanym lub podpisem osobistym, </w:t>
      </w:r>
      <w:r w:rsidRPr="00E56C6F">
        <w:rPr>
          <w:rFonts w:asciiTheme="minorHAnsi" w:eastAsia="Times New Roman" w:hAnsiTheme="minorHAnsi" w:cstheme="minorHAnsi"/>
          <w:spacing w:val="-4"/>
          <w:sz w:val="24"/>
          <w:szCs w:val="24"/>
          <w:u w:val="single"/>
        </w:rPr>
        <w:t>jest równoznaczne</w:t>
      </w:r>
      <w:r w:rsidRPr="00E56C6F">
        <w:rPr>
          <w:rFonts w:asciiTheme="minorHAnsi" w:eastAsia="Times New Roman" w:hAnsiTheme="minorHAnsi" w:cstheme="minorHAnsi"/>
          <w:spacing w:val="-4"/>
          <w:sz w:val="24"/>
          <w:szCs w:val="24"/>
        </w:rPr>
        <w:t xml:space="preserve"> </w:t>
      </w:r>
      <w:r>
        <w:rPr>
          <w:rFonts w:asciiTheme="minorHAnsi" w:eastAsia="Times New Roman" w:hAnsiTheme="minorHAnsi" w:cstheme="minorHAnsi"/>
          <w:spacing w:val="-4"/>
          <w:sz w:val="24"/>
          <w:szCs w:val="24"/>
        </w:rPr>
        <w:br/>
      </w:r>
      <w:r w:rsidRPr="00E56C6F">
        <w:rPr>
          <w:rFonts w:asciiTheme="minorHAnsi" w:eastAsia="Times New Roman" w:hAnsiTheme="minorHAnsi" w:cstheme="minorHAnsi"/>
          <w:spacing w:val="-4"/>
          <w:sz w:val="24"/>
          <w:szCs w:val="24"/>
        </w:rPr>
        <w:t>z opatrzeniem wszystkich dokumentów zawartych w tym pliku odpowiednio kwalifikowanym podpisem elektronicznym, podpisem zaufanym lub podpisem osobistym.</w:t>
      </w:r>
    </w:p>
    <w:p w14:paraId="0528F76B" w14:textId="77777777" w:rsidR="002F44F6" w:rsidRDefault="002F44F6" w:rsidP="00DC0E13">
      <w:pPr>
        <w:pStyle w:val="Nagwek2"/>
        <w:spacing w:after="0"/>
      </w:pPr>
      <w:bookmarkStart w:id="33" w:name="_Toc144109141"/>
    </w:p>
    <w:p w14:paraId="16662422" w14:textId="12C4060E" w:rsidR="005A1CB5" w:rsidRPr="00C35AB2" w:rsidRDefault="005A1CB5" w:rsidP="00DC0E13">
      <w:pPr>
        <w:pStyle w:val="Nagwek2"/>
        <w:spacing w:after="0"/>
      </w:pPr>
      <w:r w:rsidRPr="00C35AB2">
        <w:t xml:space="preserve">ROZDZIAŁ </w:t>
      </w:r>
      <w:r w:rsidR="00D2741D" w:rsidRPr="00C35AB2">
        <w:t>1</w:t>
      </w:r>
      <w:r w:rsidR="00994CBC">
        <w:t>2</w:t>
      </w:r>
      <w:bookmarkEnd w:id="33"/>
    </w:p>
    <w:p w14:paraId="6784EA8A" w14:textId="447639BD" w:rsidR="005A1CB5" w:rsidRPr="00C35AB2" w:rsidRDefault="000C6593" w:rsidP="000C6593">
      <w:pPr>
        <w:pStyle w:val="Nagwek2"/>
        <w:jc w:val="both"/>
      </w:pPr>
      <w:bookmarkStart w:id="34" w:name="_Toc144109142"/>
      <w:r>
        <w:t>ŚRODKI KOMUNIKACJI ELEKTRONICZNEJ, PRZY UŻYCIU KTÓRYCH ZAMAWIAJĄCY BĘDZIE KOMUNIKOWAŁ SIĘ Z WYKONAWCAMI ORAZ WYMAGANIA TECHNICZE DLA DOKUMENTÓW ELEKTRONICZNYCH ORAZ ŚRODKÓW KOMUNIKACJI ELEKTRONICZNEJ</w:t>
      </w:r>
      <w:bookmarkEnd w:id="34"/>
      <w:r>
        <w:t xml:space="preserve"> </w:t>
      </w:r>
    </w:p>
    <w:p w14:paraId="0C6A7D27" w14:textId="77777777" w:rsidR="000C6593" w:rsidRPr="000C6593" w:rsidRDefault="000C6593" w:rsidP="004D2811">
      <w:pPr>
        <w:pStyle w:val="pkt"/>
        <w:numPr>
          <w:ilvl w:val="0"/>
          <w:numId w:val="38"/>
        </w:numPr>
        <w:tabs>
          <w:tab w:val="left" w:pos="567"/>
        </w:tabs>
        <w:spacing w:before="0" w:after="0"/>
        <w:ind w:left="426" w:hanging="426"/>
        <w:rPr>
          <w:rFonts w:ascii="Calibri" w:hAnsi="Calibri" w:cs="Calibri"/>
          <w:b/>
          <w:color w:val="000000"/>
          <w:sz w:val="24"/>
          <w:szCs w:val="24"/>
        </w:rPr>
      </w:pPr>
      <w:r w:rsidRPr="000C6593">
        <w:rPr>
          <w:rFonts w:ascii="Calibri" w:hAnsi="Calibri" w:cs="Calibri"/>
          <w:bCs/>
          <w:color w:val="000000"/>
          <w:sz w:val="24"/>
          <w:szCs w:val="24"/>
        </w:rPr>
        <w:t xml:space="preserve">W </w:t>
      </w:r>
      <w:r>
        <w:rPr>
          <w:rFonts w:ascii="Calibri" w:hAnsi="Calibri" w:cs="Calibri"/>
          <w:bCs/>
          <w:color w:val="000000"/>
          <w:sz w:val="24"/>
          <w:szCs w:val="24"/>
        </w:rPr>
        <w:t xml:space="preserve">postępowaniu o udzielenie zamówienia publicznego komunikacja między Zamawiającym </w:t>
      </w:r>
      <w:r>
        <w:rPr>
          <w:rFonts w:ascii="Calibri" w:hAnsi="Calibri" w:cs="Calibri"/>
          <w:bCs/>
          <w:color w:val="000000"/>
          <w:sz w:val="24"/>
          <w:szCs w:val="24"/>
        </w:rPr>
        <w:br/>
        <w:t xml:space="preserve">a Wykonawcami odbywa się przy użyciu Platformy e-Zamówienia, która jest dostępna pod adresem </w:t>
      </w:r>
      <w:hyperlink r:id="rId37" w:history="1">
        <w:r w:rsidRPr="00303C1C">
          <w:rPr>
            <w:rStyle w:val="Hipercze"/>
            <w:rFonts w:ascii="Calibri" w:hAnsi="Calibri" w:cs="Calibri"/>
            <w:bCs/>
            <w:sz w:val="24"/>
            <w:szCs w:val="24"/>
          </w:rPr>
          <w:t>https://ezamowienia.gov.pl</w:t>
        </w:r>
      </w:hyperlink>
      <w:r>
        <w:rPr>
          <w:rFonts w:ascii="Calibri" w:hAnsi="Calibri" w:cs="Calibri"/>
          <w:bCs/>
          <w:color w:val="000000"/>
          <w:sz w:val="24"/>
          <w:szCs w:val="24"/>
        </w:rPr>
        <w:t xml:space="preserve">. </w:t>
      </w:r>
    </w:p>
    <w:p w14:paraId="79413AF9" w14:textId="77777777" w:rsidR="000C6593" w:rsidRPr="00791C4E" w:rsidRDefault="000C6593" w:rsidP="004D2811">
      <w:pPr>
        <w:pStyle w:val="pkt"/>
        <w:numPr>
          <w:ilvl w:val="0"/>
          <w:numId w:val="38"/>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Korzystanie z Platformy e-Zamówienia jest bezpłatne. </w:t>
      </w:r>
    </w:p>
    <w:p w14:paraId="613AD294" w14:textId="1F0C64CF" w:rsidR="00791C4E" w:rsidRPr="002B2B0C" w:rsidRDefault="00791C4E" w:rsidP="004D2811">
      <w:pPr>
        <w:pStyle w:val="pkt"/>
        <w:numPr>
          <w:ilvl w:val="0"/>
          <w:numId w:val="38"/>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Wykonawca zamierzający wziąć udział w postępowaniu o udzielenie zamówienia publicznego musi posiadać konto podmiot</w:t>
      </w:r>
      <w:r w:rsidR="003A3F49">
        <w:rPr>
          <w:rFonts w:ascii="Calibri" w:hAnsi="Calibri" w:cs="Calibri"/>
          <w:bCs/>
          <w:color w:val="000000"/>
          <w:sz w:val="24"/>
          <w:szCs w:val="24"/>
        </w:rPr>
        <w:t>u</w:t>
      </w:r>
      <w:r>
        <w:rPr>
          <w:rFonts w:ascii="Calibri" w:hAnsi="Calibri" w:cs="Calibri"/>
          <w:bCs/>
          <w:color w:val="000000"/>
          <w:sz w:val="24"/>
          <w:szCs w:val="24"/>
        </w:rPr>
        <w:t xml:space="preserve"> „Wykonawca” na Platformie e-Zamówienia. Szczegółowe informacje na temat zakładania kont podmiotów oraz zasady i warunki korzystania z Platformy </w:t>
      </w:r>
      <w:r>
        <w:rPr>
          <w:rFonts w:ascii="Calibri" w:hAnsi="Calibri" w:cs="Calibri"/>
          <w:bCs/>
          <w:color w:val="000000"/>
          <w:sz w:val="24"/>
          <w:szCs w:val="24"/>
        </w:rPr>
        <w:br/>
        <w:t>e-Zamówienia określa</w:t>
      </w:r>
      <w:r w:rsidR="002A0C02">
        <w:rPr>
          <w:rFonts w:ascii="Calibri" w:hAnsi="Calibri" w:cs="Calibri"/>
          <w:bCs/>
          <w:color w:val="000000"/>
          <w:sz w:val="24"/>
          <w:szCs w:val="24"/>
        </w:rPr>
        <w:t>ją:</w:t>
      </w:r>
      <w:r>
        <w:rPr>
          <w:rFonts w:ascii="Calibri" w:hAnsi="Calibri" w:cs="Calibri"/>
          <w:bCs/>
          <w:color w:val="000000"/>
          <w:sz w:val="24"/>
          <w:szCs w:val="24"/>
        </w:rPr>
        <w:t xml:space="preserve"> </w:t>
      </w:r>
      <w:r w:rsidRPr="00791C4E">
        <w:rPr>
          <w:rFonts w:ascii="Calibri" w:hAnsi="Calibri" w:cs="Calibri"/>
          <w:bCs/>
          <w:i/>
          <w:iCs/>
          <w:color w:val="000000"/>
          <w:sz w:val="24"/>
          <w:szCs w:val="24"/>
        </w:rPr>
        <w:t>Regulamin Platformy e-Zamówienia</w:t>
      </w:r>
      <w:r>
        <w:rPr>
          <w:rFonts w:ascii="Calibri" w:hAnsi="Calibri" w:cs="Calibri"/>
          <w:bCs/>
          <w:color w:val="000000"/>
          <w:sz w:val="24"/>
          <w:szCs w:val="24"/>
        </w:rPr>
        <w:t xml:space="preserve">, dostępny na stronie internetowej </w:t>
      </w:r>
      <w:hyperlink r:id="rId38" w:history="1">
        <w:r w:rsidRPr="00F02D03">
          <w:rPr>
            <w:rStyle w:val="Hipercze"/>
            <w:rFonts w:ascii="Calibri" w:hAnsi="Calibri" w:cs="Calibri"/>
            <w:bCs/>
            <w:sz w:val="24"/>
            <w:szCs w:val="24"/>
          </w:rPr>
          <w:t>https://ezamowienia.gov.pl</w:t>
        </w:r>
      </w:hyperlink>
      <w:r>
        <w:rPr>
          <w:rFonts w:ascii="Calibri" w:hAnsi="Calibri" w:cs="Calibri"/>
          <w:bCs/>
          <w:color w:val="000000"/>
          <w:sz w:val="24"/>
          <w:szCs w:val="24"/>
        </w:rPr>
        <w:t xml:space="preserve"> </w:t>
      </w:r>
      <w:r w:rsidR="002A0C02">
        <w:rPr>
          <w:rFonts w:ascii="Calibri" w:hAnsi="Calibri" w:cs="Calibri"/>
          <w:bCs/>
          <w:color w:val="000000"/>
          <w:sz w:val="24"/>
          <w:szCs w:val="24"/>
        </w:rPr>
        <w:t xml:space="preserve">(dół strony internetowej, sekcja Informacje ogólne) </w:t>
      </w:r>
      <w:r>
        <w:rPr>
          <w:rFonts w:ascii="Calibri" w:hAnsi="Calibri" w:cs="Calibri"/>
          <w:bCs/>
          <w:color w:val="000000"/>
          <w:sz w:val="24"/>
          <w:szCs w:val="24"/>
        </w:rPr>
        <w:t xml:space="preserve">oraz informacje zamieszczone w zakładce „Centrum </w:t>
      </w:r>
      <w:r w:rsidR="002B2B0C">
        <w:rPr>
          <w:rFonts w:ascii="Calibri" w:hAnsi="Calibri" w:cs="Calibri"/>
          <w:bCs/>
          <w:color w:val="000000"/>
          <w:sz w:val="24"/>
          <w:szCs w:val="24"/>
        </w:rPr>
        <w:t>p</w:t>
      </w:r>
      <w:r>
        <w:rPr>
          <w:rFonts w:ascii="Calibri" w:hAnsi="Calibri" w:cs="Calibri"/>
          <w:bCs/>
          <w:color w:val="000000"/>
          <w:sz w:val="24"/>
          <w:szCs w:val="24"/>
        </w:rPr>
        <w:t>omocy”.</w:t>
      </w:r>
    </w:p>
    <w:p w14:paraId="26618931" w14:textId="77777777" w:rsidR="00BF555C" w:rsidRPr="00BF555C" w:rsidRDefault="002B2B0C" w:rsidP="004D2811">
      <w:pPr>
        <w:pStyle w:val="pkt"/>
        <w:numPr>
          <w:ilvl w:val="0"/>
          <w:numId w:val="38"/>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Przeglądanie i pobieranie publicznej treści dokumentacji postępowania nie wymaga logowania ani posiadania konta na Platformie e-Zamówienia</w:t>
      </w:r>
      <w:r w:rsidR="00BF555C">
        <w:rPr>
          <w:rFonts w:ascii="Calibri" w:hAnsi="Calibri" w:cs="Calibri"/>
          <w:bCs/>
          <w:color w:val="000000"/>
          <w:sz w:val="24"/>
          <w:szCs w:val="24"/>
        </w:rPr>
        <w:t>.</w:t>
      </w:r>
    </w:p>
    <w:p w14:paraId="05AE7139" w14:textId="77777777" w:rsidR="00EC15BD" w:rsidRPr="00EC15BD" w:rsidRDefault="00BF555C" w:rsidP="004D2811">
      <w:pPr>
        <w:pStyle w:val="pkt"/>
        <w:numPr>
          <w:ilvl w:val="0"/>
          <w:numId w:val="38"/>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Sposób sporządzania dokumentów elektronicznych lub dokumentów elektronicznych będących kopią elektroniczną treści zapisanej w postaci papierowej (cyfrowe odwzorowania) musi być zgodny z wymaganiami określonymi w rozporządzeniu Prezesa Rady Ministrów </w:t>
      </w:r>
      <w:r w:rsidR="002A0C02">
        <w:rPr>
          <w:rFonts w:ascii="Calibri" w:hAnsi="Calibri" w:cs="Calibri"/>
          <w:bCs/>
          <w:color w:val="000000"/>
          <w:sz w:val="24"/>
          <w:szCs w:val="24"/>
        </w:rPr>
        <w:t xml:space="preserve">z dnia 30 grudnia 2020 r. w sprawie sposobu sporządzania i przekazywania informacji oraz wymagań technicznych dla dokumentów elektronicznych oraz środków komunikacji elektronicznej w postępowaniu </w:t>
      </w:r>
      <w:r w:rsidR="002A0C02">
        <w:rPr>
          <w:rFonts w:ascii="Calibri" w:hAnsi="Calibri" w:cs="Calibri"/>
          <w:bCs/>
          <w:color w:val="000000"/>
          <w:sz w:val="24"/>
          <w:szCs w:val="24"/>
        </w:rPr>
        <w:br/>
        <w:t xml:space="preserve">o udzielenie zamówienia publicznego lub konkursie (Dz. U. z 2020 r. poz. 2452). </w:t>
      </w:r>
    </w:p>
    <w:p w14:paraId="4F8FEA6C" w14:textId="56A8399B" w:rsidR="000C5441" w:rsidRPr="000C5441" w:rsidRDefault="00994CBC" w:rsidP="004D2811">
      <w:pPr>
        <w:pStyle w:val="pkt"/>
        <w:numPr>
          <w:ilvl w:val="0"/>
          <w:numId w:val="38"/>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Dokumenty elektroniczne, o których mowa w rozdziale 11 </w:t>
      </w:r>
      <w:r w:rsidR="007D24D5">
        <w:rPr>
          <w:rFonts w:ascii="Calibri" w:hAnsi="Calibri" w:cs="Calibri"/>
          <w:bCs/>
          <w:color w:val="000000"/>
          <w:sz w:val="24"/>
          <w:szCs w:val="24"/>
        </w:rPr>
        <w:t>pkt</w:t>
      </w:r>
      <w:r>
        <w:rPr>
          <w:rFonts w:ascii="Calibri" w:hAnsi="Calibri" w:cs="Calibri"/>
          <w:bCs/>
          <w:color w:val="000000"/>
          <w:sz w:val="24"/>
          <w:szCs w:val="24"/>
        </w:rPr>
        <w:t xml:space="preserve"> 2 niniejszej SWZ, </w:t>
      </w:r>
      <w:r w:rsidR="000C5441">
        <w:rPr>
          <w:rFonts w:ascii="Calibri" w:hAnsi="Calibri" w:cs="Calibri"/>
          <w:sz w:val="24"/>
          <w:szCs w:val="24"/>
        </w:rPr>
        <w:t xml:space="preserve">sporządza się </w:t>
      </w:r>
      <w:r w:rsidR="000C5441">
        <w:rPr>
          <w:rFonts w:ascii="Calibri" w:hAnsi="Calibri" w:cs="Calibri"/>
          <w:sz w:val="24"/>
          <w:szCs w:val="24"/>
        </w:rPr>
        <w:br/>
        <w:t xml:space="preserve">w postaci elektronicznej, w formatach danych określonych w przepisach rozporządzenia Rady Ministrów z dnia </w:t>
      </w:r>
      <w:r w:rsidR="00A901B4">
        <w:rPr>
          <w:rFonts w:ascii="Calibri" w:hAnsi="Calibri" w:cs="Calibri"/>
          <w:sz w:val="24"/>
          <w:szCs w:val="24"/>
        </w:rPr>
        <w:t>21</w:t>
      </w:r>
      <w:r w:rsidR="000C5441">
        <w:rPr>
          <w:rFonts w:ascii="Calibri" w:hAnsi="Calibri" w:cs="Calibri"/>
          <w:sz w:val="24"/>
          <w:szCs w:val="24"/>
        </w:rPr>
        <w:t xml:space="preserve"> </w:t>
      </w:r>
      <w:r w:rsidR="00A901B4">
        <w:rPr>
          <w:rFonts w:ascii="Calibri" w:hAnsi="Calibri" w:cs="Calibri"/>
          <w:sz w:val="24"/>
          <w:szCs w:val="24"/>
        </w:rPr>
        <w:t>maja</w:t>
      </w:r>
      <w:r w:rsidR="000C5441">
        <w:rPr>
          <w:rFonts w:ascii="Calibri" w:hAnsi="Calibri" w:cs="Calibri"/>
          <w:sz w:val="24"/>
          <w:szCs w:val="24"/>
        </w:rPr>
        <w:t xml:space="preserve"> 20</w:t>
      </w:r>
      <w:r w:rsidR="00A901B4">
        <w:rPr>
          <w:rFonts w:ascii="Calibri" w:hAnsi="Calibri" w:cs="Calibri"/>
          <w:sz w:val="24"/>
          <w:szCs w:val="24"/>
        </w:rPr>
        <w:t>24</w:t>
      </w:r>
      <w:r w:rsidR="000C5441">
        <w:rPr>
          <w:rFonts w:ascii="Calibri" w:hAnsi="Calibri" w:cs="Calibri"/>
          <w:sz w:val="24"/>
          <w:szCs w:val="24"/>
        </w:rPr>
        <w:t xml:space="preserve"> r. w sprawie Krajowych Ram Interoperacyjności, minimalnych wymagań dla rejestrów publicznych i wymiany informacji w postaci elektronicznej oraz </w:t>
      </w:r>
      <w:r w:rsidR="000C5441" w:rsidRPr="00E07F5F">
        <w:rPr>
          <w:rFonts w:ascii="Calibri" w:hAnsi="Calibri" w:cs="Calibri"/>
          <w:spacing w:val="-2"/>
          <w:kern w:val="24"/>
          <w:sz w:val="24"/>
          <w:szCs w:val="24"/>
        </w:rPr>
        <w:t>minimalnych wymagań dla systemów teleinformatycznych (Dz. U. z 20</w:t>
      </w:r>
      <w:r w:rsidR="00A901B4">
        <w:rPr>
          <w:rFonts w:ascii="Calibri" w:hAnsi="Calibri" w:cs="Calibri"/>
          <w:spacing w:val="-2"/>
          <w:kern w:val="24"/>
          <w:sz w:val="24"/>
          <w:szCs w:val="24"/>
        </w:rPr>
        <w:t>24</w:t>
      </w:r>
      <w:r w:rsidR="000C5441" w:rsidRPr="00E07F5F">
        <w:rPr>
          <w:rFonts w:ascii="Calibri" w:hAnsi="Calibri" w:cs="Calibri"/>
          <w:spacing w:val="-2"/>
          <w:kern w:val="24"/>
          <w:sz w:val="24"/>
          <w:szCs w:val="24"/>
        </w:rPr>
        <w:t xml:space="preserve"> r. poz. </w:t>
      </w:r>
      <w:r w:rsidR="00A901B4">
        <w:rPr>
          <w:rFonts w:ascii="Calibri" w:hAnsi="Calibri" w:cs="Calibri"/>
          <w:spacing w:val="-2"/>
          <w:kern w:val="24"/>
          <w:sz w:val="24"/>
          <w:szCs w:val="24"/>
        </w:rPr>
        <w:t>773</w:t>
      </w:r>
      <w:r w:rsidR="000C5441" w:rsidRPr="00E07F5F">
        <w:rPr>
          <w:rFonts w:ascii="Calibri" w:hAnsi="Calibri" w:cs="Calibri"/>
          <w:spacing w:val="-2"/>
          <w:kern w:val="24"/>
          <w:sz w:val="24"/>
          <w:szCs w:val="24"/>
        </w:rPr>
        <w:t xml:space="preserve">) </w:t>
      </w:r>
      <w:r w:rsidR="00E07F5F" w:rsidRPr="00E07F5F">
        <w:rPr>
          <w:rFonts w:ascii="Calibri" w:hAnsi="Calibri" w:cs="Calibri"/>
          <w:spacing w:val="-2"/>
          <w:kern w:val="24"/>
          <w:sz w:val="24"/>
          <w:szCs w:val="24"/>
        </w:rPr>
        <w:t xml:space="preserve">i </w:t>
      </w:r>
      <w:r w:rsidR="000C5441" w:rsidRPr="00E07F5F">
        <w:rPr>
          <w:rFonts w:ascii="Calibri" w:hAnsi="Calibri" w:cs="Calibri"/>
          <w:spacing w:val="-2"/>
          <w:kern w:val="24"/>
          <w:sz w:val="24"/>
          <w:szCs w:val="24"/>
        </w:rPr>
        <w:t>przekazuje</w:t>
      </w:r>
      <w:r w:rsidR="000C5441">
        <w:rPr>
          <w:rFonts w:ascii="Calibri" w:hAnsi="Calibri" w:cs="Calibri"/>
          <w:sz w:val="24"/>
          <w:szCs w:val="24"/>
        </w:rPr>
        <w:t xml:space="preserve"> się jako załączniki. </w:t>
      </w:r>
    </w:p>
    <w:p w14:paraId="4F39E809" w14:textId="235EC296" w:rsidR="000C5441" w:rsidRPr="00A44868" w:rsidRDefault="0036033A" w:rsidP="004D2811">
      <w:pPr>
        <w:pStyle w:val="pkt"/>
        <w:numPr>
          <w:ilvl w:val="0"/>
          <w:numId w:val="38"/>
        </w:numPr>
        <w:tabs>
          <w:tab w:val="left" w:pos="567"/>
        </w:tabs>
        <w:spacing w:before="0" w:after="0"/>
        <w:ind w:left="426" w:hanging="426"/>
        <w:rPr>
          <w:rFonts w:ascii="Calibri" w:hAnsi="Calibri" w:cs="Calibri"/>
          <w:bCs/>
          <w:color w:val="000000"/>
          <w:sz w:val="24"/>
          <w:szCs w:val="24"/>
        </w:rPr>
      </w:pPr>
      <w:r w:rsidRPr="0036033A">
        <w:rPr>
          <w:rFonts w:ascii="Calibri" w:hAnsi="Calibri" w:cs="Calibri"/>
          <w:bCs/>
          <w:color w:val="000000"/>
          <w:sz w:val="24"/>
          <w:szCs w:val="24"/>
        </w:rPr>
        <w:t>In</w:t>
      </w:r>
      <w:r>
        <w:rPr>
          <w:rFonts w:ascii="Calibri" w:hAnsi="Calibri" w:cs="Calibri"/>
          <w:bCs/>
          <w:color w:val="000000"/>
          <w:sz w:val="24"/>
          <w:szCs w:val="24"/>
        </w:rPr>
        <w:t xml:space="preserve">formacje, oświadczenia lub dokumenty, inne niż określone w rozdziale 11 </w:t>
      </w:r>
      <w:r w:rsidR="00A613E0">
        <w:rPr>
          <w:rFonts w:ascii="Calibri" w:hAnsi="Calibri" w:cs="Calibri"/>
          <w:bCs/>
          <w:color w:val="000000"/>
          <w:sz w:val="24"/>
          <w:szCs w:val="24"/>
        </w:rPr>
        <w:t xml:space="preserve">pkt </w:t>
      </w:r>
      <w:r>
        <w:rPr>
          <w:rFonts w:ascii="Calibri" w:hAnsi="Calibri" w:cs="Calibri"/>
          <w:bCs/>
          <w:color w:val="000000"/>
          <w:sz w:val="24"/>
          <w:szCs w:val="24"/>
        </w:rPr>
        <w:t xml:space="preserve">2 niniejszej SWZ, przekazywane w postępowaniu, sporządza się w postaci elektronicznej, </w:t>
      </w:r>
      <w:r w:rsidRPr="0036033A">
        <w:rPr>
          <w:rFonts w:ascii="Calibri" w:hAnsi="Calibri" w:cs="Calibri"/>
          <w:sz w:val="24"/>
          <w:szCs w:val="24"/>
        </w:rPr>
        <w:t xml:space="preserve">w formatach danych określonych w przepisach rozporządzenia Rady Ministrów z dnia </w:t>
      </w:r>
      <w:r w:rsidR="0001437B">
        <w:rPr>
          <w:rFonts w:ascii="Calibri" w:hAnsi="Calibri" w:cs="Calibri"/>
          <w:sz w:val="24"/>
          <w:szCs w:val="24"/>
        </w:rPr>
        <w:t>21</w:t>
      </w:r>
      <w:r w:rsidRPr="0036033A">
        <w:rPr>
          <w:rFonts w:ascii="Calibri" w:hAnsi="Calibri" w:cs="Calibri"/>
          <w:sz w:val="24"/>
          <w:szCs w:val="24"/>
        </w:rPr>
        <w:t xml:space="preserve"> </w:t>
      </w:r>
      <w:r w:rsidR="0001437B">
        <w:rPr>
          <w:rFonts w:ascii="Calibri" w:hAnsi="Calibri" w:cs="Calibri"/>
          <w:sz w:val="24"/>
          <w:szCs w:val="24"/>
        </w:rPr>
        <w:t>maja</w:t>
      </w:r>
      <w:r w:rsidRPr="0036033A">
        <w:rPr>
          <w:rFonts w:ascii="Calibri" w:hAnsi="Calibri" w:cs="Calibri"/>
          <w:sz w:val="24"/>
          <w:szCs w:val="24"/>
        </w:rPr>
        <w:t xml:space="preserve"> 20</w:t>
      </w:r>
      <w:r w:rsidR="0001437B">
        <w:rPr>
          <w:rFonts w:ascii="Calibri" w:hAnsi="Calibri" w:cs="Calibri"/>
          <w:sz w:val="24"/>
          <w:szCs w:val="24"/>
        </w:rPr>
        <w:t>24</w:t>
      </w:r>
      <w:r w:rsidRPr="0036033A">
        <w:rPr>
          <w:rFonts w:ascii="Calibri" w:hAnsi="Calibri" w:cs="Calibri"/>
          <w:sz w:val="24"/>
          <w:szCs w:val="24"/>
        </w:rPr>
        <w:t xml:space="preserve"> r. w sprawie </w:t>
      </w:r>
      <w:r w:rsidRPr="0036033A">
        <w:rPr>
          <w:rFonts w:ascii="Calibri" w:hAnsi="Calibri" w:cs="Calibri"/>
          <w:sz w:val="24"/>
          <w:szCs w:val="24"/>
        </w:rPr>
        <w:lastRenderedPageBreak/>
        <w:t xml:space="preserve">Krajowych Ram Interoperacyjności, minimalnych wymagań dla rejestrów publicznych i wymiany </w:t>
      </w:r>
      <w:r w:rsidRPr="0036033A">
        <w:rPr>
          <w:rFonts w:ascii="Calibri" w:hAnsi="Calibri" w:cs="Calibri"/>
          <w:spacing w:val="-4"/>
          <w:kern w:val="24"/>
          <w:sz w:val="24"/>
          <w:szCs w:val="24"/>
        </w:rPr>
        <w:t>informacji w postaci elektronicznej oraz minimalnych wymagań dla systemów teleinformatycznych</w:t>
      </w:r>
      <w:r w:rsidRPr="0036033A">
        <w:rPr>
          <w:rFonts w:ascii="Calibri" w:hAnsi="Calibri" w:cs="Calibri"/>
          <w:sz w:val="24"/>
          <w:szCs w:val="24"/>
        </w:rPr>
        <w:t xml:space="preserve"> (Dz. U. z 20</w:t>
      </w:r>
      <w:r w:rsidR="0001437B">
        <w:rPr>
          <w:rFonts w:ascii="Calibri" w:hAnsi="Calibri" w:cs="Calibri"/>
          <w:sz w:val="24"/>
          <w:szCs w:val="24"/>
        </w:rPr>
        <w:t>24</w:t>
      </w:r>
      <w:r w:rsidRPr="0036033A">
        <w:rPr>
          <w:rFonts w:ascii="Calibri" w:hAnsi="Calibri" w:cs="Calibri"/>
          <w:sz w:val="24"/>
          <w:szCs w:val="24"/>
        </w:rPr>
        <w:t xml:space="preserve"> r.  poz. </w:t>
      </w:r>
      <w:r w:rsidR="0001437B">
        <w:rPr>
          <w:rFonts w:ascii="Calibri" w:hAnsi="Calibri" w:cs="Calibri"/>
          <w:sz w:val="24"/>
          <w:szCs w:val="24"/>
        </w:rPr>
        <w:t>773</w:t>
      </w:r>
      <w:r w:rsidRPr="0036033A">
        <w:rPr>
          <w:rFonts w:ascii="Calibri" w:hAnsi="Calibri" w:cs="Calibri"/>
          <w:sz w:val="24"/>
          <w:szCs w:val="24"/>
        </w:rPr>
        <w:t>)</w:t>
      </w:r>
      <w:r>
        <w:rPr>
          <w:rFonts w:ascii="Calibri" w:hAnsi="Calibri" w:cs="Calibri"/>
          <w:sz w:val="24"/>
          <w:szCs w:val="24"/>
        </w:rPr>
        <w:t xml:space="preserve"> i przekazuje jako załącznik, lub jako tekst wpisany bezpośrednio </w:t>
      </w:r>
      <w:r w:rsidR="00A44868">
        <w:rPr>
          <w:rFonts w:ascii="Calibri" w:hAnsi="Calibri" w:cs="Calibri"/>
          <w:sz w:val="24"/>
          <w:szCs w:val="24"/>
        </w:rPr>
        <w:br/>
      </w:r>
      <w:r>
        <w:rPr>
          <w:rFonts w:ascii="Calibri" w:hAnsi="Calibri" w:cs="Calibri"/>
          <w:sz w:val="24"/>
          <w:szCs w:val="24"/>
        </w:rPr>
        <w:t xml:space="preserve">do wiadomości </w:t>
      </w:r>
      <w:r w:rsidR="00A44868">
        <w:rPr>
          <w:rFonts w:ascii="Calibri" w:hAnsi="Calibri" w:cs="Calibri"/>
          <w:sz w:val="24"/>
          <w:szCs w:val="24"/>
        </w:rPr>
        <w:t xml:space="preserve">przekazywanej przy użyciu środków komunikacji elektronicznej. </w:t>
      </w:r>
      <w:r>
        <w:rPr>
          <w:rFonts w:ascii="Calibri" w:hAnsi="Calibri" w:cs="Calibri"/>
          <w:sz w:val="24"/>
          <w:szCs w:val="24"/>
        </w:rPr>
        <w:t xml:space="preserve"> </w:t>
      </w:r>
    </w:p>
    <w:p w14:paraId="6D43C03B" w14:textId="040462AC" w:rsidR="00E07F5F" w:rsidRDefault="002625F6" w:rsidP="004D2811">
      <w:pPr>
        <w:pStyle w:val="pkt"/>
        <w:numPr>
          <w:ilvl w:val="0"/>
          <w:numId w:val="38"/>
        </w:numPr>
        <w:tabs>
          <w:tab w:val="left" w:pos="567"/>
        </w:tabs>
        <w:spacing w:before="0" w:after="0"/>
        <w:ind w:left="426" w:hanging="426"/>
        <w:rPr>
          <w:rFonts w:ascii="Calibri" w:hAnsi="Calibri" w:cs="Calibri"/>
          <w:bCs/>
          <w:color w:val="000000"/>
          <w:sz w:val="24"/>
          <w:szCs w:val="24"/>
        </w:rPr>
      </w:pPr>
      <w:r>
        <w:rPr>
          <w:rFonts w:ascii="Calibri" w:hAnsi="Calibri" w:cs="Calibri"/>
          <w:bCs/>
          <w:color w:val="000000"/>
          <w:sz w:val="24"/>
          <w:szCs w:val="24"/>
        </w:rPr>
        <w:t xml:space="preserve">Jeżeli dokumenty elektroniczne, przekazywane przy użyciu środków komunikacji elektronicznej, zawierają informacje stanowiące tajemnicę przedsiębiorstwa w rozumieniu przepisów ustawy </w:t>
      </w:r>
      <w:r w:rsidR="00E07F5F">
        <w:rPr>
          <w:rFonts w:ascii="Calibri" w:hAnsi="Calibri" w:cs="Calibri"/>
          <w:bCs/>
          <w:color w:val="000000"/>
          <w:sz w:val="24"/>
          <w:szCs w:val="24"/>
        </w:rPr>
        <w:br/>
      </w:r>
      <w:r>
        <w:rPr>
          <w:rFonts w:ascii="Calibri" w:hAnsi="Calibri" w:cs="Calibri"/>
          <w:bCs/>
          <w:color w:val="000000"/>
          <w:sz w:val="24"/>
          <w:szCs w:val="24"/>
        </w:rPr>
        <w:t xml:space="preserve">z dnia 16 kwietnia 1993 r. o zwalczaniu nieuczciwej konkurencji (Dz. U. </w:t>
      </w:r>
      <w:r w:rsidR="00E07F5F">
        <w:rPr>
          <w:rFonts w:ascii="Calibri" w:hAnsi="Calibri" w:cs="Calibri"/>
          <w:bCs/>
          <w:color w:val="000000"/>
          <w:sz w:val="24"/>
          <w:szCs w:val="24"/>
        </w:rPr>
        <w:t>z 2022 r. poz. 1233</w:t>
      </w:r>
      <w:r w:rsidR="00A65B4C">
        <w:rPr>
          <w:rFonts w:ascii="Calibri" w:hAnsi="Calibri" w:cs="Calibri"/>
          <w:bCs/>
          <w:color w:val="000000"/>
          <w:sz w:val="24"/>
          <w:szCs w:val="24"/>
        </w:rPr>
        <w:t xml:space="preserve">, </w:t>
      </w:r>
      <w:r w:rsidR="00A65B4C">
        <w:rPr>
          <w:rFonts w:ascii="Calibri" w:hAnsi="Calibri" w:cs="Calibri"/>
          <w:bCs/>
          <w:color w:val="000000"/>
          <w:sz w:val="24"/>
          <w:szCs w:val="24"/>
        </w:rPr>
        <w:br/>
        <w:t xml:space="preserve">z </w:t>
      </w:r>
      <w:proofErr w:type="spellStart"/>
      <w:r w:rsidR="00A65B4C">
        <w:rPr>
          <w:rFonts w:ascii="Calibri" w:hAnsi="Calibri" w:cs="Calibri"/>
          <w:bCs/>
          <w:color w:val="000000"/>
          <w:sz w:val="24"/>
          <w:szCs w:val="24"/>
        </w:rPr>
        <w:t>późn</w:t>
      </w:r>
      <w:proofErr w:type="spellEnd"/>
      <w:r w:rsidR="00A65B4C">
        <w:rPr>
          <w:rFonts w:ascii="Calibri" w:hAnsi="Calibri" w:cs="Calibri"/>
          <w:bCs/>
          <w:color w:val="000000"/>
          <w:sz w:val="24"/>
          <w:szCs w:val="24"/>
        </w:rPr>
        <w:t>. zm.</w:t>
      </w:r>
      <w:r w:rsidR="00E07F5F">
        <w:rPr>
          <w:rFonts w:ascii="Calibri" w:hAnsi="Calibri" w:cs="Calibri"/>
          <w:bCs/>
          <w:color w:val="000000"/>
          <w:sz w:val="24"/>
          <w:szCs w:val="24"/>
        </w:rPr>
        <w:t xml:space="preserve">), Wykonawca w celu utrzymania w poufności tych informacji, przekazuje je </w:t>
      </w:r>
      <w:r w:rsidR="00A65B4C">
        <w:rPr>
          <w:rFonts w:ascii="Calibri" w:hAnsi="Calibri" w:cs="Calibri"/>
          <w:bCs/>
          <w:color w:val="000000"/>
          <w:sz w:val="24"/>
          <w:szCs w:val="24"/>
        </w:rPr>
        <w:br/>
      </w:r>
      <w:r w:rsidR="00E07F5F">
        <w:rPr>
          <w:rFonts w:ascii="Calibri" w:hAnsi="Calibri" w:cs="Calibri"/>
          <w:bCs/>
          <w:color w:val="000000"/>
          <w:sz w:val="24"/>
          <w:szCs w:val="24"/>
        </w:rPr>
        <w:t xml:space="preserve">w wydzielonym i odpowiednio oznaczonym pliku wraz z jednoczesnym zaznaczeniem w nazwie pliku „Dokument stanowiący tajemnicę przedsiębiorstwa”. </w:t>
      </w:r>
    </w:p>
    <w:p w14:paraId="284DE680" w14:textId="023D25AE" w:rsidR="00E07F5F" w:rsidRPr="00E07F5F" w:rsidRDefault="00E07F5F" w:rsidP="00E07F5F">
      <w:pPr>
        <w:pStyle w:val="pkt"/>
        <w:tabs>
          <w:tab w:val="left" w:pos="567"/>
        </w:tabs>
        <w:spacing w:before="0" w:after="0"/>
        <w:ind w:left="426" w:firstLine="0"/>
        <w:rPr>
          <w:rFonts w:asciiTheme="minorHAnsi" w:hAnsiTheme="minorHAnsi" w:cstheme="minorHAnsi"/>
          <w:sz w:val="24"/>
          <w:szCs w:val="24"/>
        </w:rPr>
      </w:pPr>
      <w:r w:rsidRPr="00E07F5F">
        <w:rPr>
          <w:rFonts w:asciiTheme="minorHAnsi" w:hAnsiTheme="minorHAnsi" w:cstheme="minorHAnsi"/>
          <w:sz w:val="24"/>
          <w:szCs w:val="24"/>
        </w:rPr>
        <w:t xml:space="preserve">Zgodnie z art. 18 ust. 3 ustawy </w:t>
      </w:r>
      <w:proofErr w:type="spellStart"/>
      <w:r w:rsidRPr="00E07F5F">
        <w:rPr>
          <w:rFonts w:asciiTheme="minorHAnsi" w:hAnsiTheme="minorHAnsi" w:cstheme="minorHAnsi"/>
          <w:sz w:val="24"/>
          <w:szCs w:val="24"/>
        </w:rPr>
        <w:t>Pzp</w:t>
      </w:r>
      <w:proofErr w:type="spellEnd"/>
      <w:r w:rsidRPr="00E07F5F">
        <w:rPr>
          <w:rFonts w:asciiTheme="minorHAnsi" w:hAnsiTheme="minorHAnsi" w:cstheme="minorHAnsi"/>
          <w:sz w:val="24"/>
          <w:szCs w:val="24"/>
        </w:rPr>
        <w:t xml:space="preserve"> nie ujawnia się informacji stanowiących tajemnicę przedsiębiorstwa w rozumieniu przepisów ustawy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E07F5F">
        <w:rPr>
          <w:rFonts w:asciiTheme="minorHAnsi" w:hAnsiTheme="minorHAnsi" w:cstheme="minorHAnsi"/>
          <w:sz w:val="24"/>
          <w:szCs w:val="24"/>
        </w:rPr>
        <w:t>Pzp</w:t>
      </w:r>
      <w:proofErr w:type="spellEnd"/>
      <w:r w:rsidRPr="00E07F5F">
        <w:rPr>
          <w:rFonts w:asciiTheme="minorHAnsi" w:hAnsiTheme="minorHAnsi" w:cstheme="minorHAnsi"/>
          <w:sz w:val="24"/>
          <w:szCs w:val="24"/>
        </w:rPr>
        <w:t xml:space="preserve">, </w:t>
      </w:r>
      <w:r w:rsidR="005103F3">
        <w:rPr>
          <w:rFonts w:asciiTheme="minorHAnsi" w:hAnsiTheme="minorHAnsi" w:cstheme="minorHAnsi"/>
          <w:sz w:val="24"/>
          <w:szCs w:val="24"/>
        </w:rPr>
        <w:br/>
      </w:r>
      <w:r w:rsidRPr="00E07F5F">
        <w:rPr>
          <w:rFonts w:asciiTheme="minorHAnsi" w:hAnsiTheme="minorHAnsi" w:cstheme="minorHAnsi"/>
          <w:sz w:val="24"/>
          <w:szCs w:val="24"/>
        </w:rPr>
        <w:t>tj. informacji o nazwach lub imionach i nazwiskach oraz siedzibach lub miejscach prowadzonej działalności gospodarczej albo miejscach zamieszkania Wykonawców, których oferty zostały otwarte, a także o cenach lub kosztach zawartych w ofercie.</w:t>
      </w:r>
    </w:p>
    <w:p w14:paraId="160E3946" w14:textId="65DA636A" w:rsidR="00E07F5F" w:rsidRPr="00460461" w:rsidRDefault="00E07F5F" w:rsidP="004D2811">
      <w:pPr>
        <w:pStyle w:val="pkt"/>
        <w:numPr>
          <w:ilvl w:val="0"/>
          <w:numId w:val="38"/>
        </w:numPr>
        <w:tabs>
          <w:tab w:val="left" w:pos="567"/>
        </w:tabs>
        <w:spacing w:before="0" w:after="0"/>
        <w:ind w:left="426" w:hanging="426"/>
        <w:rPr>
          <w:rFonts w:ascii="Calibri" w:hAnsi="Calibri" w:cs="Calibri"/>
          <w:b/>
          <w:color w:val="000000"/>
          <w:sz w:val="24"/>
          <w:szCs w:val="24"/>
        </w:rPr>
      </w:pPr>
      <w:r>
        <w:rPr>
          <w:rFonts w:ascii="Calibri" w:hAnsi="Calibri" w:cs="Calibri"/>
          <w:sz w:val="24"/>
          <w:szCs w:val="24"/>
        </w:rPr>
        <w:t xml:space="preserve">Komunikacja w postępowaniu, </w:t>
      </w:r>
      <w:r w:rsidRPr="00E07F5F">
        <w:rPr>
          <w:rFonts w:ascii="Calibri" w:hAnsi="Calibri" w:cs="Calibri"/>
          <w:b/>
          <w:bCs/>
          <w:sz w:val="24"/>
          <w:szCs w:val="24"/>
          <w:u w:val="single"/>
        </w:rPr>
        <w:t>z wyłączeniem składania ofert</w:t>
      </w:r>
      <w:r>
        <w:rPr>
          <w:rFonts w:ascii="Calibri" w:hAnsi="Calibri" w:cs="Calibri"/>
          <w:sz w:val="24"/>
          <w:szCs w:val="24"/>
        </w:rPr>
        <w:t xml:space="preserve">, odbywa się drogą elektroniczną za pośrednictwem formularzy do komunikacji dostępnych w zakładce „Formularze” („Formularz do komunikacji”). </w:t>
      </w:r>
      <w:r w:rsidR="00402DC4">
        <w:rPr>
          <w:rFonts w:ascii="Calibri" w:hAnsi="Calibri" w:cs="Calibri"/>
          <w:sz w:val="24"/>
          <w:szCs w:val="24"/>
        </w:rPr>
        <w:t xml:space="preserve">Za pośrednictwem „Formularza do komunikacji” odbywa się w szczególności przekazywanie wezwań i zawiadomień, zadawanie pytań i udzielanie odpowiedzi. Formularze do komunikacji umożliwiają również dołączenie załącznika do przesyłanej wiadomości (przycisk „dodaj załącznik”). </w:t>
      </w:r>
    </w:p>
    <w:p w14:paraId="460BABC0" w14:textId="53E419E3" w:rsidR="00EE7E98" w:rsidRPr="00EE7E98" w:rsidRDefault="00460461" w:rsidP="004D2811">
      <w:pPr>
        <w:pStyle w:val="pkt"/>
        <w:numPr>
          <w:ilvl w:val="0"/>
          <w:numId w:val="38"/>
        </w:numPr>
        <w:tabs>
          <w:tab w:val="left" w:pos="567"/>
        </w:tabs>
        <w:spacing w:before="0" w:after="0"/>
        <w:ind w:left="426" w:hanging="426"/>
        <w:rPr>
          <w:rFonts w:ascii="Calibri" w:hAnsi="Calibri" w:cs="Calibri"/>
          <w:b/>
          <w:color w:val="000000"/>
          <w:sz w:val="24"/>
          <w:szCs w:val="24"/>
        </w:rPr>
      </w:pPr>
      <w:r w:rsidRPr="004E7F48">
        <w:rPr>
          <w:rFonts w:ascii="Calibri" w:hAnsi="Calibri" w:cs="Calibri"/>
          <w:spacing w:val="-4"/>
          <w:kern w:val="24"/>
          <w:sz w:val="24"/>
          <w:szCs w:val="24"/>
        </w:rPr>
        <w:t>W przypadku załączników, które wymagają opatrzenia kwalifikowanym podpisem elektronicznym,</w:t>
      </w:r>
      <w:r>
        <w:rPr>
          <w:rFonts w:ascii="Calibri" w:hAnsi="Calibri" w:cs="Calibri"/>
          <w:sz w:val="24"/>
          <w:szCs w:val="24"/>
        </w:rPr>
        <w:t xml:space="preserve"> podpisem zaufanym lub podpisem osobistym, mogą zostać opatrzone </w:t>
      </w:r>
      <w:r w:rsidRPr="00460461">
        <w:rPr>
          <w:rFonts w:ascii="Calibri" w:hAnsi="Calibri" w:cs="Calibri"/>
          <w:sz w:val="24"/>
          <w:szCs w:val="24"/>
          <w:u w:val="single"/>
        </w:rPr>
        <w:t>podpisem zewnętrznym</w:t>
      </w:r>
      <w:r>
        <w:rPr>
          <w:rFonts w:ascii="Calibri" w:hAnsi="Calibri" w:cs="Calibri"/>
          <w:sz w:val="24"/>
          <w:szCs w:val="24"/>
        </w:rPr>
        <w:t xml:space="preserve"> lub </w:t>
      </w:r>
      <w:r w:rsidRPr="00460461">
        <w:rPr>
          <w:rFonts w:ascii="Calibri" w:hAnsi="Calibri" w:cs="Calibri"/>
          <w:sz w:val="24"/>
          <w:szCs w:val="24"/>
          <w:u w:val="single"/>
        </w:rPr>
        <w:t>podpisem wewnętrznym</w:t>
      </w:r>
      <w:r>
        <w:rPr>
          <w:rFonts w:ascii="Calibri" w:hAnsi="Calibri" w:cs="Calibri"/>
          <w:sz w:val="24"/>
          <w:szCs w:val="24"/>
        </w:rPr>
        <w:t>, zgodnie z wyborem Wykonawcy</w:t>
      </w:r>
      <w:r w:rsidR="007D24D5">
        <w:rPr>
          <w:rFonts w:ascii="Calibri" w:hAnsi="Calibri" w:cs="Calibri"/>
          <w:sz w:val="24"/>
          <w:szCs w:val="24"/>
        </w:rPr>
        <w:t xml:space="preserve"> </w:t>
      </w:r>
      <w:r>
        <w:rPr>
          <w:rFonts w:ascii="Calibri" w:hAnsi="Calibri" w:cs="Calibri"/>
          <w:sz w:val="24"/>
          <w:szCs w:val="24"/>
        </w:rPr>
        <w:t>/</w:t>
      </w:r>
      <w:r w:rsidR="00852201">
        <w:rPr>
          <w:rFonts w:ascii="Calibri" w:hAnsi="Calibri" w:cs="Calibri"/>
          <w:sz w:val="24"/>
          <w:szCs w:val="24"/>
        </w:rPr>
        <w:t xml:space="preserve"> </w:t>
      </w:r>
      <w:r>
        <w:rPr>
          <w:rFonts w:ascii="Calibri" w:hAnsi="Calibri" w:cs="Calibri"/>
          <w:sz w:val="24"/>
          <w:szCs w:val="24"/>
        </w:rPr>
        <w:t>Wykonawcy wspólnie ubiegając</w:t>
      </w:r>
      <w:r w:rsidR="00852201">
        <w:rPr>
          <w:rFonts w:ascii="Calibri" w:hAnsi="Calibri" w:cs="Calibri"/>
          <w:sz w:val="24"/>
          <w:szCs w:val="24"/>
        </w:rPr>
        <w:t>ego się o udzielenie zamówienia</w:t>
      </w:r>
      <w:r w:rsidR="007D24D5">
        <w:rPr>
          <w:rFonts w:ascii="Calibri" w:hAnsi="Calibri" w:cs="Calibri"/>
          <w:sz w:val="24"/>
          <w:szCs w:val="24"/>
        </w:rPr>
        <w:t xml:space="preserve"> </w:t>
      </w:r>
      <w:r w:rsidR="00852201">
        <w:rPr>
          <w:rFonts w:ascii="Calibri" w:hAnsi="Calibri" w:cs="Calibri"/>
          <w:sz w:val="24"/>
          <w:szCs w:val="24"/>
        </w:rPr>
        <w:t>/</w:t>
      </w:r>
      <w:r w:rsidR="007D24D5">
        <w:rPr>
          <w:rFonts w:ascii="Calibri" w:hAnsi="Calibri" w:cs="Calibri"/>
          <w:sz w:val="24"/>
          <w:szCs w:val="24"/>
        </w:rPr>
        <w:t xml:space="preserve"> </w:t>
      </w:r>
      <w:r w:rsidR="00852201">
        <w:rPr>
          <w:rFonts w:ascii="Calibri" w:hAnsi="Calibri" w:cs="Calibri"/>
          <w:sz w:val="24"/>
          <w:szCs w:val="24"/>
        </w:rPr>
        <w:t>Podmiotu udostępniającego zasoby. W zależności od rodzaju podpisu (zewnętrzny lub wewnętrzn</w:t>
      </w:r>
      <w:r w:rsidR="00EE7E98">
        <w:rPr>
          <w:rFonts w:ascii="Calibri" w:hAnsi="Calibri" w:cs="Calibri"/>
          <w:sz w:val="24"/>
          <w:szCs w:val="24"/>
        </w:rPr>
        <w:t xml:space="preserve">y) </w:t>
      </w:r>
      <w:r w:rsidR="00DC5C51">
        <w:rPr>
          <w:rFonts w:ascii="Calibri" w:hAnsi="Calibri" w:cs="Calibri"/>
          <w:sz w:val="24"/>
          <w:szCs w:val="24"/>
        </w:rPr>
        <w:t>do przesyłanej</w:t>
      </w:r>
      <w:r w:rsidR="00EE7E98">
        <w:rPr>
          <w:rFonts w:ascii="Calibri" w:hAnsi="Calibri" w:cs="Calibri"/>
          <w:sz w:val="24"/>
          <w:szCs w:val="24"/>
        </w:rPr>
        <w:t xml:space="preserve"> </w:t>
      </w:r>
      <w:r w:rsidR="00DC5C51">
        <w:rPr>
          <w:rFonts w:ascii="Calibri" w:hAnsi="Calibri" w:cs="Calibri"/>
          <w:sz w:val="24"/>
          <w:szCs w:val="24"/>
        </w:rPr>
        <w:t xml:space="preserve">wiadomości </w:t>
      </w:r>
      <w:r w:rsidR="00EE7E98">
        <w:rPr>
          <w:rFonts w:ascii="Calibri" w:hAnsi="Calibri" w:cs="Calibri"/>
          <w:sz w:val="24"/>
          <w:szCs w:val="24"/>
        </w:rPr>
        <w:t>dodaje się:</w:t>
      </w:r>
    </w:p>
    <w:p w14:paraId="238D3E69" w14:textId="38A8A9CA" w:rsidR="00460461" w:rsidRPr="00EE7E98" w:rsidRDefault="00DC5C51" w:rsidP="004D2811">
      <w:pPr>
        <w:pStyle w:val="pkt"/>
        <w:numPr>
          <w:ilvl w:val="0"/>
          <w:numId w:val="60"/>
        </w:numPr>
        <w:tabs>
          <w:tab w:val="left" w:pos="567"/>
        </w:tabs>
        <w:spacing w:before="0" w:after="0"/>
        <w:ind w:left="709" w:hanging="283"/>
        <w:rPr>
          <w:rFonts w:ascii="Calibri" w:hAnsi="Calibri" w:cs="Calibri"/>
          <w:b/>
          <w:bCs/>
          <w:color w:val="000000"/>
          <w:sz w:val="24"/>
          <w:szCs w:val="24"/>
        </w:rPr>
      </w:pPr>
      <w:r w:rsidRPr="00EE7E98">
        <w:rPr>
          <w:rFonts w:ascii="Calibri" w:hAnsi="Calibri" w:cs="Calibri"/>
          <w:b/>
          <w:bCs/>
          <w:sz w:val="24"/>
          <w:szCs w:val="24"/>
        </w:rPr>
        <w:t>podpisan</w:t>
      </w:r>
      <w:r w:rsidR="00EE7E98" w:rsidRPr="00EE7E98">
        <w:rPr>
          <w:rFonts w:ascii="Calibri" w:hAnsi="Calibri" w:cs="Calibri"/>
          <w:b/>
          <w:bCs/>
          <w:sz w:val="24"/>
          <w:szCs w:val="24"/>
        </w:rPr>
        <w:t>y</w:t>
      </w:r>
      <w:r w:rsidRPr="00EE7E98">
        <w:rPr>
          <w:rFonts w:ascii="Calibri" w:hAnsi="Calibri" w:cs="Calibri"/>
          <w:b/>
          <w:bCs/>
          <w:sz w:val="24"/>
          <w:szCs w:val="24"/>
        </w:rPr>
        <w:t xml:space="preserve"> dokument wraz z wygenerowanym plikiem podpisu </w:t>
      </w:r>
      <w:r w:rsidR="00EE7E98" w:rsidRPr="00EE7E98">
        <w:rPr>
          <w:rFonts w:ascii="Calibri" w:hAnsi="Calibri" w:cs="Calibri"/>
          <w:b/>
          <w:bCs/>
          <w:sz w:val="24"/>
          <w:szCs w:val="24"/>
        </w:rPr>
        <w:t>(podpis zewnętrzny)</w:t>
      </w:r>
      <w:r w:rsidR="00EE7E98">
        <w:rPr>
          <w:rFonts w:ascii="Calibri" w:hAnsi="Calibri" w:cs="Calibri"/>
          <w:b/>
          <w:bCs/>
          <w:sz w:val="24"/>
          <w:szCs w:val="24"/>
        </w:rPr>
        <w:t>,</w:t>
      </w:r>
    </w:p>
    <w:p w14:paraId="2C0261BE" w14:textId="7322920E" w:rsidR="00EE7E98" w:rsidRPr="00EE7E98" w:rsidRDefault="00EE7E98" w:rsidP="004D2811">
      <w:pPr>
        <w:pStyle w:val="pkt"/>
        <w:numPr>
          <w:ilvl w:val="0"/>
          <w:numId w:val="60"/>
        </w:numPr>
        <w:tabs>
          <w:tab w:val="left" w:pos="567"/>
        </w:tabs>
        <w:spacing w:before="0" w:after="0"/>
        <w:ind w:left="709" w:hanging="283"/>
        <w:rPr>
          <w:rFonts w:ascii="Calibri" w:hAnsi="Calibri" w:cs="Calibri"/>
          <w:b/>
          <w:bCs/>
          <w:color w:val="000000"/>
          <w:sz w:val="24"/>
          <w:szCs w:val="24"/>
        </w:rPr>
      </w:pPr>
      <w:r>
        <w:rPr>
          <w:rFonts w:ascii="Calibri" w:hAnsi="Calibri" w:cs="Calibri"/>
          <w:b/>
          <w:bCs/>
          <w:sz w:val="24"/>
          <w:szCs w:val="24"/>
        </w:rPr>
        <w:t xml:space="preserve">podpisany dokument z wszytym podpisem (podpis wewnętrzny). </w:t>
      </w:r>
    </w:p>
    <w:p w14:paraId="6B75163E" w14:textId="77777777" w:rsidR="00D817A9" w:rsidRPr="00D817A9" w:rsidRDefault="00EE7E98" w:rsidP="004D2811">
      <w:pPr>
        <w:pStyle w:val="pkt"/>
        <w:numPr>
          <w:ilvl w:val="0"/>
          <w:numId w:val="38"/>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Możliwość korzystania w postępowaniu z „Formularzy do komunikacji” w pełnym zakresie wymaga posiadania konta „Wykonawcy” na Platformie e-Zamówienia oraz zalogowania się </w:t>
      </w:r>
      <w:r>
        <w:rPr>
          <w:rFonts w:ascii="Calibri" w:hAnsi="Calibri" w:cs="Calibri"/>
          <w:bCs/>
          <w:color w:val="000000"/>
          <w:sz w:val="24"/>
          <w:szCs w:val="24"/>
        </w:rPr>
        <w:br/>
        <w:t xml:space="preserve">na Platformie e-Zamówienia. Do korzystania z „Formularzy do komunikacji” służących </w:t>
      </w:r>
      <w:r>
        <w:rPr>
          <w:rFonts w:ascii="Calibri" w:hAnsi="Calibri" w:cs="Calibri"/>
          <w:bCs/>
          <w:color w:val="000000"/>
          <w:sz w:val="24"/>
          <w:szCs w:val="24"/>
        </w:rPr>
        <w:br/>
        <w:t xml:space="preserve">do zadawania pytań dotyczących treści dokumentów zamówienia wystarczające jest posiadanie tzw. konta uproszczonego na Platformie e-Zamówienia. </w:t>
      </w:r>
    </w:p>
    <w:p w14:paraId="144CF60D" w14:textId="77777777" w:rsidR="00D817A9" w:rsidRPr="00D817A9" w:rsidRDefault="00D817A9" w:rsidP="004D2811">
      <w:pPr>
        <w:pStyle w:val="pkt"/>
        <w:numPr>
          <w:ilvl w:val="0"/>
          <w:numId w:val="38"/>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Wszystkie wysłane i odebrane w postępowaniu przez Wykonawcę wiadomości widoczne są, </w:t>
      </w:r>
      <w:r>
        <w:rPr>
          <w:rFonts w:ascii="Calibri" w:hAnsi="Calibri" w:cs="Calibri"/>
          <w:bCs/>
          <w:color w:val="000000"/>
          <w:sz w:val="24"/>
          <w:szCs w:val="24"/>
        </w:rPr>
        <w:br/>
        <w:t xml:space="preserve">po zalogowaniu, w podglądzie postępowania w zakładce „Komunikacja”. </w:t>
      </w:r>
    </w:p>
    <w:p w14:paraId="407257B1" w14:textId="77777777" w:rsidR="00D817A9" w:rsidRPr="00D817A9" w:rsidRDefault="00D817A9" w:rsidP="004D2811">
      <w:pPr>
        <w:pStyle w:val="pkt"/>
        <w:numPr>
          <w:ilvl w:val="0"/>
          <w:numId w:val="38"/>
        </w:numPr>
        <w:tabs>
          <w:tab w:val="left" w:pos="567"/>
        </w:tabs>
        <w:spacing w:before="0" w:after="0"/>
        <w:ind w:left="426" w:hanging="426"/>
        <w:rPr>
          <w:rFonts w:ascii="Calibri" w:hAnsi="Calibri" w:cs="Calibri"/>
          <w:b/>
          <w:color w:val="000000"/>
          <w:sz w:val="24"/>
          <w:szCs w:val="24"/>
        </w:rPr>
      </w:pPr>
      <w:r w:rsidRPr="00D817A9">
        <w:rPr>
          <w:rFonts w:ascii="Calibri" w:hAnsi="Calibri" w:cs="Calibri"/>
          <w:bCs/>
          <w:color w:val="000000"/>
          <w:sz w:val="24"/>
          <w:szCs w:val="24"/>
          <w:u w:val="single"/>
        </w:rPr>
        <w:t xml:space="preserve">Maksymalny rozmiar plików przesyłanych za pośrednictwem „Formularzy do komunikacji” </w:t>
      </w:r>
      <w:r w:rsidRPr="00D817A9">
        <w:rPr>
          <w:rFonts w:ascii="Calibri" w:hAnsi="Calibri" w:cs="Calibri"/>
          <w:b/>
          <w:color w:val="000000"/>
          <w:sz w:val="24"/>
          <w:szCs w:val="24"/>
          <w:u w:val="single"/>
        </w:rPr>
        <w:t>wynosi 25 MB</w:t>
      </w:r>
      <w:r w:rsidRPr="00D817A9">
        <w:rPr>
          <w:rFonts w:ascii="Calibri" w:hAnsi="Calibri" w:cs="Calibri"/>
          <w:bCs/>
          <w:color w:val="000000"/>
          <w:sz w:val="24"/>
          <w:szCs w:val="24"/>
          <w:u w:val="single"/>
        </w:rPr>
        <w:t xml:space="preserve"> (wielkość ta dotyczy plików przesyłanych jako załączniki do jednego formularza).</w:t>
      </w:r>
      <w:r>
        <w:rPr>
          <w:rFonts w:ascii="Calibri" w:hAnsi="Calibri" w:cs="Calibri"/>
          <w:bCs/>
          <w:color w:val="000000"/>
          <w:sz w:val="24"/>
          <w:szCs w:val="24"/>
        </w:rPr>
        <w:t xml:space="preserve">  </w:t>
      </w:r>
    </w:p>
    <w:p w14:paraId="2A670140" w14:textId="77777777" w:rsidR="00D817A9" w:rsidRPr="00D817A9" w:rsidRDefault="00D817A9" w:rsidP="004D2811">
      <w:pPr>
        <w:pStyle w:val="pkt"/>
        <w:numPr>
          <w:ilvl w:val="0"/>
          <w:numId w:val="38"/>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Minimalne wymagania techniczne dotyczące sprzętu używanego w celu korzystania z usług Platformy e-Zamówienia oraz informacje dotyczące specyfikacji połączenia określa </w:t>
      </w:r>
      <w:r w:rsidRPr="00D817A9">
        <w:rPr>
          <w:rFonts w:ascii="Calibri" w:hAnsi="Calibri" w:cs="Calibri"/>
          <w:bCs/>
          <w:i/>
          <w:iCs/>
          <w:color w:val="000000"/>
          <w:sz w:val="24"/>
          <w:szCs w:val="24"/>
        </w:rPr>
        <w:t>Regulamin Platformy e-Zamówienia.</w:t>
      </w:r>
      <w:r>
        <w:rPr>
          <w:rFonts w:ascii="Calibri" w:hAnsi="Calibri" w:cs="Calibri"/>
          <w:bCs/>
          <w:color w:val="000000"/>
          <w:sz w:val="24"/>
          <w:szCs w:val="24"/>
        </w:rPr>
        <w:t xml:space="preserve"> </w:t>
      </w:r>
    </w:p>
    <w:p w14:paraId="59BA5223" w14:textId="39CDBB5B" w:rsidR="00D817A9" w:rsidRPr="00B92F1B" w:rsidRDefault="00D817A9" w:rsidP="004D2811">
      <w:pPr>
        <w:pStyle w:val="pkt"/>
        <w:numPr>
          <w:ilvl w:val="0"/>
          <w:numId w:val="38"/>
        </w:numPr>
        <w:tabs>
          <w:tab w:val="left" w:pos="567"/>
        </w:tabs>
        <w:spacing w:before="0" w:after="0"/>
        <w:ind w:left="426" w:hanging="426"/>
        <w:rPr>
          <w:rFonts w:ascii="Calibri" w:hAnsi="Calibri" w:cs="Calibri"/>
          <w:b/>
          <w:color w:val="000000"/>
          <w:sz w:val="24"/>
          <w:szCs w:val="24"/>
        </w:rPr>
      </w:pPr>
      <w:r>
        <w:rPr>
          <w:rFonts w:ascii="Calibri" w:hAnsi="Calibri" w:cs="Calibri"/>
          <w:bCs/>
          <w:color w:val="000000"/>
          <w:sz w:val="24"/>
          <w:szCs w:val="24"/>
        </w:rPr>
        <w:t xml:space="preserve">W przypadku problemów technicznych i awarii związanych z funkcjonowaniem Platformy </w:t>
      </w:r>
      <w:r>
        <w:rPr>
          <w:rFonts w:ascii="Calibri" w:hAnsi="Calibri" w:cs="Calibri"/>
          <w:bCs/>
          <w:color w:val="000000"/>
          <w:sz w:val="24"/>
          <w:szCs w:val="24"/>
        </w:rPr>
        <w:br/>
        <w:t xml:space="preserve">e-Zamówienia użytkownicy mogą skorzystać ze wsparcia technicznego dostępnego </w:t>
      </w:r>
      <w:r w:rsidR="00B92F1B">
        <w:rPr>
          <w:rFonts w:ascii="Calibri" w:hAnsi="Calibri" w:cs="Calibri"/>
          <w:bCs/>
          <w:color w:val="000000"/>
          <w:sz w:val="24"/>
          <w:szCs w:val="24"/>
        </w:rPr>
        <w:t xml:space="preserve">poprzez formularz udostępniony na stronie internetowej </w:t>
      </w:r>
      <w:hyperlink r:id="rId39" w:history="1">
        <w:r w:rsidR="00B92F1B" w:rsidRPr="00F034EC">
          <w:rPr>
            <w:rStyle w:val="Hipercze"/>
            <w:rFonts w:ascii="Calibri" w:hAnsi="Calibri" w:cs="Calibri"/>
            <w:bCs/>
            <w:sz w:val="24"/>
            <w:szCs w:val="24"/>
          </w:rPr>
          <w:t>https://ezamowienia.gov.pl</w:t>
        </w:r>
      </w:hyperlink>
      <w:r w:rsidR="00B92F1B">
        <w:rPr>
          <w:rFonts w:ascii="Calibri" w:hAnsi="Calibri" w:cs="Calibri"/>
          <w:bCs/>
          <w:color w:val="000000"/>
          <w:sz w:val="24"/>
          <w:szCs w:val="24"/>
        </w:rPr>
        <w:t xml:space="preserve"> w zakładce „Zgłoś problem”.</w:t>
      </w:r>
    </w:p>
    <w:p w14:paraId="2BDE92F6" w14:textId="3F6530CD" w:rsidR="00B92F1B" w:rsidRPr="00EE6BCC" w:rsidRDefault="00B92F1B" w:rsidP="004D2811">
      <w:pPr>
        <w:pStyle w:val="pkt"/>
        <w:numPr>
          <w:ilvl w:val="0"/>
          <w:numId w:val="38"/>
        </w:numPr>
        <w:tabs>
          <w:tab w:val="left" w:pos="567"/>
        </w:tabs>
        <w:spacing w:before="0" w:after="0"/>
        <w:ind w:left="426" w:hanging="426"/>
        <w:rPr>
          <w:rFonts w:ascii="Calibri" w:hAnsi="Calibri" w:cs="Calibri"/>
          <w:b/>
          <w:color w:val="FF0000"/>
          <w:sz w:val="24"/>
          <w:szCs w:val="24"/>
        </w:rPr>
      </w:pPr>
      <w:r w:rsidRPr="00B92F1B">
        <w:rPr>
          <w:rFonts w:ascii="Calibri" w:hAnsi="Calibri" w:cs="Calibri"/>
          <w:bCs/>
          <w:color w:val="000000"/>
          <w:sz w:val="24"/>
          <w:szCs w:val="24"/>
        </w:rPr>
        <w:t xml:space="preserve">W </w:t>
      </w:r>
      <w:r w:rsidRPr="00A93AFF">
        <w:rPr>
          <w:rFonts w:ascii="Calibri" w:hAnsi="Calibri" w:cs="Calibri"/>
          <w:b/>
          <w:color w:val="000000"/>
          <w:sz w:val="24"/>
          <w:szCs w:val="24"/>
          <w:u w:val="single"/>
        </w:rPr>
        <w:t>szczególnie uzasadnionych przypadkach</w:t>
      </w:r>
      <w:r>
        <w:rPr>
          <w:rFonts w:ascii="Calibri" w:hAnsi="Calibri" w:cs="Calibri"/>
          <w:bCs/>
          <w:color w:val="000000"/>
          <w:sz w:val="24"/>
          <w:szCs w:val="24"/>
        </w:rPr>
        <w:t xml:space="preserve"> uniemożliwiających komunikację Wykonawcy </w:t>
      </w:r>
      <w:r>
        <w:rPr>
          <w:rFonts w:ascii="Calibri" w:hAnsi="Calibri" w:cs="Calibri"/>
          <w:bCs/>
          <w:color w:val="000000"/>
          <w:sz w:val="24"/>
          <w:szCs w:val="24"/>
        </w:rPr>
        <w:br/>
        <w:t xml:space="preserve">i Zamawiającego za pośrednictwem Platformy e-Zamówienia, Zamawiający dopuszcza </w:t>
      </w:r>
      <w:r>
        <w:rPr>
          <w:rFonts w:ascii="Calibri" w:hAnsi="Calibri" w:cs="Calibri"/>
          <w:bCs/>
          <w:color w:val="000000"/>
          <w:sz w:val="24"/>
          <w:szCs w:val="24"/>
        </w:rPr>
        <w:lastRenderedPageBreak/>
        <w:t xml:space="preserve">komunikację za pomocą poczty elektronicznej </w:t>
      </w:r>
      <w:r w:rsidRPr="00A613E0">
        <w:rPr>
          <w:rFonts w:ascii="Calibri" w:hAnsi="Calibri" w:cs="Calibri"/>
          <w:bCs/>
          <w:sz w:val="24"/>
          <w:szCs w:val="24"/>
        </w:rPr>
        <w:t xml:space="preserve">na adres e-mail: </w:t>
      </w:r>
      <w:hyperlink r:id="rId40" w:history="1">
        <w:r w:rsidR="00A65B4C" w:rsidRPr="00037807">
          <w:rPr>
            <w:rStyle w:val="Hipercze"/>
            <w:rFonts w:ascii="Calibri" w:hAnsi="Calibri" w:cs="Calibri"/>
            <w:bCs/>
            <w:sz w:val="24"/>
            <w:szCs w:val="24"/>
          </w:rPr>
          <w:t>anita.przeklasa@up.tarnow.pl</w:t>
        </w:r>
      </w:hyperlink>
      <w:r w:rsidR="004E7F48">
        <w:rPr>
          <w:rFonts w:ascii="Calibri" w:hAnsi="Calibri" w:cs="Calibri"/>
          <w:bCs/>
          <w:color w:val="FF0000"/>
          <w:sz w:val="24"/>
          <w:szCs w:val="24"/>
        </w:rPr>
        <w:t xml:space="preserve"> </w:t>
      </w:r>
      <w:r w:rsidRPr="00EE6BCC">
        <w:rPr>
          <w:rFonts w:ascii="Calibri" w:hAnsi="Calibri" w:cs="Calibri"/>
          <w:bCs/>
          <w:color w:val="FF0000"/>
          <w:sz w:val="24"/>
          <w:szCs w:val="24"/>
        </w:rPr>
        <w:br/>
      </w:r>
      <w:r w:rsidRPr="00A613E0">
        <w:rPr>
          <w:rFonts w:ascii="Calibri" w:hAnsi="Calibri" w:cs="Calibri"/>
          <w:b/>
          <w:sz w:val="24"/>
          <w:szCs w:val="24"/>
          <w:u w:val="single"/>
        </w:rPr>
        <w:t>(</w:t>
      </w:r>
      <w:r w:rsidR="00A613E0" w:rsidRPr="00A613E0">
        <w:rPr>
          <w:rFonts w:ascii="Calibri" w:hAnsi="Calibri" w:cs="Calibri"/>
          <w:b/>
          <w:sz w:val="24"/>
          <w:szCs w:val="24"/>
          <w:u w:val="single"/>
        </w:rPr>
        <w:t>NIE DOTYCZY SKŁADANIA OFERT</w:t>
      </w:r>
      <w:r w:rsidR="00A613E0">
        <w:rPr>
          <w:rFonts w:ascii="Calibri" w:hAnsi="Calibri" w:cs="Calibri"/>
          <w:b/>
          <w:sz w:val="24"/>
          <w:szCs w:val="24"/>
          <w:u w:val="single"/>
        </w:rPr>
        <w:t>!</w:t>
      </w:r>
      <w:r w:rsidRPr="00A613E0">
        <w:rPr>
          <w:rFonts w:ascii="Calibri" w:hAnsi="Calibri" w:cs="Calibri"/>
          <w:b/>
          <w:sz w:val="24"/>
          <w:szCs w:val="24"/>
          <w:u w:val="single"/>
        </w:rPr>
        <w:t xml:space="preserve">). </w:t>
      </w:r>
    </w:p>
    <w:p w14:paraId="5A71A970" w14:textId="77777777" w:rsidR="003822A4" w:rsidRDefault="003822A4" w:rsidP="007B440E">
      <w:pPr>
        <w:pStyle w:val="pkt"/>
        <w:tabs>
          <w:tab w:val="left" w:pos="567"/>
        </w:tabs>
        <w:spacing w:before="0" w:after="0"/>
        <w:ind w:left="0" w:firstLine="0"/>
        <w:rPr>
          <w:rFonts w:ascii="Calibri" w:hAnsi="Calibri" w:cs="Calibri"/>
          <w:b/>
          <w:color w:val="000000"/>
          <w:sz w:val="20"/>
          <w:szCs w:val="20"/>
        </w:rPr>
      </w:pPr>
    </w:p>
    <w:p w14:paraId="1904B932" w14:textId="77777777" w:rsidR="003822A4" w:rsidRPr="00EE6BCC" w:rsidRDefault="003822A4" w:rsidP="007B440E">
      <w:pPr>
        <w:pStyle w:val="pkt"/>
        <w:tabs>
          <w:tab w:val="left" w:pos="567"/>
        </w:tabs>
        <w:spacing w:before="0" w:after="0"/>
        <w:ind w:left="0" w:firstLine="0"/>
        <w:rPr>
          <w:rFonts w:ascii="Calibri" w:hAnsi="Calibri" w:cs="Calibri"/>
          <w:b/>
          <w:color w:val="000000"/>
          <w:sz w:val="20"/>
          <w:szCs w:val="20"/>
        </w:rPr>
      </w:pPr>
    </w:p>
    <w:p w14:paraId="71987A29" w14:textId="502DE528" w:rsidR="00E53585" w:rsidRPr="00C35AB2" w:rsidRDefault="00E53585" w:rsidP="00EE6BCC">
      <w:pPr>
        <w:pStyle w:val="Nagwek2"/>
        <w:spacing w:after="0"/>
      </w:pPr>
      <w:bookmarkStart w:id="35" w:name="_Toc144109143"/>
      <w:r w:rsidRPr="00C35AB2">
        <w:t xml:space="preserve">ROZDZIAŁ </w:t>
      </w:r>
      <w:r w:rsidR="001D7041" w:rsidRPr="00C35AB2">
        <w:t>1</w:t>
      </w:r>
      <w:r w:rsidR="00966E1B">
        <w:t>3</w:t>
      </w:r>
      <w:bookmarkEnd w:id="35"/>
    </w:p>
    <w:p w14:paraId="019368A4" w14:textId="1BBD54DD" w:rsidR="00E53585" w:rsidRPr="00C35AB2" w:rsidRDefault="00E53585" w:rsidP="00AA08A9">
      <w:pPr>
        <w:pStyle w:val="Nagwek2"/>
      </w:pPr>
      <w:bookmarkStart w:id="36" w:name="_Toc144109144"/>
      <w:r w:rsidRPr="00C35AB2">
        <w:t xml:space="preserve">OSOBY UPRAWNIONE DO </w:t>
      </w:r>
      <w:r w:rsidR="00CB7F8B">
        <w:t>KOMUNIKOWANIA</w:t>
      </w:r>
      <w:r w:rsidRPr="00C35AB2">
        <w:t xml:space="preserve"> SIĘ Z WYKONAWCAMI</w:t>
      </w:r>
      <w:bookmarkEnd w:id="36"/>
    </w:p>
    <w:p w14:paraId="5108E9A3" w14:textId="4BD6E65A" w:rsidR="00EE6BCC" w:rsidRPr="005103F3" w:rsidRDefault="00E53585" w:rsidP="00461166">
      <w:pPr>
        <w:jc w:val="both"/>
        <w:rPr>
          <w:rFonts w:ascii="Calibri" w:eastAsia="Times New Roman" w:hAnsi="Calibri" w:cs="Calibri"/>
          <w:sz w:val="24"/>
          <w:szCs w:val="24"/>
        </w:rPr>
      </w:pPr>
      <w:r w:rsidRPr="00436E50">
        <w:rPr>
          <w:rFonts w:ascii="Calibri" w:eastAsia="Times New Roman" w:hAnsi="Calibri" w:cs="Calibri"/>
          <w:sz w:val="24"/>
          <w:szCs w:val="24"/>
        </w:rPr>
        <w:t>Oso</w:t>
      </w:r>
      <w:r w:rsidR="00E0726E">
        <w:rPr>
          <w:rFonts w:ascii="Calibri" w:eastAsia="Times New Roman" w:hAnsi="Calibri" w:cs="Calibri"/>
          <w:sz w:val="24"/>
          <w:szCs w:val="24"/>
        </w:rPr>
        <w:t xml:space="preserve">bą </w:t>
      </w:r>
      <w:r w:rsidRPr="00436E50">
        <w:rPr>
          <w:rFonts w:ascii="Calibri" w:eastAsia="Times New Roman" w:hAnsi="Calibri" w:cs="Calibri"/>
          <w:sz w:val="24"/>
          <w:szCs w:val="24"/>
        </w:rPr>
        <w:t>uprawnion</w:t>
      </w:r>
      <w:r w:rsidR="00E0726E">
        <w:rPr>
          <w:rFonts w:ascii="Calibri" w:eastAsia="Times New Roman" w:hAnsi="Calibri" w:cs="Calibri"/>
          <w:sz w:val="24"/>
          <w:szCs w:val="24"/>
        </w:rPr>
        <w:t>ą</w:t>
      </w:r>
      <w:r w:rsidRPr="00436E50">
        <w:rPr>
          <w:rFonts w:ascii="Calibri" w:eastAsia="Times New Roman" w:hAnsi="Calibri" w:cs="Calibri"/>
          <w:sz w:val="24"/>
          <w:szCs w:val="24"/>
        </w:rPr>
        <w:t xml:space="preserve"> do porozumiewania się z Wykonawcami </w:t>
      </w:r>
      <w:r w:rsidR="00E0726E">
        <w:rPr>
          <w:rFonts w:ascii="Calibri" w:eastAsia="Times New Roman" w:hAnsi="Calibri" w:cs="Calibri"/>
          <w:sz w:val="24"/>
          <w:szCs w:val="24"/>
        </w:rPr>
        <w:t xml:space="preserve">jest </w:t>
      </w:r>
      <w:r w:rsidR="00A65B4C">
        <w:rPr>
          <w:rFonts w:ascii="Calibri" w:eastAsia="Times New Roman" w:hAnsi="Calibri" w:cs="Calibri"/>
          <w:sz w:val="24"/>
          <w:szCs w:val="24"/>
        </w:rPr>
        <w:t xml:space="preserve">Anita </w:t>
      </w:r>
      <w:proofErr w:type="spellStart"/>
      <w:r w:rsidR="00A65B4C">
        <w:rPr>
          <w:rFonts w:ascii="Calibri" w:eastAsia="Times New Roman" w:hAnsi="Calibri" w:cs="Calibri"/>
          <w:sz w:val="24"/>
          <w:szCs w:val="24"/>
        </w:rPr>
        <w:t>Przeklasa</w:t>
      </w:r>
      <w:proofErr w:type="spellEnd"/>
      <w:r w:rsidRPr="005103F3">
        <w:rPr>
          <w:rFonts w:ascii="Calibri" w:eastAsia="Times New Roman" w:hAnsi="Calibri" w:cs="Calibri"/>
          <w:sz w:val="24"/>
          <w:szCs w:val="24"/>
        </w:rPr>
        <w:t xml:space="preserve"> – </w:t>
      </w:r>
      <w:r w:rsidR="00A65B4C">
        <w:rPr>
          <w:rFonts w:ascii="Calibri" w:eastAsia="Times New Roman" w:hAnsi="Calibri" w:cs="Calibri"/>
          <w:sz w:val="24"/>
          <w:szCs w:val="24"/>
        </w:rPr>
        <w:t>Inspektor</w:t>
      </w:r>
      <w:r w:rsidRPr="00E34D84">
        <w:rPr>
          <w:rFonts w:ascii="Calibri" w:eastAsia="Times New Roman" w:hAnsi="Calibri" w:cs="Calibri"/>
          <w:spacing w:val="-4"/>
          <w:sz w:val="24"/>
          <w:szCs w:val="24"/>
        </w:rPr>
        <w:t xml:space="preserve">, </w:t>
      </w:r>
      <w:r w:rsidR="00A65B4C">
        <w:rPr>
          <w:rFonts w:ascii="Calibri" w:eastAsia="Times New Roman" w:hAnsi="Calibri" w:cs="Calibri"/>
          <w:spacing w:val="-4"/>
          <w:sz w:val="24"/>
          <w:szCs w:val="24"/>
        </w:rPr>
        <w:br/>
      </w:r>
      <w:r w:rsidR="004E7F48" w:rsidRPr="00E34D84">
        <w:rPr>
          <w:rFonts w:ascii="Calibri" w:eastAsia="Times New Roman" w:hAnsi="Calibri" w:cs="Calibri"/>
          <w:spacing w:val="-4"/>
          <w:sz w:val="24"/>
          <w:szCs w:val="24"/>
        </w:rPr>
        <w:t>tel. 14 688 23 10, e-</w:t>
      </w:r>
      <w:r w:rsidR="00EE6BCC" w:rsidRPr="00E34D84">
        <w:rPr>
          <w:rFonts w:ascii="Calibri" w:eastAsia="Times New Roman" w:hAnsi="Calibri" w:cs="Calibri"/>
          <w:spacing w:val="-4"/>
          <w:sz w:val="24"/>
          <w:szCs w:val="24"/>
        </w:rPr>
        <w:t>mail</w:t>
      </w:r>
      <w:r w:rsidR="004E7F48" w:rsidRPr="00E34D84">
        <w:rPr>
          <w:rFonts w:ascii="Calibri" w:eastAsia="Times New Roman" w:hAnsi="Calibri" w:cs="Calibri"/>
          <w:spacing w:val="-4"/>
          <w:sz w:val="24"/>
          <w:szCs w:val="24"/>
        </w:rPr>
        <w:t>:</w:t>
      </w:r>
      <w:r w:rsidR="00E34D84" w:rsidRPr="00E34D84">
        <w:rPr>
          <w:rFonts w:ascii="Calibri" w:eastAsia="Times New Roman" w:hAnsi="Calibri" w:cs="Calibri"/>
          <w:spacing w:val="-4"/>
          <w:sz w:val="24"/>
          <w:szCs w:val="24"/>
        </w:rPr>
        <w:t xml:space="preserve"> </w:t>
      </w:r>
      <w:hyperlink r:id="rId41" w:history="1">
        <w:r w:rsidR="000677E6" w:rsidRPr="00037807">
          <w:rPr>
            <w:rStyle w:val="Hipercze"/>
            <w:rFonts w:ascii="Calibri" w:eastAsia="Times New Roman" w:hAnsi="Calibri" w:cs="Calibri"/>
            <w:spacing w:val="-4"/>
            <w:sz w:val="24"/>
            <w:szCs w:val="24"/>
          </w:rPr>
          <w:t>anita.przeklasa@up.tarnow.pl</w:t>
        </w:r>
      </w:hyperlink>
      <w:r w:rsidR="00A613E0" w:rsidRPr="00E34D84">
        <w:rPr>
          <w:rStyle w:val="Hipercze"/>
          <w:rFonts w:ascii="Calibri" w:eastAsia="Times New Roman" w:hAnsi="Calibri" w:cs="Calibri"/>
          <w:color w:val="auto"/>
          <w:spacing w:val="-4"/>
          <w:sz w:val="24"/>
          <w:szCs w:val="24"/>
        </w:rPr>
        <w:t>;</w:t>
      </w:r>
      <w:r w:rsidR="004E7F48" w:rsidRPr="00A613E0">
        <w:rPr>
          <w:rFonts w:ascii="Calibri" w:eastAsia="Times New Roman" w:hAnsi="Calibri" w:cs="Calibri"/>
          <w:sz w:val="24"/>
          <w:szCs w:val="24"/>
        </w:rPr>
        <w:t xml:space="preserve"> </w:t>
      </w:r>
    </w:p>
    <w:p w14:paraId="26B7EB21" w14:textId="3BE017A1" w:rsidR="00E53585" w:rsidRPr="00436E50" w:rsidRDefault="00E53585" w:rsidP="00EE6BCC">
      <w:pPr>
        <w:spacing w:before="60" w:after="60"/>
        <w:jc w:val="both"/>
        <w:rPr>
          <w:rFonts w:ascii="Calibri" w:eastAsia="Times New Roman" w:hAnsi="Calibri" w:cs="Calibri"/>
          <w:sz w:val="24"/>
          <w:szCs w:val="24"/>
        </w:rPr>
      </w:pPr>
      <w:hyperlink r:id="rId42" w:history="1"/>
    </w:p>
    <w:p w14:paraId="56D649BD" w14:textId="1770C1BB" w:rsidR="00E741E0" w:rsidRPr="00C35AB2" w:rsidRDefault="00E741E0" w:rsidP="00EE6BCC">
      <w:pPr>
        <w:pStyle w:val="Nagwek2"/>
        <w:spacing w:after="0"/>
      </w:pPr>
      <w:bookmarkStart w:id="37" w:name="_Toc144109145"/>
      <w:r w:rsidRPr="00C35AB2">
        <w:t>ROZDZIAŁ 1</w:t>
      </w:r>
      <w:r>
        <w:t>4</w:t>
      </w:r>
      <w:bookmarkEnd w:id="37"/>
    </w:p>
    <w:p w14:paraId="75D7BAF0" w14:textId="77777777" w:rsidR="00E741E0" w:rsidRPr="00C35AB2" w:rsidRDefault="00E741E0" w:rsidP="00E741E0">
      <w:pPr>
        <w:pStyle w:val="Nagwek2"/>
      </w:pPr>
      <w:bookmarkStart w:id="38" w:name="_Toc144109146"/>
      <w:r>
        <w:t>WYJAŚNIENIA TREŚCI SWZ</w:t>
      </w:r>
      <w:bookmarkEnd w:id="38"/>
    </w:p>
    <w:p w14:paraId="702B7CE0" w14:textId="77777777" w:rsidR="00E741E0" w:rsidRPr="006313EF" w:rsidRDefault="00E741E0" w:rsidP="004D2811">
      <w:pPr>
        <w:numPr>
          <w:ilvl w:val="0"/>
          <w:numId w:val="39"/>
        </w:numPr>
        <w:tabs>
          <w:tab w:val="clear" w:pos="360"/>
          <w:tab w:val="num" w:pos="709"/>
        </w:tabs>
        <w:ind w:left="426" w:hanging="426"/>
        <w:jc w:val="both"/>
        <w:rPr>
          <w:rFonts w:ascii="Calibri" w:eastAsia="Times New Roman" w:hAnsi="Calibri" w:cs="Calibri"/>
          <w:spacing w:val="-2"/>
          <w:sz w:val="24"/>
          <w:szCs w:val="24"/>
        </w:rPr>
      </w:pPr>
      <w:r w:rsidRPr="00874079">
        <w:rPr>
          <w:rFonts w:ascii="Calibri" w:eastAsia="Times New Roman" w:hAnsi="Calibri" w:cs="Calibri"/>
          <w:sz w:val="24"/>
          <w:szCs w:val="24"/>
        </w:rPr>
        <w:t>Wykonawca może zwr</w:t>
      </w:r>
      <w:r>
        <w:rPr>
          <w:rFonts w:ascii="Calibri" w:eastAsia="Times New Roman" w:hAnsi="Calibri" w:cs="Calibri"/>
          <w:sz w:val="24"/>
          <w:szCs w:val="24"/>
        </w:rPr>
        <w:t xml:space="preserve">ócić się do Zamawiającego z wnioskiem o wyjaśnienie treści SWZ. </w:t>
      </w:r>
    </w:p>
    <w:p w14:paraId="4F628899" w14:textId="77777777" w:rsidR="00E741E0" w:rsidRDefault="00E741E0" w:rsidP="004D2811">
      <w:pPr>
        <w:pStyle w:val="pkt"/>
        <w:numPr>
          <w:ilvl w:val="0"/>
          <w:numId w:val="39"/>
        </w:numPr>
        <w:tabs>
          <w:tab w:val="clear" w:pos="360"/>
          <w:tab w:val="left" w:pos="567"/>
          <w:tab w:val="num" w:pos="709"/>
        </w:tabs>
        <w:spacing w:before="0" w:after="0"/>
        <w:ind w:left="426" w:hanging="426"/>
        <w:rPr>
          <w:rFonts w:ascii="Calibri" w:hAnsi="Calibri" w:cs="Calibri"/>
          <w:color w:val="000000"/>
          <w:sz w:val="24"/>
          <w:szCs w:val="24"/>
        </w:rPr>
      </w:pPr>
      <w:r w:rsidRPr="00436E50">
        <w:rPr>
          <w:rFonts w:ascii="Calibri" w:hAnsi="Calibri" w:cs="Calibri"/>
          <w:color w:val="000000"/>
          <w:sz w:val="24"/>
          <w:szCs w:val="24"/>
        </w:rPr>
        <w:t xml:space="preserve">Zamawiający jest obowiązany udzielić wyjaśnień niezwłocznie, jednak nie później niż na </w:t>
      </w:r>
      <w:r>
        <w:rPr>
          <w:rFonts w:ascii="Calibri" w:hAnsi="Calibri" w:cs="Calibri"/>
          <w:color w:val="000000"/>
          <w:sz w:val="24"/>
          <w:szCs w:val="24"/>
        </w:rPr>
        <w:t>2</w:t>
      </w:r>
      <w:r w:rsidRPr="00436E50">
        <w:rPr>
          <w:rFonts w:ascii="Calibri" w:hAnsi="Calibri" w:cs="Calibri"/>
          <w:color w:val="000000"/>
          <w:sz w:val="24"/>
          <w:szCs w:val="24"/>
        </w:rPr>
        <w:t xml:space="preserve"> dni przed upływem terminu składania ofert</w:t>
      </w:r>
      <w:r>
        <w:rPr>
          <w:rFonts w:ascii="Calibri" w:hAnsi="Calibri" w:cs="Calibri"/>
          <w:color w:val="000000"/>
          <w:sz w:val="24"/>
          <w:szCs w:val="24"/>
        </w:rPr>
        <w:t xml:space="preserve">, </w:t>
      </w:r>
      <w:r w:rsidRPr="00436E50">
        <w:rPr>
          <w:rFonts w:ascii="Calibri" w:hAnsi="Calibri" w:cs="Calibri"/>
          <w:color w:val="000000"/>
          <w:sz w:val="24"/>
          <w:szCs w:val="24"/>
        </w:rPr>
        <w:t>pod warunkiem że wniosek o wyjaśnienie treści S</w:t>
      </w:r>
      <w:r>
        <w:rPr>
          <w:rFonts w:ascii="Calibri" w:hAnsi="Calibri" w:cs="Calibri"/>
          <w:color w:val="000000"/>
          <w:sz w:val="24"/>
          <w:szCs w:val="24"/>
        </w:rPr>
        <w:t xml:space="preserve">WZ </w:t>
      </w:r>
      <w:r w:rsidRPr="00436E50">
        <w:rPr>
          <w:rFonts w:ascii="Calibri" w:hAnsi="Calibri" w:cs="Calibri"/>
          <w:color w:val="000000"/>
          <w:sz w:val="24"/>
          <w:szCs w:val="24"/>
        </w:rPr>
        <w:t xml:space="preserve">wpłynął do Zamawiającego nie później niż </w:t>
      </w:r>
      <w:r>
        <w:rPr>
          <w:rFonts w:ascii="Calibri" w:hAnsi="Calibri" w:cs="Calibri"/>
          <w:color w:val="000000"/>
          <w:sz w:val="24"/>
          <w:szCs w:val="24"/>
        </w:rPr>
        <w:t xml:space="preserve">na 4 dni przed upływem składania ofert. </w:t>
      </w:r>
    </w:p>
    <w:p w14:paraId="121F2CBA" w14:textId="506F5754" w:rsidR="00E741E0" w:rsidRPr="00436E50" w:rsidRDefault="00E741E0" w:rsidP="004D2811">
      <w:pPr>
        <w:pStyle w:val="pkt"/>
        <w:numPr>
          <w:ilvl w:val="0"/>
          <w:numId w:val="39"/>
        </w:numPr>
        <w:tabs>
          <w:tab w:val="clear" w:pos="360"/>
          <w:tab w:val="left" w:pos="567"/>
          <w:tab w:val="num" w:pos="709"/>
        </w:tabs>
        <w:spacing w:before="0" w:after="0"/>
        <w:ind w:left="426" w:hanging="426"/>
        <w:rPr>
          <w:rFonts w:ascii="Calibri" w:hAnsi="Calibri" w:cs="Calibri"/>
          <w:color w:val="000000"/>
          <w:sz w:val="24"/>
          <w:szCs w:val="24"/>
        </w:rPr>
      </w:pPr>
      <w:r>
        <w:rPr>
          <w:rFonts w:ascii="Calibri" w:hAnsi="Calibri" w:cs="Calibri"/>
          <w:color w:val="000000"/>
          <w:sz w:val="24"/>
          <w:szCs w:val="24"/>
        </w:rPr>
        <w:t xml:space="preserve">Jeżeli Zamawiający nie udzieli wyjaśnień w terminie, o którym mowa w pkt. </w:t>
      </w:r>
      <w:r w:rsidR="00A613E0">
        <w:rPr>
          <w:rFonts w:ascii="Calibri" w:hAnsi="Calibri" w:cs="Calibri"/>
          <w:color w:val="000000"/>
          <w:sz w:val="24"/>
          <w:szCs w:val="24"/>
        </w:rPr>
        <w:t>2</w:t>
      </w:r>
      <w:r>
        <w:rPr>
          <w:rFonts w:ascii="Calibri" w:hAnsi="Calibri" w:cs="Calibri"/>
          <w:color w:val="000000"/>
          <w:sz w:val="24"/>
          <w:szCs w:val="24"/>
        </w:rPr>
        <w:t xml:space="preserve">, przedłuża termin składania ofert o czas niezbędny do zapoznania się wszystkich zainteresowanych Wykonawców z wyjaśnieniami niezbędnymi do należytego przygotowania i złożenia ofert. </w:t>
      </w:r>
    </w:p>
    <w:p w14:paraId="51039890" w14:textId="00AC508F" w:rsidR="00E741E0" w:rsidRDefault="00E741E0" w:rsidP="004D2811">
      <w:pPr>
        <w:numPr>
          <w:ilvl w:val="0"/>
          <w:numId w:val="39"/>
        </w:numPr>
        <w:tabs>
          <w:tab w:val="clear" w:pos="360"/>
          <w:tab w:val="num" w:pos="709"/>
        </w:tabs>
        <w:ind w:left="426" w:hanging="426"/>
        <w:jc w:val="both"/>
        <w:rPr>
          <w:rFonts w:ascii="Calibri" w:eastAsia="Times New Roman" w:hAnsi="Calibri" w:cs="Calibri"/>
          <w:spacing w:val="-2"/>
          <w:sz w:val="24"/>
          <w:szCs w:val="24"/>
        </w:rPr>
      </w:pPr>
      <w:r>
        <w:rPr>
          <w:rFonts w:ascii="Calibri" w:eastAsia="Times New Roman" w:hAnsi="Calibri" w:cs="Calibri"/>
          <w:spacing w:val="-2"/>
          <w:sz w:val="24"/>
          <w:szCs w:val="24"/>
        </w:rPr>
        <w:t xml:space="preserve">W przypadku gdy wniosek o wyjaśnienie treści SWZ nie wpłynął w terminie, o którym mowa </w:t>
      </w:r>
      <w:r>
        <w:rPr>
          <w:rFonts w:ascii="Calibri" w:eastAsia="Times New Roman" w:hAnsi="Calibri" w:cs="Calibri"/>
          <w:spacing w:val="-2"/>
          <w:sz w:val="24"/>
          <w:szCs w:val="24"/>
        </w:rPr>
        <w:br/>
        <w:t xml:space="preserve">w pkt. </w:t>
      </w:r>
      <w:r w:rsidR="00A613E0">
        <w:rPr>
          <w:rFonts w:ascii="Calibri" w:eastAsia="Times New Roman" w:hAnsi="Calibri" w:cs="Calibri"/>
          <w:spacing w:val="-2"/>
          <w:sz w:val="24"/>
          <w:szCs w:val="24"/>
        </w:rPr>
        <w:t>2</w:t>
      </w:r>
      <w:r>
        <w:rPr>
          <w:rFonts w:ascii="Calibri" w:eastAsia="Times New Roman" w:hAnsi="Calibri" w:cs="Calibri"/>
          <w:spacing w:val="-2"/>
          <w:sz w:val="24"/>
          <w:szCs w:val="24"/>
        </w:rPr>
        <w:t xml:space="preserve">, Zamawiający nie ma obowiązku udzielania wyjaśnień SWZ oraz obowiązku przedłużania terminu składania ofert. </w:t>
      </w:r>
    </w:p>
    <w:p w14:paraId="1200A09C" w14:textId="77777777" w:rsidR="00E741E0" w:rsidRDefault="00E741E0" w:rsidP="004D2811">
      <w:pPr>
        <w:numPr>
          <w:ilvl w:val="0"/>
          <w:numId w:val="39"/>
        </w:numPr>
        <w:tabs>
          <w:tab w:val="clear" w:pos="360"/>
          <w:tab w:val="num" w:pos="709"/>
        </w:tabs>
        <w:ind w:left="426" w:hanging="426"/>
        <w:jc w:val="both"/>
        <w:rPr>
          <w:rFonts w:ascii="Calibri" w:eastAsia="Times New Roman" w:hAnsi="Calibri" w:cs="Calibri"/>
          <w:spacing w:val="-2"/>
          <w:sz w:val="24"/>
          <w:szCs w:val="24"/>
        </w:rPr>
      </w:pPr>
      <w:r w:rsidRPr="00546DD3">
        <w:rPr>
          <w:rFonts w:ascii="Calibri" w:eastAsia="Times New Roman" w:hAnsi="Calibri" w:cs="Calibri"/>
          <w:spacing w:val="-4"/>
          <w:sz w:val="24"/>
          <w:szCs w:val="24"/>
        </w:rPr>
        <w:t>Przedłużenie terminu składania ofert nie wpływa na bieg terminu składania wniosku o wyjaśnienie</w:t>
      </w:r>
      <w:r>
        <w:rPr>
          <w:rFonts w:ascii="Calibri" w:eastAsia="Times New Roman" w:hAnsi="Calibri" w:cs="Calibri"/>
          <w:spacing w:val="-2"/>
          <w:sz w:val="24"/>
          <w:szCs w:val="24"/>
        </w:rPr>
        <w:t xml:space="preserve"> treści SWZ. </w:t>
      </w:r>
    </w:p>
    <w:p w14:paraId="3D1E4169" w14:textId="77777777" w:rsidR="00E741E0" w:rsidRPr="00E46586" w:rsidRDefault="00E741E0" w:rsidP="004D2811">
      <w:pPr>
        <w:numPr>
          <w:ilvl w:val="0"/>
          <w:numId w:val="39"/>
        </w:numPr>
        <w:tabs>
          <w:tab w:val="clear" w:pos="360"/>
          <w:tab w:val="num" w:pos="709"/>
        </w:tabs>
        <w:ind w:left="426" w:hanging="426"/>
        <w:jc w:val="both"/>
        <w:rPr>
          <w:rFonts w:ascii="Calibri" w:eastAsia="Times New Roman" w:hAnsi="Calibri" w:cs="Calibri"/>
          <w:strike/>
          <w:spacing w:val="-2"/>
          <w:sz w:val="24"/>
          <w:szCs w:val="24"/>
        </w:rPr>
      </w:pPr>
      <w:r>
        <w:rPr>
          <w:rFonts w:ascii="Calibri" w:eastAsia="Times New Roman" w:hAnsi="Calibri" w:cs="Calibri"/>
          <w:spacing w:val="-2"/>
          <w:sz w:val="24"/>
          <w:szCs w:val="24"/>
        </w:rPr>
        <w:t xml:space="preserve">Treść zapytań wraz z wyjaśnieniami Zamawiający udostępni, bez ujawniania źródła zapytania, </w:t>
      </w:r>
      <w:r>
        <w:rPr>
          <w:rFonts w:ascii="Calibri" w:eastAsia="Times New Roman" w:hAnsi="Calibri" w:cs="Calibri"/>
          <w:spacing w:val="-2"/>
          <w:sz w:val="24"/>
          <w:szCs w:val="24"/>
        </w:rPr>
        <w:br/>
        <w:t xml:space="preserve">na stronie internetowej prowadzonego postępowania. </w:t>
      </w:r>
    </w:p>
    <w:p w14:paraId="4CC03096" w14:textId="77777777" w:rsidR="00E741E0" w:rsidRPr="00546DD3" w:rsidRDefault="00E741E0" w:rsidP="004D2811">
      <w:pPr>
        <w:pStyle w:val="pkt"/>
        <w:numPr>
          <w:ilvl w:val="0"/>
          <w:numId w:val="39"/>
        </w:numPr>
        <w:tabs>
          <w:tab w:val="clear" w:pos="360"/>
          <w:tab w:val="num" w:pos="567"/>
        </w:tabs>
        <w:spacing w:before="0" w:after="0"/>
        <w:ind w:left="426" w:hanging="426"/>
        <w:rPr>
          <w:rFonts w:ascii="Calibri" w:hAnsi="Calibri" w:cs="Calibri"/>
          <w:spacing w:val="-2"/>
          <w:kern w:val="24"/>
          <w:sz w:val="24"/>
          <w:szCs w:val="24"/>
        </w:rPr>
      </w:pPr>
      <w:r w:rsidRPr="00155807">
        <w:rPr>
          <w:rFonts w:ascii="Calibri" w:hAnsi="Calibri" w:cs="Calibri"/>
          <w:spacing w:val="-2"/>
          <w:kern w:val="24"/>
          <w:sz w:val="24"/>
          <w:szCs w:val="24"/>
        </w:rPr>
        <w:t>Zamawiający nie przewiduje zebrania wszystkich Wykonawców w celu wyjaśnienia treści SWZ.</w:t>
      </w:r>
    </w:p>
    <w:p w14:paraId="5BD61F7D" w14:textId="2AE93A3B" w:rsidR="00E741E0" w:rsidRDefault="00E741E0" w:rsidP="00AA08A9">
      <w:pPr>
        <w:pStyle w:val="Nagwek2"/>
      </w:pPr>
    </w:p>
    <w:p w14:paraId="02B330F8" w14:textId="4D9D0F3A" w:rsidR="00BD59EB" w:rsidRPr="00C35AB2" w:rsidRDefault="00BD59EB" w:rsidP="00AF008C">
      <w:pPr>
        <w:pStyle w:val="Nagwek2"/>
        <w:spacing w:after="0"/>
      </w:pPr>
      <w:bookmarkStart w:id="39" w:name="_Toc144109147"/>
      <w:r w:rsidRPr="00C35AB2">
        <w:t>ROZDZIAŁ 1</w:t>
      </w:r>
      <w:r w:rsidR="00E741E0">
        <w:t>5</w:t>
      </w:r>
      <w:bookmarkEnd w:id="39"/>
      <w:r w:rsidRPr="00C35AB2">
        <w:t xml:space="preserve"> </w:t>
      </w:r>
    </w:p>
    <w:p w14:paraId="2F6A58C6" w14:textId="5968E7BB" w:rsidR="00BD59EB" w:rsidRPr="00C35AB2" w:rsidRDefault="00BD59EB" w:rsidP="00AA08A9">
      <w:pPr>
        <w:pStyle w:val="Nagwek2"/>
      </w:pPr>
      <w:bookmarkStart w:id="40" w:name="_Toc144109148"/>
      <w:r w:rsidRPr="00C35AB2">
        <w:t xml:space="preserve">OPIS SPOSOBU PRZYGOTOWANIA </w:t>
      </w:r>
      <w:r w:rsidR="00CF1BCF">
        <w:t xml:space="preserve">i SKŁADANIA </w:t>
      </w:r>
      <w:r w:rsidRPr="00C35AB2">
        <w:t>OFERTY</w:t>
      </w:r>
      <w:bookmarkEnd w:id="40"/>
    </w:p>
    <w:p w14:paraId="2B9D2C2A" w14:textId="69E5634C" w:rsidR="00BD59EB" w:rsidRDefault="00BD59EB" w:rsidP="004D2811">
      <w:pPr>
        <w:pStyle w:val="pkt"/>
        <w:numPr>
          <w:ilvl w:val="0"/>
          <w:numId w:val="6"/>
        </w:numPr>
        <w:spacing w:before="0" w:after="0"/>
        <w:rPr>
          <w:rFonts w:ascii="Calibri" w:hAnsi="Calibri" w:cs="Calibri"/>
          <w:bCs/>
          <w:color w:val="000000"/>
          <w:sz w:val="24"/>
          <w:szCs w:val="24"/>
        </w:rPr>
      </w:pPr>
      <w:bookmarkStart w:id="41" w:name="_Hlk74035644"/>
      <w:r w:rsidRPr="00436E50">
        <w:rPr>
          <w:rFonts w:ascii="Calibri" w:hAnsi="Calibri" w:cs="Calibri"/>
          <w:bCs/>
          <w:color w:val="000000"/>
          <w:sz w:val="24"/>
          <w:szCs w:val="24"/>
        </w:rPr>
        <w:t xml:space="preserve">Wykonawca może złożyć tylko jedną ofertę. </w:t>
      </w:r>
    </w:p>
    <w:p w14:paraId="3BFBBBE8" w14:textId="77777777" w:rsidR="00966E1B" w:rsidRDefault="00AE0BAC" w:rsidP="004D2811">
      <w:pPr>
        <w:pStyle w:val="pkt"/>
        <w:numPr>
          <w:ilvl w:val="0"/>
          <w:numId w:val="6"/>
        </w:numPr>
        <w:spacing w:before="0" w:after="0"/>
        <w:rPr>
          <w:rFonts w:ascii="Calibri" w:hAnsi="Calibri" w:cs="Calibri"/>
          <w:bCs/>
          <w:color w:val="000000"/>
          <w:sz w:val="24"/>
          <w:szCs w:val="24"/>
        </w:rPr>
      </w:pPr>
      <w:r w:rsidRPr="00966E1B">
        <w:rPr>
          <w:rFonts w:ascii="Calibri" w:hAnsi="Calibri" w:cs="Calibri"/>
          <w:bCs/>
          <w:color w:val="000000"/>
          <w:sz w:val="24"/>
          <w:szCs w:val="24"/>
        </w:rPr>
        <w:t xml:space="preserve">Treść oferty </w:t>
      </w:r>
      <w:r w:rsidR="00A71A3F" w:rsidRPr="00966E1B">
        <w:rPr>
          <w:rFonts w:ascii="Calibri" w:hAnsi="Calibri" w:cs="Calibri"/>
          <w:bCs/>
          <w:color w:val="000000"/>
          <w:sz w:val="24"/>
          <w:szCs w:val="24"/>
        </w:rPr>
        <w:t>musi być zgodna z wymaganiami Zamawiającego określonymi w dokumentach zamówienia</w:t>
      </w:r>
      <w:r w:rsidR="005D74F0" w:rsidRPr="00966E1B">
        <w:rPr>
          <w:rFonts w:ascii="Calibri" w:hAnsi="Calibri" w:cs="Calibri"/>
          <w:bCs/>
          <w:color w:val="000000"/>
          <w:sz w:val="24"/>
          <w:szCs w:val="24"/>
        </w:rPr>
        <w:t xml:space="preserve">. </w:t>
      </w:r>
    </w:p>
    <w:p w14:paraId="06BAEB42" w14:textId="4A65BC75" w:rsidR="00966E1B" w:rsidRPr="00966E1B" w:rsidRDefault="00966E1B" w:rsidP="004D2811">
      <w:pPr>
        <w:pStyle w:val="pkt"/>
        <w:numPr>
          <w:ilvl w:val="0"/>
          <w:numId w:val="6"/>
        </w:numPr>
        <w:spacing w:before="0" w:after="0"/>
        <w:rPr>
          <w:rFonts w:ascii="Calibri" w:hAnsi="Calibri" w:cs="Calibri"/>
          <w:bCs/>
          <w:color w:val="000000"/>
          <w:sz w:val="24"/>
          <w:szCs w:val="24"/>
        </w:rPr>
      </w:pPr>
      <w:r w:rsidRPr="00966E1B">
        <w:rPr>
          <w:rFonts w:ascii="Calibri" w:hAnsi="Calibri" w:cs="Calibri"/>
          <w:sz w:val="24"/>
          <w:szCs w:val="24"/>
        </w:rPr>
        <w:t xml:space="preserve">Oferta powinna być sporządzona w języku polskim. Każdy dokument składający się na ofertę powinien być czytelny. </w:t>
      </w:r>
    </w:p>
    <w:p w14:paraId="14000136" w14:textId="594C91A5" w:rsidR="00E0726E" w:rsidRDefault="00F37552" w:rsidP="004D2811">
      <w:pPr>
        <w:pStyle w:val="pkt"/>
        <w:numPr>
          <w:ilvl w:val="0"/>
          <w:numId w:val="6"/>
        </w:numPr>
        <w:spacing w:before="0" w:after="0"/>
        <w:rPr>
          <w:rFonts w:ascii="Calibri" w:hAnsi="Calibri" w:cs="Calibri"/>
          <w:b/>
          <w:color w:val="000000"/>
          <w:sz w:val="24"/>
          <w:szCs w:val="24"/>
        </w:rPr>
      </w:pPr>
      <w:r>
        <w:rPr>
          <w:rFonts w:ascii="Calibri" w:hAnsi="Calibri" w:cs="Calibri"/>
          <w:b/>
          <w:color w:val="000000"/>
          <w:sz w:val="24"/>
          <w:szCs w:val="24"/>
        </w:rPr>
        <w:t>WAŻNE!</w:t>
      </w:r>
      <w:r w:rsidR="003F11D2">
        <w:rPr>
          <w:rFonts w:ascii="Calibri" w:hAnsi="Calibri" w:cs="Calibri"/>
          <w:b/>
          <w:color w:val="000000"/>
          <w:sz w:val="24"/>
          <w:szCs w:val="24"/>
        </w:rPr>
        <w:t xml:space="preserve"> OFERTĘ NALEŻY ZŁOŻYĆ WRAZ Z NASTĘPUJĄCYMI ZAŁĄCZNIKAMI</w:t>
      </w:r>
      <w:r w:rsidR="00E0726E">
        <w:rPr>
          <w:rFonts w:ascii="Calibri" w:hAnsi="Calibri" w:cs="Calibri"/>
          <w:b/>
          <w:color w:val="000000"/>
          <w:sz w:val="24"/>
          <w:szCs w:val="24"/>
        </w:rPr>
        <w:t xml:space="preserve">: </w:t>
      </w:r>
    </w:p>
    <w:p w14:paraId="0A7459F8" w14:textId="610FA878" w:rsidR="00966E1B" w:rsidRPr="00E0726E" w:rsidRDefault="00E0726E" w:rsidP="004D2811">
      <w:pPr>
        <w:pStyle w:val="pkt"/>
        <w:numPr>
          <w:ilvl w:val="0"/>
          <w:numId w:val="66"/>
        </w:numPr>
        <w:tabs>
          <w:tab w:val="left" w:pos="426"/>
        </w:tabs>
        <w:spacing w:before="0" w:after="0"/>
        <w:ind w:left="709" w:hanging="283"/>
        <w:rPr>
          <w:rFonts w:ascii="Calibri" w:hAnsi="Calibri" w:cs="Calibri"/>
          <w:bCs/>
          <w:color w:val="000000"/>
          <w:sz w:val="24"/>
          <w:szCs w:val="24"/>
          <w:u w:val="single"/>
        </w:rPr>
      </w:pPr>
      <w:r w:rsidRPr="00E0726E">
        <w:rPr>
          <w:rFonts w:ascii="Calibri" w:hAnsi="Calibri" w:cs="Calibri"/>
          <w:bCs/>
          <w:color w:val="000000"/>
          <w:sz w:val="24"/>
          <w:szCs w:val="24"/>
          <w:u w:val="single"/>
        </w:rPr>
        <w:t>D</w:t>
      </w:r>
      <w:r w:rsidR="00F37552" w:rsidRPr="00E0726E">
        <w:rPr>
          <w:rFonts w:ascii="Calibri" w:hAnsi="Calibri" w:cs="Calibri"/>
          <w:bCs/>
          <w:color w:val="000000"/>
          <w:sz w:val="24"/>
          <w:szCs w:val="24"/>
          <w:u w:val="single"/>
        </w:rPr>
        <w:t>okument</w:t>
      </w:r>
      <w:r w:rsidR="003F11D2">
        <w:rPr>
          <w:rFonts w:ascii="Calibri" w:hAnsi="Calibri" w:cs="Calibri"/>
          <w:bCs/>
          <w:color w:val="000000"/>
          <w:sz w:val="24"/>
          <w:szCs w:val="24"/>
          <w:u w:val="single"/>
        </w:rPr>
        <w:t>ami</w:t>
      </w:r>
      <w:r w:rsidR="00F37552" w:rsidRPr="00E0726E">
        <w:rPr>
          <w:rFonts w:ascii="Calibri" w:hAnsi="Calibri" w:cs="Calibri"/>
          <w:bCs/>
          <w:color w:val="000000"/>
          <w:sz w:val="24"/>
          <w:szCs w:val="24"/>
          <w:u w:val="single"/>
        </w:rPr>
        <w:t xml:space="preserve"> </w:t>
      </w:r>
      <w:r w:rsidR="002F44F6" w:rsidRPr="00E0726E">
        <w:rPr>
          <w:rFonts w:ascii="Calibri" w:hAnsi="Calibri" w:cs="Calibri"/>
          <w:bCs/>
          <w:color w:val="000000"/>
          <w:sz w:val="24"/>
          <w:szCs w:val="24"/>
          <w:u w:val="single"/>
        </w:rPr>
        <w:t>wchodząc</w:t>
      </w:r>
      <w:r w:rsidR="003F11D2">
        <w:rPr>
          <w:rFonts w:ascii="Calibri" w:hAnsi="Calibri" w:cs="Calibri"/>
          <w:bCs/>
          <w:color w:val="000000"/>
          <w:sz w:val="24"/>
          <w:szCs w:val="24"/>
          <w:u w:val="single"/>
        </w:rPr>
        <w:t>ymi</w:t>
      </w:r>
      <w:r w:rsidR="002F44F6" w:rsidRPr="00E0726E">
        <w:rPr>
          <w:rFonts w:ascii="Calibri" w:hAnsi="Calibri" w:cs="Calibri"/>
          <w:bCs/>
          <w:color w:val="000000"/>
          <w:sz w:val="24"/>
          <w:szCs w:val="24"/>
          <w:u w:val="single"/>
        </w:rPr>
        <w:t xml:space="preserve"> w skład</w:t>
      </w:r>
      <w:r w:rsidR="00F37552" w:rsidRPr="00E0726E">
        <w:rPr>
          <w:rFonts w:ascii="Calibri" w:hAnsi="Calibri" w:cs="Calibri"/>
          <w:bCs/>
          <w:color w:val="000000"/>
          <w:sz w:val="24"/>
          <w:szCs w:val="24"/>
          <w:u w:val="single"/>
        </w:rPr>
        <w:t xml:space="preserve"> </w:t>
      </w:r>
      <w:r w:rsidR="00966E1B" w:rsidRPr="00E0726E">
        <w:rPr>
          <w:rFonts w:ascii="Calibri" w:hAnsi="Calibri" w:cs="Calibri"/>
          <w:bCs/>
          <w:color w:val="000000"/>
          <w:sz w:val="24"/>
          <w:szCs w:val="24"/>
          <w:u w:val="single"/>
        </w:rPr>
        <w:t>ofert</w:t>
      </w:r>
      <w:r w:rsidR="002F44F6" w:rsidRPr="00E0726E">
        <w:rPr>
          <w:rFonts w:ascii="Calibri" w:hAnsi="Calibri" w:cs="Calibri"/>
          <w:bCs/>
          <w:color w:val="000000"/>
          <w:sz w:val="24"/>
          <w:szCs w:val="24"/>
          <w:u w:val="single"/>
        </w:rPr>
        <w:t>y</w:t>
      </w:r>
      <w:r w:rsidR="00023E39">
        <w:rPr>
          <w:rFonts w:ascii="Calibri" w:hAnsi="Calibri" w:cs="Calibri"/>
          <w:bCs/>
          <w:color w:val="000000"/>
          <w:sz w:val="24"/>
          <w:szCs w:val="24"/>
          <w:u w:val="single"/>
        </w:rPr>
        <w:t>, którymi są</w:t>
      </w:r>
      <w:r w:rsidRPr="00E0726E">
        <w:rPr>
          <w:rFonts w:ascii="Calibri" w:hAnsi="Calibri" w:cs="Calibri"/>
          <w:bCs/>
          <w:color w:val="000000"/>
          <w:sz w:val="24"/>
          <w:szCs w:val="24"/>
          <w:u w:val="single"/>
        </w:rPr>
        <w:t>:</w:t>
      </w:r>
      <w:r w:rsidR="00966E1B" w:rsidRPr="00E0726E">
        <w:rPr>
          <w:rFonts w:ascii="Calibri" w:hAnsi="Calibri" w:cs="Calibri"/>
          <w:bCs/>
          <w:color w:val="000000"/>
          <w:sz w:val="24"/>
          <w:szCs w:val="24"/>
          <w:u w:val="single"/>
        </w:rPr>
        <w:t xml:space="preserve"> </w:t>
      </w:r>
    </w:p>
    <w:p w14:paraId="2E8D2EFB" w14:textId="1806BBBA" w:rsidR="00966E1B" w:rsidRPr="00A03FEE" w:rsidRDefault="00966E1B" w:rsidP="004D2811">
      <w:pPr>
        <w:pStyle w:val="pkt"/>
        <w:numPr>
          <w:ilvl w:val="0"/>
          <w:numId w:val="61"/>
        </w:numPr>
        <w:spacing w:before="0" w:after="0"/>
        <w:ind w:left="993" w:hanging="284"/>
        <w:rPr>
          <w:rFonts w:ascii="Calibri" w:hAnsi="Calibri" w:cs="Calibri"/>
          <w:bCs/>
          <w:color w:val="000000"/>
          <w:sz w:val="24"/>
          <w:szCs w:val="24"/>
        </w:rPr>
      </w:pPr>
      <w:r w:rsidRPr="00A03FEE">
        <w:rPr>
          <w:rFonts w:ascii="Calibri" w:hAnsi="Calibri" w:cs="Calibri"/>
          <w:bCs/>
          <w:color w:val="000000"/>
          <w:sz w:val="24"/>
          <w:szCs w:val="24"/>
        </w:rPr>
        <w:t xml:space="preserve">Formularz ofertowy – </w:t>
      </w:r>
      <w:r w:rsidRPr="00AA112F">
        <w:rPr>
          <w:rFonts w:ascii="Calibri" w:hAnsi="Calibri" w:cs="Calibri"/>
          <w:bCs/>
          <w:sz w:val="24"/>
          <w:szCs w:val="24"/>
        </w:rPr>
        <w:t>załącznik</w:t>
      </w:r>
      <w:r w:rsidRPr="00E0726E">
        <w:rPr>
          <w:rFonts w:ascii="Calibri" w:hAnsi="Calibri" w:cs="Calibri"/>
          <w:bCs/>
          <w:color w:val="FF0000"/>
          <w:sz w:val="24"/>
          <w:szCs w:val="24"/>
        </w:rPr>
        <w:t xml:space="preserve"> </w:t>
      </w:r>
      <w:r w:rsidRPr="00AA112F">
        <w:rPr>
          <w:rFonts w:ascii="Calibri" w:hAnsi="Calibri" w:cs="Calibri"/>
          <w:bCs/>
          <w:sz w:val="24"/>
          <w:szCs w:val="24"/>
        </w:rPr>
        <w:t xml:space="preserve">nr </w:t>
      </w:r>
      <w:r w:rsidR="00E0726E" w:rsidRPr="00AA112F">
        <w:rPr>
          <w:rFonts w:ascii="Calibri" w:hAnsi="Calibri" w:cs="Calibri"/>
          <w:bCs/>
          <w:sz w:val="24"/>
          <w:szCs w:val="24"/>
        </w:rPr>
        <w:t>2</w:t>
      </w:r>
      <w:r w:rsidRPr="00AA112F">
        <w:rPr>
          <w:rFonts w:ascii="Calibri" w:hAnsi="Calibri" w:cs="Calibri"/>
          <w:bCs/>
          <w:sz w:val="24"/>
          <w:szCs w:val="24"/>
        </w:rPr>
        <w:t xml:space="preserve"> do SWZ,</w:t>
      </w:r>
    </w:p>
    <w:p w14:paraId="31A36668" w14:textId="5879C706" w:rsidR="00DE1726" w:rsidRPr="00DE1726" w:rsidRDefault="00AA112F" w:rsidP="004D2811">
      <w:pPr>
        <w:pStyle w:val="pkt"/>
        <w:numPr>
          <w:ilvl w:val="0"/>
          <w:numId w:val="61"/>
        </w:numPr>
        <w:spacing w:before="0" w:after="0"/>
        <w:ind w:left="993" w:hanging="284"/>
        <w:rPr>
          <w:rFonts w:ascii="Calibri" w:hAnsi="Calibri" w:cs="Calibri"/>
          <w:bCs/>
          <w:color w:val="000000"/>
          <w:sz w:val="24"/>
          <w:szCs w:val="24"/>
        </w:rPr>
      </w:pPr>
      <w:r>
        <w:rPr>
          <w:rFonts w:ascii="Calibri" w:hAnsi="Calibri" w:cs="Calibri"/>
          <w:bCs/>
          <w:sz w:val="24"/>
          <w:szCs w:val="24"/>
        </w:rPr>
        <w:t xml:space="preserve">Formularz asortymentowo-cenowy </w:t>
      </w:r>
      <w:r w:rsidR="00966E1B" w:rsidRPr="00A03FEE">
        <w:rPr>
          <w:rFonts w:ascii="Calibri" w:hAnsi="Calibri" w:cs="Calibri"/>
          <w:bCs/>
          <w:sz w:val="24"/>
          <w:szCs w:val="24"/>
        </w:rPr>
        <w:t xml:space="preserve">– </w:t>
      </w:r>
      <w:r w:rsidR="00966E1B" w:rsidRPr="00AA112F">
        <w:rPr>
          <w:rFonts w:ascii="Calibri" w:hAnsi="Calibri" w:cs="Calibri"/>
          <w:bCs/>
          <w:sz w:val="24"/>
          <w:szCs w:val="24"/>
        </w:rPr>
        <w:t xml:space="preserve">załącznik nr </w:t>
      </w:r>
      <w:r w:rsidRPr="00AA112F">
        <w:rPr>
          <w:rFonts w:ascii="Calibri" w:hAnsi="Calibri" w:cs="Calibri"/>
          <w:bCs/>
          <w:sz w:val="24"/>
          <w:szCs w:val="24"/>
        </w:rPr>
        <w:t>3</w:t>
      </w:r>
      <w:r w:rsidR="00966E1B" w:rsidRPr="00AA112F">
        <w:rPr>
          <w:rFonts w:ascii="Calibri" w:hAnsi="Calibri" w:cs="Calibri"/>
          <w:bCs/>
          <w:sz w:val="24"/>
          <w:szCs w:val="24"/>
        </w:rPr>
        <w:t xml:space="preserve"> do SWZ</w:t>
      </w:r>
      <w:r w:rsidR="00DE1726" w:rsidRPr="00AA112F">
        <w:rPr>
          <w:rFonts w:ascii="Calibri" w:hAnsi="Calibri" w:cs="Calibri"/>
          <w:bCs/>
          <w:sz w:val="24"/>
          <w:szCs w:val="24"/>
        </w:rPr>
        <w:t>.</w:t>
      </w:r>
    </w:p>
    <w:p w14:paraId="2BAE46B0" w14:textId="01D5C7A6" w:rsidR="002F44F6" w:rsidRPr="00DE1726" w:rsidRDefault="006C5AFD" w:rsidP="004D2811">
      <w:pPr>
        <w:pStyle w:val="pkt"/>
        <w:numPr>
          <w:ilvl w:val="0"/>
          <w:numId w:val="66"/>
        </w:numPr>
        <w:spacing w:before="0" w:after="0"/>
        <w:ind w:left="709" w:hanging="283"/>
        <w:rPr>
          <w:rFonts w:ascii="Calibri" w:hAnsi="Calibri" w:cs="Calibri"/>
          <w:bCs/>
          <w:color w:val="000000"/>
          <w:sz w:val="24"/>
          <w:szCs w:val="24"/>
          <w:u w:val="single"/>
        </w:rPr>
      </w:pPr>
      <w:r w:rsidRPr="00DE1726">
        <w:rPr>
          <w:rFonts w:ascii="Calibri" w:hAnsi="Calibri" w:cs="Calibri"/>
          <w:bCs/>
          <w:sz w:val="24"/>
          <w:szCs w:val="24"/>
          <w:u w:val="single"/>
        </w:rPr>
        <w:t>D</w:t>
      </w:r>
      <w:r w:rsidR="002F44F6" w:rsidRPr="00DE1726">
        <w:rPr>
          <w:rFonts w:ascii="Calibri" w:hAnsi="Calibri" w:cs="Calibri"/>
          <w:bCs/>
          <w:sz w:val="24"/>
          <w:szCs w:val="24"/>
          <w:u w:val="single"/>
        </w:rPr>
        <w:t>okument</w:t>
      </w:r>
      <w:r w:rsidR="00DE1726" w:rsidRPr="00DE1726">
        <w:rPr>
          <w:rFonts w:ascii="Calibri" w:hAnsi="Calibri" w:cs="Calibri"/>
          <w:bCs/>
          <w:sz w:val="24"/>
          <w:szCs w:val="24"/>
          <w:u w:val="single"/>
        </w:rPr>
        <w:t>ami</w:t>
      </w:r>
      <w:r w:rsidR="002F44F6" w:rsidRPr="00DE1726">
        <w:rPr>
          <w:rFonts w:ascii="Calibri" w:hAnsi="Calibri" w:cs="Calibri"/>
          <w:bCs/>
          <w:sz w:val="24"/>
          <w:szCs w:val="24"/>
          <w:u w:val="single"/>
        </w:rPr>
        <w:t xml:space="preserve"> składan</w:t>
      </w:r>
      <w:r w:rsidR="00DE1726" w:rsidRPr="00DE1726">
        <w:rPr>
          <w:rFonts w:ascii="Calibri" w:hAnsi="Calibri" w:cs="Calibri"/>
          <w:bCs/>
          <w:sz w:val="24"/>
          <w:szCs w:val="24"/>
          <w:u w:val="single"/>
        </w:rPr>
        <w:t>ymi</w:t>
      </w:r>
      <w:r w:rsidR="002F44F6" w:rsidRPr="00DE1726">
        <w:rPr>
          <w:rFonts w:ascii="Calibri" w:hAnsi="Calibri" w:cs="Calibri"/>
          <w:bCs/>
          <w:sz w:val="24"/>
          <w:szCs w:val="24"/>
          <w:u w:val="single"/>
        </w:rPr>
        <w:t xml:space="preserve"> wraz z ofertą</w:t>
      </w:r>
      <w:r w:rsidR="00023E39">
        <w:rPr>
          <w:rFonts w:ascii="Calibri" w:hAnsi="Calibri" w:cs="Calibri"/>
          <w:bCs/>
          <w:sz w:val="24"/>
          <w:szCs w:val="24"/>
          <w:u w:val="single"/>
        </w:rPr>
        <w:t>, którymi są</w:t>
      </w:r>
      <w:r w:rsidR="002F44F6" w:rsidRPr="00DE1726">
        <w:rPr>
          <w:rFonts w:ascii="Calibri" w:hAnsi="Calibri" w:cs="Calibri"/>
          <w:bCs/>
          <w:sz w:val="24"/>
          <w:szCs w:val="24"/>
          <w:u w:val="single"/>
        </w:rPr>
        <w:t xml:space="preserve">: </w:t>
      </w:r>
    </w:p>
    <w:p w14:paraId="0FF828E9" w14:textId="566FB2C7" w:rsidR="002F44F6" w:rsidRPr="002E64AB" w:rsidRDefault="002F44F6" w:rsidP="00C14D02">
      <w:pPr>
        <w:pStyle w:val="Akapitzlist"/>
        <w:numPr>
          <w:ilvl w:val="3"/>
          <w:numId w:val="6"/>
        </w:numPr>
        <w:ind w:left="993" w:hanging="284"/>
        <w:jc w:val="both"/>
        <w:rPr>
          <w:rFonts w:ascii="Calibri" w:eastAsia="Times New Roman" w:hAnsi="Calibri" w:cs="Calibri"/>
          <w:bCs/>
          <w:sz w:val="24"/>
          <w:szCs w:val="24"/>
        </w:rPr>
      </w:pPr>
      <w:r w:rsidRPr="002E64AB">
        <w:rPr>
          <w:rFonts w:ascii="Calibri" w:eastAsia="Times New Roman" w:hAnsi="Calibri" w:cs="Calibri"/>
          <w:bCs/>
          <w:sz w:val="24"/>
          <w:szCs w:val="24"/>
        </w:rPr>
        <w:t xml:space="preserve">Oświadczenie Wykonawcy dotyczące przesłanek wykluczenia z postępowania – załącznik </w:t>
      </w:r>
      <w:r w:rsidR="00041187" w:rsidRPr="002E64AB">
        <w:rPr>
          <w:rFonts w:ascii="Calibri" w:eastAsia="Times New Roman" w:hAnsi="Calibri" w:cs="Calibri"/>
          <w:bCs/>
          <w:sz w:val="24"/>
          <w:szCs w:val="24"/>
        </w:rPr>
        <w:br/>
      </w:r>
      <w:r w:rsidRPr="002E64AB">
        <w:rPr>
          <w:rFonts w:ascii="Calibri" w:eastAsia="Times New Roman" w:hAnsi="Calibri" w:cs="Calibri"/>
          <w:bCs/>
          <w:sz w:val="24"/>
          <w:szCs w:val="24"/>
        </w:rPr>
        <w:t xml:space="preserve">nr </w:t>
      </w:r>
      <w:r w:rsidR="002E64AB" w:rsidRPr="002E64AB">
        <w:rPr>
          <w:rFonts w:ascii="Calibri" w:eastAsia="Times New Roman" w:hAnsi="Calibri" w:cs="Calibri"/>
          <w:bCs/>
          <w:sz w:val="24"/>
          <w:szCs w:val="24"/>
        </w:rPr>
        <w:t>4</w:t>
      </w:r>
      <w:r w:rsidRPr="002E64AB">
        <w:rPr>
          <w:rFonts w:ascii="Calibri" w:eastAsia="Times New Roman" w:hAnsi="Calibri" w:cs="Calibri"/>
          <w:bCs/>
          <w:sz w:val="24"/>
          <w:szCs w:val="24"/>
        </w:rPr>
        <w:t xml:space="preserve"> do SWZ.</w:t>
      </w:r>
    </w:p>
    <w:p w14:paraId="3E462945" w14:textId="1978B47A" w:rsidR="002F44F6" w:rsidRPr="002E64AB" w:rsidRDefault="002F44F6" w:rsidP="004D2811">
      <w:pPr>
        <w:pStyle w:val="Akapitzlist"/>
        <w:numPr>
          <w:ilvl w:val="3"/>
          <w:numId w:val="6"/>
        </w:numPr>
        <w:ind w:left="993" w:hanging="284"/>
        <w:jc w:val="both"/>
        <w:rPr>
          <w:rFonts w:ascii="Calibri" w:eastAsia="Times New Roman" w:hAnsi="Calibri" w:cs="Calibri"/>
          <w:bCs/>
          <w:sz w:val="24"/>
          <w:szCs w:val="24"/>
        </w:rPr>
      </w:pPr>
      <w:r w:rsidRPr="002E64AB">
        <w:rPr>
          <w:rFonts w:ascii="Calibri" w:eastAsia="Times New Roman" w:hAnsi="Calibri" w:cs="Calibri"/>
          <w:bCs/>
          <w:spacing w:val="-6"/>
          <w:sz w:val="24"/>
          <w:szCs w:val="24"/>
        </w:rPr>
        <w:t xml:space="preserve">Oświadczenie podmiotu udostępniającego zasoby dotyczące przesłanek wykluczenia </w:t>
      </w:r>
      <w:r w:rsidRPr="002E64AB">
        <w:rPr>
          <w:rFonts w:ascii="Calibri" w:eastAsia="Times New Roman" w:hAnsi="Calibri" w:cs="Calibri"/>
          <w:bCs/>
          <w:spacing w:val="-6"/>
          <w:sz w:val="24"/>
          <w:szCs w:val="24"/>
        </w:rPr>
        <w:br/>
        <w:t>z postępowania</w:t>
      </w:r>
      <w:r w:rsidRPr="002E64AB">
        <w:rPr>
          <w:rFonts w:ascii="Calibri" w:eastAsia="Times New Roman" w:hAnsi="Calibri" w:cs="Calibri"/>
          <w:bCs/>
          <w:sz w:val="24"/>
          <w:szCs w:val="24"/>
        </w:rPr>
        <w:t xml:space="preserve"> – załącznik nr </w:t>
      </w:r>
      <w:r w:rsidR="002E64AB" w:rsidRPr="002E64AB">
        <w:rPr>
          <w:rFonts w:ascii="Calibri" w:eastAsia="Times New Roman" w:hAnsi="Calibri" w:cs="Calibri"/>
          <w:bCs/>
          <w:sz w:val="24"/>
          <w:szCs w:val="24"/>
        </w:rPr>
        <w:t>4</w:t>
      </w:r>
      <w:r w:rsidRPr="002E64AB">
        <w:rPr>
          <w:rFonts w:ascii="Calibri" w:eastAsia="Times New Roman" w:hAnsi="Calibri" w:cs="Calibri"/>
          <w:bCs/>
          <w:sz w:val="24"/>
          <w:szCs w:val="24"/>
        </w:rPr>
        <w:t>A do SWZ (jeżeli dotyczy).</w:t>
      </w:r>
    </w:p>
    <w:p w14:paraId="24A9FF81" w14:textId="7923D216" w:rsidR="002F44F6" w:rsidRPr="00A03FEE" w:rsidRDefault="002F44F6" w:rsidP="004D2811">
      <w:pPr>
        <w:pStyle w:val="Akapitzlist"/>
        <w:numPr>
          <w:ilvl w:val="3"/>
          <w:numId w:val="6"/>
        </w:numPr>
        <w:ind w:left="993" w:hanging="284"/>
        <w:jc w:val="both"/>
        <w:rPr>
          <w:rFonts w:ascii="Calibri" w:eastAsia="Times New Roman" w:hAnsi="Calibri" w:cs="Calibri"/>
          <w:bCs/>
          <w:spacing w:val="-6"/>
          <w:sz w:val="24"/>
          <w:szCs w:val="24"/>
        </w:rPr>
      </w:pPr>
      <w:r w:rsidRPr="00A03FEE">
        <w:rPr>
          <w:rFonts w:ascii="Calibri" w:eastAsia="Times New Roman" w:hAnsi="Calibri" w:cs="Calibri"/>
          <w:bCs/>
          <w:spacing w:val="-6"/>
          <w:sz w:val="24"/>
          <w:szCs w:val="24"/>
        </w:rPr>
        <w:t xml:space="preserve">Oświadczenie Wykonawcy dotyczące spełniania warunków udziału w postępowaniu – załącznik </w:t>
      </w:r>
      <w:r w:rsidR="00041187">
        <w:rPr>
          <w:rFonts w:ascii="Calibri" w:eastAsia="Times New Roman" w:hAnsi="Calibri" w:cs="Calibri"/>
          <w:bCs/>
          <w:spacing w:val="-6"/>
          <w:sz w:val="24"/>
          <w:szCs w:val="24"/>
        </w:rPr>
        <w:br/>
      </w:r>
      <w:r w:rsidRPr="00A03FEE">
        <w:rPr>
          <w:rFonts w:ascii="Calibri" w:eastAsia="Times New Roman" w:hAnsi="Calibri" w:cs="Calibri"/>
          <w:bCs/>
          <w:spacing w:val="-6"/>
          <w:sz w:val="24"/>
          <w:szCs w:val="24"/>
        </w:rPr>
        <w:t xml:space="preserve">nr </w:t>
      </w:r>
      <w:r w:rsidR="002E64AB">
        <w:rPr>
          <w:rFonts w:ascii="Calibri" w:eastAsia="Times New Roman" w:hAnsi="Calibri" w:cs="Calibri"/>
          <w:bCs/>
          <w:spacing w:val="-6"/>
          <w:sz w:val="24"/>
          <w:szCs w:val="24"/>
        </w:rPr>
        <w:t>5</w:t>
      </w:r>
      <w:r w:rsidRPr="00A03FEE">
        <w:rPr>
          <w:rFonts w:ascii="Calibri" w:eastAsia="Times New Roman" w:hAnsi="Calibri" w:cs="Calibri"/>
          <w:bCs/>
          <w:spacing w:val="-6"/>
          <w:sz w:val="24"/>
          <w:szCs w:val="24"/>
        </w:rPr>
        <w:t xml:space="preserve"> do SWZ.</w:t>
      </w:r>
    </w:p>
    <w:p w14:paraId="4722753B" w14:textId="174C9B1B" w:rsidR="002F44F6" w:rsidRDefault="002F44F6" w:rsidP="004D2811">
      <w:pPr>
        <w:pStyle w:val="Akapitzlist"/>
        <w:numPr>
          <w:ilvl w:val="3"/>
          <w:numId w:val="6"/>
        </w:numPr>
        <w:ind w:left="993" w:hanging="284"/>
        <w:jc w:val="both"/>
        <w:rPr>
          <w:rFonts w:ascii="Calibri" w:eastAsia="Times New Roman" w:hAnsi="Calibri" w:cs="Calibri"/>
          <w:bCs/>
          <w:spacing w:val="-2"/>
          <w:sz w:val="24"/>
          <w:szCs w:val="24"/>
        </w:rPr>
      </w:pPr>
      <w:r w:rsidRPr="00A03FEE">
        <w:rPr>
          <w:rFonts w:ascii="Calibri" w:eastAsia="Times New Roman" w:hAnsi="Calibri" w:cs="Calibri"/>
          <w:bCs/>
          <w:spacing w:val="-2"/>
          <w:sz w:val="24"/>
          <w:szCs w:val="24"/>
        </w:rPr>
        <w:t xml:space="preserve">Oświadczenie podmiotu udostępniającego zasoby, potwierdzające spełnianie warunków udziału w postępowaniu w zakresie, w jakim Wykonawca powołuje się na jego zasoby – załącznik nr </w:t>
      </w:r>
      <w:r w:rsidR="002E64AB">
        <w:rPr>
          <w:rFonts w:ascii="Calibri" w:eastAsia="Times New Roman" w:hAnsi="Calibri" w:cs="Calibri"/>
          <w:bCs/>
          <w:spacing w:val="-2"/>
          <w:sz w:val="24"/>
          <w:szCs w:val="24"/>
        </w:rPr>
        <w:t>5</w:t>
      </w:r>
      <w:r w:rsidRPr="00A03FEE">
        <w:rPr>
          <w:rFonts w:ascii="Calibri" w:eastAsia="Times New Roman" w:hAnsi="Calibri" w:cs="Calibri"/>
          <w:bCs/>
          <w:spacing w:val="-2"/>
          <w:sz w:val="24"/>
          <w:szCs w:val="24"/>
        </w:rPr>
        <w:t xml:space="preserve">A do SWZ (jeżeli dotyczy). </w:t>
      </w:r>
    </w:p>
    <w:p w14:paraId="627B9D03" w14:textId="00FC90CD" w:rsidR="002E64AB" w:rsidRPr="002E64AB" w:rsidRDefault="002E64AB" w:rsidP="004D2811">
      <w:pPr>
        <w:pStyle w:val="Akapitzlist"/>
        <w:numPr>
          <w:ilvl w:val="3"/>
          <w:numId w:val="6"/>
        </w:numPr>
        <w:ind w:left="993" w:hanging="284"/>
        <w:jc w:val="both"/>
        <w:rPr>
          <w:rFonts w:ascii="Calibri" w:eastAsia="Times New Roman" w:hAnsi="Calibri" w:cs="Calibri"/>
          <w:bCs/>
          <w:spacing w:val="-2"/>
          <w:sz w:val="24"/>
          <w:szCs w:val="24"/>
        </w:rPr>
      </w:pPr>
      <w:r w:rsidRPr="002E64AB">
        <w:rPr>
          <w:rFonts w:ascii="Calibri" w:eastAsia="Times New Roman" w:hAnsi="Calibri" w:cs="Calibri"/>
          <w:sz w:val="24"/>
          <w:szCs w:val="24"/>
        </w:rPr>
        <w:lastRenderedPageBreak/>
        <w:t xml:space="preserve">Oświadczenie, o którym mowa w art. 117 ust. 4 ustawy </w:t>
      </w:r>
      <w:proofErr w:type="spellStart"/>
      <w:r w:rsidRPr="002E64AB">
        <w:rPr>
          <w:rFonts w:ascii="Calibri" w:eastAsia="Times New Roman" w:hAnsi="Calibri" w:cs="Calibri"/>
          <w:sz w:val="24"/>
          <w:szCs w:val="24"/>
        </w:rPr>
        <w:t>Pz</w:t>
      </w:r>
      <w:r>
        <w:rPr>
          <w:rFonts w:ascii="Calibri" w:eastAsia="Times New Roman" w:hAnsi="Calibri" w:cs="Calibri"/>
          <w:sz w:val="24"/>
          <w:szCs w:val="24"/>
        </w:rPr>
        <w:t>p</w:t>
      </w:r>
      <w:proofErr w:type="spellEnd"/>
      <w:r>
        <w:rPr>
          <w:rFonts w:ascii="Calibri" w:eastAsia="Times New Roman" w:hAnsi="Calibri" w:cs="Calibri"/>
          <w:sz w:val="24"/>
          <w:szCs w:val="24"/>
        </w:rPr>
        <w:t xml:space="preserve"> – załącznik nr 6 do SWZ (jeżeli dotyczy). </w:t>
      </w:r>
    </w:p>
    <w:p w14:paraId="3D13352A" w14:textId="724809A2" w:rsidR="00A03FEE" w:rsidRPr="002E64AB" w:rsidRDefault="00A03FEE" w:rsidP="004D2811">
      <w:pPr>
        <w:pStyle w:val="Akapitzlist"/>
        <w:numPr>
          <w:ilvl w:val="3"/>
          <w:numId w:val="6"/>
        </w:numPr>
        <w:ind w:left="993" w:hanging="284"/>
        <w:jc w:val="both"/>
        <w:rPr>
          <w:rFonts w:ascii="Calibri" w:eastAsia="Times New Roman" w:hAnsi="Calibri" w:cs="Calibri"/>
          <w:bCs/>
          <w:spacing w:val="-2"/>
          <w:sz w:val="24"/>
          <w:szCs w:val="24"/>
        </w:rPr>
      </w:pPr>
      <w:r w:rsidRPr="002E64AB">
        <w:rPr>
          <w:rFonts w:ascii="Calibri" w:eastAsia="Times New Roman" w:hAnsi="Calibri" w:cs="Calibri"/>
          <w:bCs/>
          <w:spacing w:val="-2"/>
          <w:sz w:val="24"/>
          <w:szCs w:val="24"/>
        </w:rPr>
        <w:t xml:space="preserve">Pełnomocnictwo </w:t>
      </w:r>
      <w:r w:rsidRPr="002E64AB">
        <w:rPr>
          <w:rFonts w:ascii="Calibri" w:hAnsi="Calibri" w:cs="Calibri"/>
          <w:sz w:val="24"/>
          <w:szCs w:val="24"/>
        </w:rPr>
        <w:t xml:space="preserve">lub inny dokument potwierdzający umocowanie do reprezentowania odpowiednio </w:t>
      </w:r>
      <w:r w:rsidRPr="002E64AB">
        <w:rPr>
          <w:rFonts w:asciiTheme="minorHAnsi" w:eastAsia="Times New Roman" w:hAnsiTheme="minorHAnsi" w:cstheme="minorHAnsi"/>
          <w:spacing w:val="-2"/>
          <w:sz w:val="24"/>
          <w:szCs w:val="24"/>
        </w:rPr>
        <w:t xml:space="preserve">Wykonawcy, Wykonawców wspólnie ubiegających się o udzielenie zamówienia, </w:t>
      </w:r>
      <w:r w:rsidRPr="002E64AB">
        <w:rPr>
          <w:rFonts w:asciiTheme="minorHAnsi" w:hAnsiTheme="minorHAnsi" w:cs="Calibri"/>
          <w:spacing w:val="-2"/>
          <w:sz w:val="24"/>
          <w:szCs w:val="24"/>
        </w:rPr>
        <w:t>podmiotu udostępniającego zasoby lub podwykonawcy niebędącego</w:t>
      </w:r>
      <w:r w:rsidR="002E64AB">
        <w:rPr>
          <w:rFonts w:asciiTheme="minorHAnsi" w:hAnsiTheme="minorHAnsi" w:cs="Calibri"/>
          <w:spacing w:val="-2"/>
          <w:sz w:val="24"/>
          <w:szCs w:val="24"/>
        </w:rPr>
        <w:t xml:space="preserve"> </w:t>
      </w:r>
      <w:r w:rsidRPr="002E64AB">
        <w:rPr>
          <w:rFonts w:asciiTheme="minorHAnsi" w:hAnsiTheme="minorHAnsi" w:cs="Calibri"/>
          <w:spacing w:val="-2"/>
          <w:sz w:val="24"/>
          <w:szCs w:val="24"/>
        </w:rPr>
        <w:t>podmiotem udostępniającym zasoby (jeżeli dotyczy).</w:t>
      </w:r>
    </w:p>
    <w:p w14:paraId="262A3D51" w14:textId="777D2423" w:rsidR="00A03FEE" w:rsidRPr="002E64AB" w:rsidRDefault="00A03FEE" w:rsidP="004D2811">
      <w:pPr>
        <w:pStyle w:val="Akapitzlist"/>
        <w:numPr>
          <w:ilvl w:val="3"/>
          <w:numId w:val="6"/>
        </w:numPr>
        <w:ind w:left="993" w:hanging="284"/>
        <w:jc w:val="both"/>
        <w:rPr>
          <w:rFonts w:ascii="Calibri" w:eastAsia="Times New Roman" w:hAnsi="Calibri" w:cs="Calibri"/>
          <w:bCs/>
          <w:spacing w:val="-2"/>
          <w:sz w:val="24"/>
          <w:szCs w:val="24"/>
        </w:rPr>
      </w:pPr>
      <w:r w:rsidRPr="002E64AB">
        <w:rPr>
          <w:rFonts w:ascii="Calibri" w:hAnsi="Calibri" w:cs="Calibri"/>
          <w:color w:val="000000"/>
          <w:sz w:val="24"/>
          <w:szCs w:val="24"/>
        </w:rPr>
        <w:t>Wykonawca, który polega na zdolnościach podmiotów udostępniających zasoby</w:t>
      </w:r>
      <w:r w:rsidRPr="002E64AB">
        <w:rPr>
          <w:rFonts w:ascii="Calibri" w:hAnsi="Calibri" w:cs="Calibri"/>
          <w:sz w:val="24"/>
          <w:szCs w:val="24"/>
        </w:rPr>
        <w:t>, składa</w:t>
      </w:r>
      <w:r w:rsidRPr="002E64AB">
        <w:rPr>
          <w:rFonts w:ascii="Calibri" w:hAnsi="Calibri" w:cs="Calibri"/>
          <w:b/>
          <w:bCs/>
          <w:sz w:val="24"/>
          <w:szCs w:val="24"/>
        </w:rPr>
        <w:t xml:space="preserve"> </w:t>
      </w:r>
      <w:r w:rsidRPr="002E64AB">
        <w:rPr>
          <w:rFonts w:ascii="Calibri" w:hAnsi="Calibri" w:cs="Calibri"/>
          <w:color w:val="000000"/>
          <w:sz w:val="24"/>
          <w:szCs w:val="24"/>
        </w:rPr>
        <w:t xml:space="preserve">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5430BC1" w14:textId="5125A16A" w:rsidR="00E7751F" w:rsidRDefault="00E7751F" w:rsidP="004D2811">
      <w:pPr>
        <w:pStyle w:val="pkt"/>
        <w:numPr>
          <w:ilvl w:val="0"/>
          <w:numId w:val="6"/>
        </w:numPr>
        <w:spacing w:before="0" w:after="0"/>
        <w:rPr>
          <w:rFonts w:ascii="Calibri" w:hAnsi="Calibri" w:cs="Calibri"/>
          <w:bCs/>
          <w:color w:val="000000"/>
          <w:sz w:val="24"/>
          <w:szCs w:val="24"/>
        </w:rPr>
      </w:pPr>
      <w:r>
        <w:rPr>
          <w:rFonts w:ascii="Calibri" w:hAnsi="Calibri" w:cs="Calibri"/>
          <w:bCs/>
          <w:color w:val="000000"/>
          <w:sz w:val="24"/>
          <w:szCs w:val="24"/>
        </w:rPr>
        <w:t xml:space="preserve">Ofertę składa się pod rygorem nieważności </w:t>
      </w:r>
      <w:r w:rsidR="00CE5C01">
        <w:rPr>
          <w:rFonts w:ascii="Calibri" w:hAnsi="Calibri" w:cs="Calibri"/>
          <w:bCs/>
          <w:color w:val="000000"/>
          <w:sz w:val="24"/>
          <w:szCs w:val="24"/>
        </w:rPr>
        <w:t>w formie elektronicznej</w:t>
      </w:r>
      <w:r w:rsidR="00914DA4">
        <w:rPr>
          <w:rFonts w:ascii="Calibri" w:hAnsi="Calibri" w:cs="Calibri"/>
          <w:bCs/>
          <w:color w:val="000000"/>
          <w:sz w:val="24"/>
          <w:szCs w:val="24"/>
        </w:rPr>
        <w:t xml:space="preserve"> (opatrzonej kwalifikowanym podpisem elektronicznym)</w:t>
      </w:r>
      <w:r w:rsidR="00CE5C01">
        <w:rPr>
          <w:rFonts w:ascii="Calibri" w:hAnsi="Calibri" w:cs="Calibri"/>
          <w:bCs/>
          <w:color w:val="000000"/>
          <w:sz w:val="24"/>
          <w:szCs w:val="24"/>
        </w:rPr>
        <w:t xml:space="preserve"> lub w postaci elektronicznej </w:t>
      </w:r>
      <w:r w:rsidR="00914DA4">
        <w:rPr>
          <w:rFonts w:ascii="Calibri" w:hAnsi="Calibri" w:cs="Calibri"/>
          <w:bCs/>
          <w:color w:val="000000"/>
          <w:sz w:val="24"/>
          <w:szCs w:val="24"/>
        </w:rPr>
        <w:t>– plik elektroniczny opatrzony</w:t>
      </w:r>
      <w:r w:rsidR="00CE5C01">
        <w:rPr>
          <w:rFonts w:ascii="Calibri" w:hAnsi="Calibri" w:cs="Calibri"/>
          <w:bCs/>
          <w:color w:val="000000"/>
          <w:sz w:val="24"/>
          <w:szCs w:val="24"/>
        </w:rPr>
        <w:t xml:space="preserve"> podpisem zaufanym lub podpisem osobistym. </w:t>
      </w:r>
    </w:p>
    <w:p w14:paraId="67BF1BB7" w14:textId="3CF0C036" w:rsidR="00BD59EB" w:rsidRPr="00914DA4" w:rsidRDefault="00BD59EB" w:rsidP="004D2811">
      <w:pPr>
        <w:pStyle w:val="pkt"/>
        <w:numPr>
          <w:ilvl w:val="0"/>
          <w:numId w:val="6"/>
        </w:numPr>
        <w:spacing w:before="0" w:after="0"/>
        <w:rPr>
          <w:rFonts w:ascii="Calibri" w:hAnsi="Calibri" w:cs="Calibri"/>
          <w:bCs/>
          <w:sz w:val="24"/>
          <w:szCs w:val="24"/>
        </w:rPr>
      </w:pPr>
      <w:r w:rsidRPr="00436E50">
        <w:rPr>
          <w:rFonts w:ascii="Calibri" w:hAnsi="Calibri" w:cs="Calibri"/>
          <w:bCs/>
          <w:sz w:val="24"/>
          <w:szCs w:val="24"/>
        </w:rPr>
        <w:t xml:space="preserve">Oferta winna być podpisana </w:t>
      </w:r>
      <w:r w:rsidR="00E7751F" w:rsidRPr="00FF489C">
        <w:rPr>
          <w:rFonts w:asciiTheme="minorHAnsi" w:hAnsiTheme="minorHAnsi" w:cstheme="minorHAnsi"/>
          <w:sz w:val="24"/>
          <w:szCs w:val="24"/>
        </w:rPr>
        <w:t>kwalifikowanym podpisem elektronicznym, podpisem zaufanym lub podpisem osobistym</w:t>
      </w:r>
      <w:r w:rsidR="00E7751F">
        <w:rPr>
          <w:rFonts w:asciiTheme="minorHAnsi" w:hAnsiTheme="minorHAnsi" w:cstheme="minorHAnsi"/>
          <w:sz w:val="24"/>
          <w:szCs w:val="24"/>
        </w:rPr>
        <w:t>,</w:t>
      </w:r>
      <w:r w:rsidR="00E7751F" w:rsidRPr="00436E50">
        <w:rPr>
          <w:rFonts w:ascii="Calibri" w:hAnsi="Calibri" w:cs="Calibri"/>
          <w:bCs/>
          <w:sz w:val="24"/>
          <w:szCs w:val="24"/>
        </w:rPr>
        <w:t xml:space="preserve"> </w:t>
      </w:r>
      <w:r w:rsidRPr="00436E50">
        <w:rPr>
          <w:rFonts w:ascii="Calibri" w:hAnsi="Calibri" w:cs="Calibri"/>
          <w:bCs/>
          <w:sz w:val="24"/>
          <w:szCs w:val="24"/>
        </w:rPr>
        <w:t xml:space="preserve">przez </w:t>
      </w:r>
      <w:r w:rsidR="00E7751F">
        <w:rPr>
          <w:rFonts w:ascii="Calibri" w:hAnsi="Calibri" w:cs="Calibri"/>
          <w:bCs/>
          <w:sz w:val="24"/>
          <w:szCs w:val="24"/>
        </w:rPr>
        <w:t xml:space="preserve">osobę lub osoby umocowane do reprezentowania Wykonawcy </w:t>
      </w:r>
      <w:r w:rsidRPr="00436E50">
        <w:rPr>
          <w:rFonts w:ascii="Calibri" w:hAnsi="Calibri" w:cs="Calibri"/>
          <w:sz w:val="24"/>
          <w:szCs w:val="24"/>
        </w:rPr>
        <w:t xml:space="preserve">zgodnie z wpisem o reprezentacji w stosownym dokumencie uprawniającym do występowania </w:t>
      </w:r>
      <w:r w:rsidRPr="00436E50">
        <w:rPr>
          <w:rFonts w:ascii="Calibri" w:hAnsi="Calibri" w:cs="Calibri"/>
          <w:sz w:val="24"/>
          <w:szCs w:val="24"/>
        </w:rPr>
        <w:br/>
        <w:t>w obrocie prawnym lub udzielonym pełnomocnictwem. Pełnomocnictwo winno być dołączone do oferty, o ile nie wynika z innych dokumentów załączonych przez Wykonawcę.</w:t>
      </w:r>
    </w:p>
    <w:p w14:paraId="53D912D1" w14:textId="3E160DC0" w:rsidR="00914DA4" w:rsidRPr="007B440E" w:rsidRDefault="00914DA4" w:rsidP="004D2811">
      <w:pPr>
        <w:pStyle w:val="pkt"/>
        <w:numPr>
          <w:ilvl w:val="0"/>
          <w:numId w:val="6"/>
        </w:numPr>
        <w:spacing w:before="0" w:after="0"/>
        <w:rPr>
          <w:rFonts w:ascii="Calibri" w:hAnsi="Calibri" w:cs="Calibri"/>
          <w:bCs/>
          <w:sz w:val="24"/>
          <w:szCs w:val="24"/>
        </w:rPr>
      </w:pPr>
      <w:r w:rsidRPr="007B440E">
        <w:rPr>
          <w:rFonts w:ascii="Calibri" w:hAnsi="Calibri" w:cs="Calibri"/>
          <w:sz w:val="24"/>
          <w:szCs w:val="24"/>
        </w:rPr>
        <w:t>W prz</w:t>
      </w:r>
      <w:r w:rsidR="00A24F6A" w:rsidRPr="007B440E">
        <w:rPr>
          <w:rFonts w:ascii="Calibri" w:hAnsi="Calibri" w:cs="Calibri"/>
          <w:sz w:val="24"/>
          <w:szCs w:val="24"/>
        </w:rPr>
        <w:t>ypadku gdy Wykonawca podpisuje</w:t>
      </w:r>
      <w:r w:rsidRPr="007B440E">
        <w:rPr>
          <w:rFonts w:ascii="Calibri" w:hAnsi="Calibri" w:cs="Calibri"/>
          <w:sz w:val="24"/>
          <w:szCs w:val="24"/>
        </w:rPr>
        <w:t xml:space="preserve"> ofertę </w:t>
      </w:r>
      <w:r w:rsidR="00A24F6A" w:rsidRPr="007B440E">
        <w:rPr>
          <w:rFonts w:ascii="Calibri" w:hAnsi="Calibri" w:cs="Calibri"/>
          <w:sz w:val="24"/>
          <w:szCs w:val="24"/>
        </w:rPr>
        <w:t xml:space="preserve">zewnętrznym </w:t>
      </w:r>
      <w:r w:rsidRPr="007B440E">
        <w:rPr>
          <w:rFonts w:ascii="Calibri" w:hAnsi="Calibri" w:cs="Calibri"/>
          <w:sz w:val="24"/>
          <w:szCs w:val="24"/>
        </w:rPr>
        <w:t>kwalifikowanym podpisem elektronicznym</w:t>
      </w:r>
      <w:r w:rsidR="00A24F6A" w:rsidRPr="007B440E">
        <w:rPr>
          <w:rFonts w:ascii="Calibri" w:hAnsi="Calibri" w:cs="Calibri"/>
          <w:sz w:val="24"/>
          <w:szCs w:val="24"/>
        </w:rPr>
        <w:t xml:space="preserve"> należy pamiętać, że wówczas plik podpisu nie zawiera treści podpisywanego dokumentu i w związku z tym należy przekazać podpisany dokument wraz z jego podpisem, któr</w:t>
      </w:r>
      <w:r w:rsidR="00764641">
        <w:rPr>
          <w:rFonts w:ascii="Calibri" w:hAnsi="Calibri" w:cs="Calibri"/>
          <w:sz w:val="24"/>
          <w:szCs w:val="24"/>
        </w:rPr>
        <w:t>y</w:t>
      </w:r>
      <w:r w:rsidR="00A24F6A" w:rsidRPr="007B440E">
        <w:rPr>
          <w:rFonts w:ascii="Calibri" w:hAnsi="Calibri" w:cs="Calibri"/>
          <w:sz w:val="24"/>
          <w:szCs w:val="24"/>
        </w:rPr>
        <w:t xml:space="preserve"> znajduj</w:t>
      </w:r>
      <w:r w:rsidR="00764641">
        <w:rPr>
          <w:rFonts w:ascii="Calibri" w:hAnsi="Calibri" w:cs="Calibri"/>
          <w:sz w:val="24"/>
          <w:szCs w:val="24"/>
        </w:rPr>
        <w:t>e</w:t>
      </w:r>
      <w:r w:rsidR="00A24F6A" w:rsidRPr="007B440E">
        <w:rPr>
          <w:rFonts w:ascii="Calibri" w:hAnsi="Calibri" w:cs="Calibri"/>
          <w:sz w:val="24"/>
          <w:szCs w:val="24"/>
        </w:rPr>
        <w:t xml:space="preserve"> się w osobny</w:t>
      </w:r>
      <w:r w:rsidR="00764641">
        <w:rPr>
          <w:rFonts w:ascii="Calibri" w:hAnsi="Calibri" w:cs="Calibri"/>
          <w:sz w:val="24"/>
          <w:szCs w:val="24"/>
        </w:rPr>
        <w:t>m</w:t>
      </w:r>
      <w:r w:rsidR="00A24F6A" w:rsidRPr="007B440E">
        <w:rPr>
          <w:rFonts w:ascii="Calibri" w:hAnsi="Calibri" w:cs="Calibri"/>
          <w:sz w:val="24"/>
          <w:szCs w:val="24"/>
        </w:rPr>
        <w:t xml:space="preserve"> plik</w:t>
      </w:r>
      <w:r w:rsidR="00764641">
        <w:rPr>
          <w:rFonts w:ascii="Calibri" w:hAnsi="Calibri" w:cs="Calibri"/>
          <w:sz w:val="24"/>
          <w:szCs w:val="24"/>
        </w:rPr>
        <w:t>u</w:t>
      </w:r>
      <w:r w:rsidR="00A24F6A" w:rsidRPr="007B440E">
        <w:rPr>
          <w:rFonts w:ascii="Calibri" w:hAnsi="Calibri" w:cs="Calibri"/>
          <w:sz w:val="24"/>
          <w:szCs w:val="24"/>
        </w:rPr>
        <w:t xml:space="preserve">. </w:t>
      </w:r>
    </w:p>
    <w:p w14:paraId="7F620A85" w14:textId="329BAB51" w:rsidR="00287C59" w:rsidRPr="00183A53" w:rsidRDefault="00287C59" w:rsidP="004D2811">
      <w:pPr>
        <w:pStyle w:val="pkt"/>
        <w:numPr>
          <w:ilvl w:val="0"/>
          <w:numId w:val="6"/>
        </w:numPr>
        <w:spacing w:before="0" w:after="0"/>
        <w:rPr>
          <w:rFonts w:ascii="Calibri" w:hAnsi="Calibri" w:cs="Calibri"/>
          <w:bCs/>
          <w:sz w:val="24"/>
          <w:szCs w:val="24"/>
          <w:u w:val="single"/>
        </w:rPr>
      </w:pPr>
      <w:r w:rsidRPr="002E64AB">
        <w:rPr>
          <w:rFonts w:ascii="Calibri" w:hAnsi="Calibri" w:cs="Calibri"/>
          <w:b/>
          <w:spacing w:val="-2"/>
          <w:kern w:val="24"/>
          <w:sz w:val="24"/>
          <w:szCs w:val="24"/>
          <w:u w:val="single"/>
        </w:rPr>
        <w:t>WAŻNE!</w:t>
      </w:r>
      <w:r w:rsidRPr="002E64AB">
        <w:rPr>
          <w:rFonts w:ascii="Calibri" w:hAnsi="Calibri" w:cs="Calibri"/>
          <w:bCs/>
          <w:spacing w:val="-2"/>
          <w:kern w:val="24"/>
          <w:sz w:val="24"/>
          <w:szCs w:val="24"/>
          <w:u w:val="single"/>
        </w:rPr>
        <w:t xml:space="preserve"> Wykonawca przygotowuje ofertę przy pomocy </w:t>
      </w:r>
      <w:r w:rsidRPr="002E64AB">
        <w:rPr>
          <w:rFonts w:ascii="Calibri" w:hAnsi="Calibri" w:cs="Calibri"/>
          <w:b/>
          <w:spacing w:val="-2"/>
          <w:kern w:val="24"/>
          <w:sz w:val="24"/>
          <w:szCs w:val="24"/>
          <w:u w:val="single"/>
        </w:rPr>
        <w:t>„Formularza ofertowego”, stanowiącego</w:t>
      </w:r>
      <w:r w:rsidRPr="002E64AB">
        <w:rPr>
          <w:rFonts w:ascii="Calibri" w:hAnsi="Calibri" w:cs="Calibri"/>
          <w:b/>
          <w:sz w:val="24"/>
          <w:szCs w:val="24"/>
          <w:u w:val="single"/>
        </w:rPr>
        <w:t xml:space="preserve"> załącznik nr </w:t>
      </w:r>
      <w:r w:rsidR="002E64AB" w:rsidRPr="002E64AB">
        <w:rPr>
          <w:rFonts w:ascii="Calibri" w:hAnsi="Calibri" w:cs="Calibri"/>
          <w:b/>
          <w:sz w:val="24"/>
          <w:szCs w:val="24"/>
          <w:u w:val="single"/>
        </w:rPr>
        <w:t>2</w:t>
      </w:r>
      <w:r w:rsidRPr="002E64AB">
        <w:rPr>
          <w:rFonts w:ascii="Calibri" w:hAnsi="Calibri" w:cs="Calibri"/>
          <w:b/>
          <w:sz w:val="24"/>
          <w:szCs w:val="24"/>
          <w:u w:val="single"/>
        </w:rPr>
        <w:t xml:space="preserve"> do SWZ </w:t>
      </w:r>
      <w:r>
        <w:rPr>
          <w:rFonts w:ascii="Calibri" w:hAnsi="Calibri" w:cs="Calibri"/>
          <w:b/>
          <w:sz w:val="24"/>
          <w:szCs w:val="24"/>
          <w:u w:val="single"/>
        </w:rPr>
        <w:t xml:space="preserve">(formularz własny Zamawiającego). </w:t>
      </w:r>
      <w:r w:rsidRPr="00F41AD3">
        <w:rPr>
          <w:rFonts w:ascii="Calibri" w:hAnsi="Calibri" w:cs="Calibri"/>
          <w:bCs/>
          <w:sz w:val="24"/>
          <w:szCs w:val="24"/>
          <w:u w:val="single"/>
        </w:rPr>
        <w:t>Zamawiający nie posługuje się interaktywnym formularzem ofertowym przewidzianym przez Platformę e-Zamówienia</w:t>
      </w:r>
      <w:r>
        <w:rPr>
          <w:rFonts w:ascii="Calibri" w:hAnsi="Calibri" w:cs="Calibri"/>
          <w:b/>
          <w:sz w:val="24"/>
          <w:szCs w:val="24"/>
          <w:u w:val="single"/>
        </w:rPr>
        <w:t xml:space="preserve">.  </w:t>
      </w:r>
      <w:r w:rsidRPr="00183A53">
        <w:rPr>
          <w:rFonts w:ascii="Calibri" w:hAnsi="Calibri" w:cs="Calibri"/>
          <w:bCs/>
          <w:sz w:val="24"/>
          <w:szCs w:val="24"/>
          <w:u w:val="single"/>
        </w:rPr>
        <w:t xml:space="preserve"> </w:t>
      </w:r>
    </w:p>
    <w:p w14:paraId="6F3A8487" w14:textId="77777777" w:rsidR="00287C59" w:rsidRPr="004031EF" w:rsidRDefault="00287C59" w:rsidP="004D2811">
      <w:pPr>
        <w:pStyle w:val="pkt"/>
        <w:numPr>
          <w:ilvl w:val="0"/>
          <w:numId w:val="6"/>
        </w:numPr>
        <w:spacing w:before="0" w:after="0"/>
        <w:rPr>
          <w:rFonts w:ascii="Calibri" w:hAnsi="Calibri" w:cs="Calibri"/>
          <w:bCs/>
          <w:color w:val="FF0000"/>
          <w:sz w:val="24"/>
          <w:szCs w:val="24"/>
          <w:u w:val="single"/>
        </w:rPr>
      </w:pPr>
      <w:r>
        <w:rPr>
          <w:rFonts w:ascii="Calibri" w:hAnsi="Calibri" w:cs="Calibri"/>
          <w:bCs/>
          <w:sz w:val="24"/>
          <w:szCs w:val="24"/>
        </w:rPr>
        <w:t xml:space="preserve">Wykonawca powinien pobrać „Formularz ofertowy”, zapisać go na dysku komputera użytkownika i uzupełnić pozostałymi danymi wymaganymi przez Zamawiającego i ponownie zapisać na dysku komputera użytkownika oraz podpisać odpowiednim rodzajem podpisu elektronicznego </w:t>
      </w:r>
      <w:r w:rsidRPr="00F2374C">
        <w:rPr>
          <w:rFonts w:ascii="Calibri" w:hAnsi="Calibri" w:cs="Calibri"/>
          <w:bCs/>
          <w:sz w:val="24"/>
          <w:szCs w:val="24"/>
        </w:rPr>
        <w:t xml:space="preserve">zgodnie z </w:t>
      </w:r>
      <w:r w:rsidRPr="00F41AD3">
        <w:rPr>
          <w:rFonts w:ascii="Calibri" w:hAnsi="Calibri" w:cs="Calibri"/>
          <w:bCs/>
          <w:sz w:val="24"/>
          <w:szCs w:val="24"/>
        </w:rPr>
        <w:t xml:space="preserve">punktem 14. </w:t>
      </w:r>
    </w:p>
    <w:p w14:paraId="32FB24C2" w14:textId="77777777" w:rsidR="00287C59" w:rsidRPr="00A34246" w:rsidRDefault="00287C59" w:rsidP="004D2811">
      <w:pPr>
        <w:pStyle w:val="pkt"/>
        <w:numPr>
          <w:ilvl w:val="0"/>
          <w:numId w:val="6"/>
        </w:numPr>
        <w:spacing w:before="0" w:after="0"/>
        <w:rPr>
          <w:rFonts w:ascii="Calibri" w:hAnsi="Calibri" w:cs="Calibri"/>
          <w:bCs/>
          <w:sz w:val="24"/>
          <w:szCs w:val="24"/>
        </w:rPr>
      </w:pPr>
      <w:r>
        <w:rPr>
          <w:rFonts w:ascii="Calibri" w:hAnsi="Calibri" w:cs="Calibri"/>
          <w:sz w:val="24"/>
          <w:szCs w:val="24"/>
        </w:rPr>
        <w:t xml:space="preserve">Wykonawca składa ofertę za pośrednictwem zakładki „Oferty/wnioski”, widocznej w podglądzie postępowania po zalogowaniu się na konto Wykonawcy.  Po wybraniu przycisku „Złóż ofertę” </w:t>
      </w:r>
      <w:r w:rsidRPr="00001542">
        <w:rPr>
          <w:rFonts w:ascii="Calibri" w:hAnsi="Calibri" w:cs="Calibri"/>
          <w:spacing w:val="-2"/>
          <w:kern w:val="24"/>
          <w:sz w:val="24"/>
          <w:szCs w:val="24"/>
        </w:rPr>
        <w:t>system prezentuje okno składania oferty umożliwiające przekazanie dokumentów elektronicznych</w:t>
      </w:r>
      <w:r>
        <w:rPr>
          <w:rFonts w:ascii="Calibri" w:hAnsi="Calibri" w:cs="Calibri"/>
          <w:spacing w:val="-2"/>
          <w:kern w:val="24"/>
          <w:sz w:val="24"/>
          <w:szCs w:val="24"/>
        </w:rPr>
        <w:t xml:space="preserve">, w którym znajdują się dwa pola </w:t>
      </w:r>
      <w:proofErr w:type="spellStart"/>
      <w:r>
        <w:rPr>
          <w:rFonts w:ascii="Calibri" w:hAnsi="Calibri" w:cs="Calibri"/>
          <w:spacing w:val="-2"/>
          <w:kern w:val="24"/>
          <w:sz w:val="24"/>
          <w:szCs w:val="24"/>
        </w:rPr>
        <w:t>drag&amp;drop</w:t>
      </w:r>
      <w:proofErr w:type="spellEnd"/>
      <w:r>
        <w:rPr>
          <w:rFonts w:ascii="Calibri" w:hAnsi="Calibri" w:cs="Calibri"/>
          <w:spacing w:val="-2"/>
          <w:kern w:val="24"/>
          <w:sz w:val="24"/>
          <w:szCs w:val="24"/>
        </w:rPr>
        <w:t xml:space="preserve"> („przeciągnij” i „upuść”</w:t>
      </w:r>
      <w:r>
        <w:rPr>
          <w:rFonts w:ascii="Calibri" w:hAnsi="Calibri" w:cs="Calibri"/>
          <w:sz w:val="24"/>
          <w:szCs w:val="24"/>
        </w:rPr>
        <w:t xml:space="preserve">) służące do dodawania plików. </w:t>
      </w:r>
    </w:p>
    <w:p w14:paraId="67BDE7BD" w14:textId="2AAF1A0A" w:rsidR="00287C59" w:rsidRPr="00001542" w:rsidRDefault="00287C59" w:rsidP="004D2811">
      <w:pPr>
        <w:pStyle w:val="pkt"/>
        <w:numPr>
          <w:ilvl w:val="0"/>
          <w:numId w:val="6"/>
        </w:numPr>
        <w:spacing w:before="0" w:after="0"/>
        <w:rPr>
          <w:rFonts w:ascii="Calibri" w:hAnsi="Calibri" w:cs="Calibri"/>
          <w:bCs/>
          <w:sz w:val="24"/>
          <w:szCs w:val="24"/>
        </w:rPr>
      </w:pPr>
      <w:r w:rsidRPr="00F41AD3">
        <w:rPr>
          <w:rFonts w:ascii="Calibri" w:hAnsi="Calibri" w:cs="Calibri"/>
          <w:b/>
          <w:bCs/>
          <w:sz w:val="24"/>
          <w:szCs w:val="24"/>
          <w:u w:val="single"/>
        </w:rPr>
        <w:t>WAŻNE!</w:t>
      </w:r>
      <w:r>
        <w:rPr>
          <w:rFonts w:ascii="Calibri" w:hAnsi="Calibri" w:cs="Calibri"/>
          <w:sz w:val="24"/>
          <w:szCs w:val="24"/>
        </w:rPr>
        <w:t xml:space="preserve"> W przypadku składania oferty z wykorzystaniem Formularza ofertowego, będącego własnym formularzem Zamawiającego, podczas przesyłania oferty pojawią się kolejno następujące komunikaty: </w:t>
      </w:r>
      <w:r w:rsidRPr="00F41AD3">
        <w:rPr>
          <w:rFonts w:ascii="Calibri" w:hAnsi="Calibri" w:cs="Calibri"/>
          <w:i/>
          <w:iCs/>
          <w:sz w:val="24"/>
          <w:szCs w:val="24"/>
        </w:rPr>
        <w:t xml:space="preserve">Czy chcesz kontynuować? Postępowanie nie posiada opublikowanego formularza do tego etapu postępowania. Plik formularz ofertowy nie jest poprawnym formularzem interaktywnym wygenerowanym na Platformie. </w:t>
      </w:r>
      <w:r>
        <w:rPr>
          <w:rFonts w:ascii="Calibri" w:hAnsi="Calibri" w:cs="Calibri"/>
          <w:sz w:val="24"/>
          <w:szCs w:val="24"/>
        </w:rPr>
        <w:t xml:space="preserve">Wykonawca potwierdza chęć złożenia tej oferty poprzez wybranie przycisku </w:t>
      </w:r>
      <w:r w:rsidRPr="00F41AD3">
        <w:rPr>
          <w:rFonts w:ascii="Calibri" w:hAnsi="Calibri" w:cs="Calibri"/>
          <w:b/>
          <w:bCs/>
          <w:i/>
          <w:iCs/>
          <w:sz w:val="24"/>
          <w:szCs w:val="24"/>
        </w:rPr>
        <w:t>Tak, chcę kontynuować</w:t>
      </w:r>
      <w:r>
        <w:rPr>
          <w:rFonts w:ascii="Calibri" w:hAnsi="Calibri" w:cs="Calibri"/>
          <w:sz w:val="24"/>
          <w:szCs w:val="24"/>
        </w:rPr>
        <w:t>. Oferta zostanie złożona</w:t>
      </w:r>
      <w:r>
        <w:rPr>
          <w:rFonts w:ascii="Calibri" w:hAnsi="Calibri" w:cs="Calibri"/>
          <w:sz w:val="24"/>
          <w:szCs w:val="24"/>
        </w:rPr>
        <w:br/>
        <w:t xml:space="preserve">z wykorzystaniem tego formularza ofertowego.  </w:t>
      </w:r>
    </w:p>
    <w:p w14:paraId="49063670" w14:textId="3ABD1B7D" w:rsidR="00831E7E" w:rsidRPr="00F37552" w:rsidRDefault="00001542" w:rsidP="004D2811">
      <w:pPr>
        <w:pStyle w:val="pkt"/>
        <w:numPr>
          <w:ilvl w:val="0"/>
          <w:numId w:val="6"/>
        </w:numPr>
        <w:spacing w:before="0" w:after="0"/>
        <w:rPr>
          <w:rFonts w:ascii="Calibri" w:hAnsi="Calibri" w:cs="Calibri"/>
          <w:b/>
          <w:color w:val="000000"/>
          <w:sz w:val="24"/>
          <w:szCs w:val="24"/>
        </w:rPr>
      </w:pPr>
      <w:r>
        <w:rPr>
          <w:rFonts w:ascii="Calibri" w:hAnsi="Calibri" w:cs="Calibri"/>
          <w:sz w:val="24"/>
          <w:szCs w:val="24"/>
        </w:rPr>
        <w:t xml:space="preserve">Wykonawca dodaje wybrany z dysku i uprzednio podpisany „Formularz oferty” w pierwszym polu („Wypełniony formularz oferty”). W kolejnym polu </w:t>
      </w:r>
      <w:r w:rsidR="00831E7E">
        <w:rPr>
          <w:rFonts w:ascii="Calibri" w:hAnsi="Calibri" w:cs="Calibri"/>
          <w:sz w:val="24"/>
          <w:szCs w:val="24"/>
        </w:rPr>
        <w:t>(„Załączniki i inne dokumenty przedstawione w ofercie przez Wykonawcę”) Wykonawca dodaje pozostałe pliki stanowiące ofertę lub składane wraz z ofertą</w:t>
      </w:r>
      <w:r w:rsidR="00831E7E" w:rsidRPr="00764641">
        <w:rPr>
          <w:rFonts w:ascii="Calibri" w:hAnsi="Calibri" w:cs="Calibri"/>
          <w:sz w:val="24"/>
          <w:szCs w:val="24"/>
        </w:rPr>
        <w:t>.</w:t>
      </w:r>
      <w:r w:rsidR="00F37552" w:rsidRPr="00764641">
        <w:rPr>
          <w:rFonts w:ascii="Calibri" w:hAnsi="Calibri" w:cs="Calibri"/>
          <w:b/>
          <w:sz w:val="24"/>
          <w:szCs w:val="24"/>
        </w:rPr>
        <w:t xml:space="preserve"> </w:t>
      </w:r>
      <w:r w:rsidR="00F37552" w:rsidRPr="00764641">
        <w:rPr>
          <w:rFonts w:ascii="Calibri" w:hAnsi="Calibri" w:cs="Calibri"/>
          <w:b/>
          <w:sz w:val="24"/>
          <w:szCs w:val="24"/>
          <w:u w:val="single"/>
        </w:rPr>
        <w:t xml:space="preserve">Wykaz dokumentów stanowiących ofertę oraz </w:t>
      </w:r>
      <w:r w:rsidR="00831E7E" w:rsidRPr="00764641">
        <w:rPr>
          <w:rFonts w:ascii="Calibri" w:hAnsi="Calibri" w:cs="Calibri"/>
          <w:b/>
          <w:sz w:val="24"/>
          <w:szCs w:val="24"/>
          <w:u w:val="single"/>
        </w:rPr>
        <w:t xml:space="preserve">poszczególnych dokumentów </w:t>
      </w:r>
      <w:r w:rsidR="0023002C" w:rsidRPr="00764641">
        <w:rPr>
          <w:rFonts w:ascii="Calibri" w:hAnsi="Calibri" w:cs="Calibri"/>
          <w:b/>
          <w:sz w:val="24"/>
          <w:szCs w:val="24"/>
          <w:u w:val="single"/>
        </w:rPr>
        <w:br/>
      </w:r>
      <w:r w:rsidR="00831E7E" w:rsidRPr="00764641">
        <w:rPr>
          <w:rFonts w:ascii="Calibri" w:hAnsi="Calibri" w:cs="Calibri"/>
          <w:b/>
          <w:sz w:val="24"/>
          <w:szCs w:val="24"/>
          <w:u w:val="single"/>
        </w:rPr>
        <w:t xml:space="preserve">i oświadczeń składanych wraz z ofertą, ich forma, sposób sporządzania i przekazywania zostały określone przez Zamawiającego w rozdziale </w:t>
      </w:r>
      <w:r w:rsidR="00F37552" w:rsidRPr="00764641">
        <w:rPr>
          <w:rFonts w:ascii="Calibri" w:hAnsi="Calibri" w:cs="Calibri"/>
          <w:b/>
          <w:sz w:val="24"/>
          <w:szCs w:val="24"/>
          <w:u w:val="single"/>
        </w:rPr>
        <w:t>10, 11 i 1</w:t>
      </w:r>
      <w:r w:rsidR="00E741E0" w:rsidRPr="00764641">
        <w:rPr>
          <w:rFonts w:ascii="Calibri" w:hAnsi="Calibri" w:cs="Calibri"/>
          <w:b/>
          <w:sz w:val="24"/>
          <w:szCs w:val="24"/>
          <w:u w:val="single"/>
        </w:rPr>
        <w:t>5</w:t>
      </w:r>
      <w:r w:rsidR="00831E7E" w:rsidRPr="00764641">
        <w:rPr>
          <w:rFonts w:ascii="Calibri" w:hAnsi="Calibri" w:cs="Calibri"/>
          <w:b/>
          <w:sz w:val="24"/>
          <w:szCs w:val="24"/>
          <w:u w:val="single"/>
        </w:rPr>
        <w:t xml:space="preserve"> SWZ.</w:t>
      </w:r>
      <w:r w:rsidR="00831E7E" w:rsidRPr="00764641">
        <w:rPr>
          <w:rFonts w:ascii="Calibri" w:hAnsi="Calibri" w:cs="Calibri"/>
          <w:sz w:val="24"/>
          <w:szCs w:val="24"/>
        </w:rPr>
        <w:t xml:space="preserve">  </w:t>
      </w:r>
    </w:p>
    <w:p w14:paraId="7D627861" w14:textId="0383BF29" w:rsidR="00DF4AB8" w:rsidRPr="00DF4AB8" w:rsidRDefault="00831E7E" w:rsidP="004D2811">
      <w:pPr>
        <w:pStyle w:val="pkt"/>
        <w:numPr>
          <w:ilvl w:val="0"/>
          <w:numId w:val="6"/>
        </w:numPr>
        <w:spacing w:before="0" w:after="0"/>
        <w:rPr>
          <w:rFonts w:ascii="Calibri" w:hAnsi="Calibri" w:cs="Calibri"/>
          <w:bCs/>
          <w:sz w:val="24"/>
          <w:szCs w:val="24"/>
        </w:rPr>
      </w:pPr>
      <w:r>
        <w:rPr>
          <w:rFonts w:ascii="Calibri" w:hAnsi="Calibri" w:cs="Calibri"/>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w:t>
      </w:r>
      <w:r>
        <w:rPr>
          <w:rFonts w:ascii="Calibri" w:hAnsi="Calibri" w:cs="Calibri"/>
          <w:sz w:val="24"/>
          <w:szCs w:val="24"/>
        </w:rPr>
        <w:lastRenderedPageBreak/>
        <w:t xml:space="preserve">tajemnicę przedsiębiorstwa”. Zarówno załącznik stanowiący tajemnicę przedsiębiorstwa, jak </w:t>
      </w:r>
      <w:r w:rsidR="004573F5">
        <w:rPr>
          <w:rFonts w:ascii="Calibri" w:hAnsi="Calibri" w:cs="Calibri"/>
          <w:sz w:val="24"/>
          <w:szCs w:val="24"/>
        </w:rPr>
        <w:br/>
      </w:r>
      <w:r>
        <w:rPr>
          <w:rFonts w:ascii="Calibri" w:hAnsi="Calibri" w:cs="Calibri"/>
          <w:sz w:val="24"/>
          <w:szCs w:val="24"/>
        </w:rPr>
        <w:t xml:space="preserve">i uzasadnienie zastrzeżenia tajemnicy </w:t>
      </w:r>
      <w:r w:rsidR="004573F5">
        <w:rPr>
          <w:rFonts w:ascii="Calibri" w:hAnsi="Calibri" w:cs="Calibri"/>
          <w:sz w:val="24"/>
          <w:szCs w:val="24"/>
        </w:rPr>
        <w:t>przedsiębiorstwa należy dodać w polu „Załączniki</w:t>
      </w:r>
      <w:r w:rsidR="00393BBF">
        <w:rPr>
          <w:rFonts w:ascii="Calibri" w:hAnsi="Calibri" w:cs="Calibri"/>
          <w:sz w:val="24"/>
          <w:szCs w:val="24"/>
        </w:rPr>
        <w:t xml:space="preserve"> i</w:t>
      </w:r>
      <w:r w:rsidR="004573F5">
        <w:rPr>
          <w:rFonts w:ascii="Calibri" w:hAnsi="Calibri" w:cs="Calibri"/>
          <w:sz w:val="24"/>
          <w:szCs w:val="24"/>
        </w:rPr>
        <w:t xml:space="preserve"> inne dokumenty przedstawione w ofercie przez Wykonawcę”. </w:t>
      </w:r>
    </w:p>
    <w:p w14:paraId="0DB2A244" w14:textId="77777777" w:rsidR="00F77C40" w:rsidRPr="00F77C40" w:rsidRDefault="00DF4AB8" w:rsidP="004D2811">
      <w:pPr>
        <w:pStyle w:val="pkt"/>
        <w:numPr>
          <w:ilvl w:val="0"/>
          <w:numId w:val="6"/>
        </w:numPr>
        <w:spacing w:before="0" w:after="0"/>
        <w:rPr>
          <w:rFonts w:ascii="Calibri" w:hAnsi="Calibri" w:cs="Calibri"/>
          <w:bCs/>
          <w:sz w:val="24"/>
          <w:szCs w:val="24"/>
        </w:rPr>
      </w:pPr>
      <w:r w:rsidRPr="00F77C40">
        <w:rPr>
          <w:rFonts w:ascii="Calibri" w:hAnsi="Calibri" w:cs="Calibri"/>
          <w:b/>
          <w:bCs/>
          <w:sz w:val="24"/>
          <w:szCs w:val="24"/>
        </w:rPr>
        <w:t>Formularz ofertowy</w:t>
      </w:r>
      <w:r>
        <w:rPr>
          <w:rFonts w:ascii="Calibri" w:hAnsi="Calibri" w:cs="Calibri"/>
          <w:sz w:val="24"/>
          <w:szCs w:val="24"/>
        </w:rPr>
        <w:t xml:space="preserve"> podpisuje się kwalifikowanym podpisem elektronicznym, podpisem zaufanym lub podpisem osobistym. </w:t>
      </w:r>
      <w:r w:rsidRPr="00DF4AB8">
        <w:rPr>
          <w:rFonts w:ascii="Calibri" w:hAnsi="Calibri" w:cs="Calibri"/>
          <w:sz w:val="24"/>
          <w:szCs w:val="24"/>
          <w:u w:val="single"/>
        </w:rPr>
        <w:t>Rekomendowanym wariantem podpisu jest typ wewnętrzny</w:t>
      </w:r>
      <w:r>
        <w:rPr>
          <w:rFonts w:ascii="Calibri" w:hAnsi="Calibri" w:cs="Calibri"/>
          <w:sz w:val="24"/>
          <w:szCs w:val="24"/>
          <w:u w:val="single"/>
        </w:rPr>
        <w:t>.</w:t>
      </w:r>
      <w:r>
        <w:rPr>
          <w:rFonts w:ascii="Calibri" w:hAnsi="Calibri" w:cs="Calibri"/>
          <w:sz w:val="24"/>
          <w:szCs w:val="24"/>
        </w:rPr>
        <w:t xml:space="preserve"> Podpis formularza ofertowego wariantem podpisu w typie zewnętrznym również jest możliwy</w:t>
      </w:r>
      <w:r w:rsidR="00F77C40">
        <w:rPr>
          <w:rFonts w:ascii="Calibri" w:hAnsi="Calibri" w:cs="Calibri"/>
          <w:sz w:val="24"/>
          <w:szCs w:val="24"/>
        </w:rPr>
        <w:t>, tylko w takim przypadku powstały</w:t>
      </w:r>
      <w:r>
        <w:rPr>
          <w:rFonts w:ascii="Calibri" w:hAnsi="Calibri" w:cs="Calibri"/>
          <w:sz w:val="24"/>
          <w:szCs w:val="24"/>
        </w:rPr>
        <w:t xml:space="preserve"> </w:t>
      </w:r>
      <w:r w:rsidR="00831E7E">
        <w:rPr>
          <w:rFonts w:ascii="Calibri" w:hAnsi="Calibri" w:cs="Calibri"/>
          <w:sz w:val="24"/>
          <w:szCs w:val="24"/>
        </w:rPr>
        <w:t>o</w:t>
      </w:r>
      <w:r w:rsidR="00F77C40">
        <w:rPr>
          <w:rFonts w:ascii="Calibri" w:hAnsi="Calibri" w:cs="Calibri"/>
          <w:sz w:val="24"/>
          <w:szCs w:val="24"/>
        </w:rPr>
        <w:t xml:space="preserve">ddzielny plik podpisu dla tego formularza należy załączyć </w:t>
      </w:r>
      <w:r w:rsidR="00F77C40">
        <w:rPr>
          <w:rFonts w:ascii="Calibri" w:hAnsi="Calibri" w:cs="Calibri"/>
          <w:sz w:val="24"/>
          <w:szCs w:val="24"/>
        </w:rPr>
        <w:br/>
        <w:t xml:space="preserve">w polu „Załączniki i inne dokumenty przedstawione w ofercie przez Wykonawcę”. </w:t>
      </w:r>
      <w:r w:rsidR="00831E7E">
        <w:rPr>
          <w:rFonts w:ascii="Calibri" w:hAnsi="Calibri" w:cs="Calibri"/>
          <w:sz w:val="24"/>
          <w:szCs w:val="24"/>
        </w:rPr>
        <w:t xml:space="preserve"> </w:t>
      </w:r>
    </w:p>
    <w:p w14:paraId="150162DC" w14:textId="03C22880" w:rsidR="004073E8" w:rsidRPr="00764641" w:rsidRDefault="00F77C40" w:rsidP="004D2811">
      <w:pPr>
        <w:pStyle w:val="pkt"/>
        <w:numPr>
          <w:ilvl w:val="0"/>
          <w:numId w:val="6"/>
        </w:numPr>
        <w:spacing w:before="0" w:after="0"/>
        <w:rPr>
          <w:rFonts w:ascii="Calibri" w:hAnsi="Calibri" w:cs="Calibri"/>
          <w:bCs/>
          <w:sz w:val="24"/>
          <w:szCs w:val="24"/>
        </w:rPr>
      </w:pPr>
      <w:r w:rsidRPr="00F77C40">
        <w:rPr>
          <w:rFonts w:ascii="Calibri" w:hAnsi="Calibri" w:cs="Calibri"/>
          <w:b/>
          <w:bCs/>
          <w:sz w:val="24"/>
          <w:szCs w:val="24"/>
        </w:rPr>
        <w:t xml:space="preserve">Pozostałe </w:t>
      </w:r>
      <w:r w:rsidRPr="00966E1B">
        <w:rPr>
          <w:rFonts w:ascii="Calibri" w:hAnsi="Calibri" w:cs="Calibri"/>
          <w:b/>
          <w:bCs/>
          <w:sz w:val="24"/>
          <w:szCs w:val="24"/>
        </w:rPr>
        <w:t>dokumenty wchodzące w skład oferty lub składane wraz z ofertą,</w:t>
      </w:r>
      <w:r>
        <w:rPr>
          <w:rFonts w:ascii="Calibri" w:hAnsi="Calibri" w:cs="Calibri"/>
          <w:sz w:val="24"/>
          <w:szCs w:val="24"/>
        </w:rPr>
        <w:t xml:space="preserve"> które są zgodne </w:t>
      </w:r>
      <w:r w:rsidR="00AF3F7E">
        <w:rPr>
          <w:rFonts w:ascii="Calibri" w:hAnsi="Calibri" w:cs="Calibri"/>
          <w:sz w:val="24"/>
          <w:szCs w:val="24"/>
        </w:rPr>
        <w:br/>
      </w:r>
      <w:r>
        <w:rPr>
          <w:rFonts w:ascii="Calibri" w:hAnsi="Calibri" w:cs="Calibri"/>
          <w:sz w:val="24"/>
          <w:szCs w:val="24"/>
        </w:rPr>
        <w:t xml:space="preserve">z ustawą </w:t>
      </w:r>
      <w:proofErr w:type="spellStart"/>
      <w:r>
        <w:rPr>
          <w:rFonts w:ascii="Calibri" w:hAnsi="Calibri" w:cs="Calibri"/>
          <w:sz w:val="24"/>
          <w:szCs w:val="24"/>
        </w:rPr>
        <w:t>Pzp</w:t>
      </w:r>
      <w:proofErr w:type="spellEnd"/>
      <w:r>
        <w:rPr>
          <w:rFonts w:ascii="Calibri" w:hAnsi="Calibri" w:cs="Calibri"/>
          <w:sz w:val="24"/>
          <w:szCs w:val="24"/>
        </w:rPr>
        <w:t xml:space="preserve"> lub z rozporządzeniem</w:t>
      </w:r>
      <w:r w:rsidR="00AF3F7E">
        <w:rPr>
          <w:rFonts w:ascii="Calibri" w:hAnsi="Calibri" w:cs="Calibri"/>
          <w:sz w:val="24"/>
          <w:szCs w:val="24"/>
        </w:rPr>
        <w:t xml:space="preserve"> Prezesa Rady Ministrów z dnia </w:t>
      </w:r>
      <w:r w:rsidR="006816DA">
        <w:rPr>
          <w:rFonts w:ascii="Calibri" w:hAnsi="Calibri" w:cs="Calibri"/>
          <w:sz w:val="24"/>
          <w:szCs w:val="24"/>
        </w:rPr>
        <w:t>3</w:t>
      </w:r>
      <w:r w:rsidR="00AF3F7E">
        <w:rPr>
          <w:rFonts w:ascii="Calibri" w:hAnsi="Calibri" w:cs="Calibri"/>
          <w:sz w:val="24"/>
          <w:szCs w:val="24"/>
        </w:rPr>
        <w:t>0 grudnia 2020 r. w sprawie sposobu sporządzania i przekazywania informacji oraz wymagań technicznych dla dokumentów elektronicznych oraz środków komunikacji elektronicznej w postępowaniu o udzielenie zamówienia publicznego lub konkursie (Dz. U. z 2020 r. poz. 2452), mogą być opatrzone</w:t>
      </w:r>
      <w:r w:rsidR="004073E8">
        <w:rPr>
          <w:rFonts w:ascii="Calibri" w:hAnsi="Calibri" w:cs="Calibri"/>
          <w:sz w:val="24"/>
          <w:szCs w:val="24"/>
        </w:rPr>
        <w:t xml:space="preserve"> </w:t>
      </w:r>
      <w:r w:rsidR="004073E8" w:rsidRPr="004073E8">
        <w:rPr>
          <w:rFonts w:ascii="Calibri" w:hAnsi="Calibri" w:cs="Calibri"/>
          <w:sz w:val="24"/>
          <w:szCs w:val="24"/>
          <w:u w:val="single"/>
        </w:rPr>
        <w:t>podpisem typu zewnętrznego lub wewnętrznego</w:t>
      </w:r>
      <w:r w:rsidR="004073E8">
        <w:rPr>
          <w:rFonts w:ascii="Calibri" w:hAnsi="Calibri" w:cs="Calibri"/>
          <w:sz w:val="24"/>
          <w:szCs w:val="24"/>
        </w:rPr>
        <w:t>, zgodnie z wyborem Wykonawcy /</w:t>
      </w:r>
      <w:r w:rsidR="00764641">
        <w:rPr>
          <w:rFonts w:ascii="Calibri" w:hAnsi="Calibri" w:cs="Calibri"/>
          <w:sz w:val="24"/>
          <w:szCs w:val="24"/>
        </w:rPr>
        <w:t xml:space="preserve"> </w:t>
      </w:r>
      <w:r w:rsidR="004073E8">
        <w:rPr>
          <w:rFonts w:ascii="Calibri" w:hAnsi="Calibri" w:cs="Calibri"/>
          <w:sz w:val="24"/>
          <w:szCs w:val="24"/>
        </w:rPr>
        <w:t>Wykonawcy Wspólnie ubiegającego się o udzielnie zamówienia /</w:t>
      </w:r>
      <w:r w:rsidR="00764641">
        <w:rPr>
          <w:rFonts w:ascii="Calibri" w:hAnsi="Calibri" w:cs="Calibri"/>
          <w:sz w:val="24"/>
          <w:szCs w:val="24"/>
        </w:rPr>
        <w:t xml:space="preserve"> </w:t>
      </w:r>
      <w:r w:rsidR="004073E8">
        <w:rPr>
          <w:rFonts w:ascii="Calibri" w:hAnsi="Calibri" w:cs="Calibri"/>
          <w:sz w:val="24"/>
          <w:szCs w:val="24"/>
        </w:rPr>
        <w:t xml:space="preserve">Podmiotu udostępniającego zasoby. </w:t>
      </w:r>
      <w:r w:rsidR="00764641">
        <w:rPr>
          <w:rFonts w:ascii="Calibri" w:hAnsi="Calibri" w:cs="Calibri"/>
          <w:bCs/>
          <w:sz w:val="24"/>
          <w:szCs w:val="24"/>
        </w:rPr>
        <w:b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6F18801" w14:textId="45ADEF37" w:rsidR="00745330" w:rsidRPr="00745330" w:rsidRDefault="004073E8" w:rsidP="004D2811">
      <w:pPr>
        <w:pStyle w:val="pkt"/>
        <w:numPr>
          <w:ilvl w:val="0"/>
          <w:numId w:val="6"/>
        </w:numPr>
        <w:spacing w:before="0" w:after="0"/>
        <w:rPr>
          <w:rFonts w:ascii="Calibri" w:hAnsi="Calibri" w:cs="Calibri"/>
          <w:bCs/>
          <w:sz w:val="24"/>
          <w:szCs w:val="24"/>
        </w:rPr>
      </w:pPr>
      <w:r>
        <w:rPr>
          <w:rFonts w:ascii="Calibri" w:hAnsi="Calibri" w:cs="Calibri"/>
          <w:sz w:val="24"/>
          <w:szCs w:val="24"/>
        </w:rPr>
        <w:t>W przypadku przekazywania dokumentu elektronicznego w formacie poddającym dane kompresji, opatrzenie pliku zawierającego skompresowane dokumenty kwalifikowanym po</w:t>
      </w:r>
      <w:r w:rsidR="00393BBF">
        <w:rPr>
          <w:rFonts w:ascii="Calibri" w:hAnsi="Calibri" w:cs="Calibri"/>
          <w:sz w:val="24"/>
          <w:szCs w:val="24"/>
        </w:rPr>
        <w:t>d</w:t>
      </w:r>
      <w:r>
        <w:rPr>
          <w:rFonts w:ascii="Calibri" w:hAnsi="Calibri" w:cs="Calibri"/>
          <w:sz w:val="24"/>
          <w:szCs w:val="24"/>
        </w:rPr>
        <w:t xml:space="preserve">pisem elektronicznym, podpisem zaufanym lub podpisem osobistym, jest równoznaczne </w:t>
      </w:r>
      <w:r w:rsidR="00745330">
        <w:rPr>
          <w:rFonts w:ascii="Calibri" w:hAnsi="Calibri" w:cs="Calibri"/>
          <w:sz w:val="24"/>
          <w:szCs w:val="24"/>
        </w:rPr>
        <w:br/>
      </w:r>
      <w:r>
        <w:rPr>
          <w:rFonts w:ascii="Calibri" w:hAnsi="Calibri" w:cs="Calibri"/>
          <w:sz w:val="24"/>
          <w:szCs w:val="24"/>
        </w:rPr>
        <w:t>z opatrzeniem wszystkich dokumentów zawartych w tym pliku odpowiednio kwalifikowanym podpisem elektronicznym</w:t>
      </w:r>
      <w:r w:rsidR="00745330">
        <w:rPr>
          <w:rFonts w:ascii="Calibri" w:hAnsi="Calibri" w:cs="Calibri"/>
          <w:sz w:val="24"/>
          <w:szCs w:val="24"/>
        </w:rPr>
        <w:t xml:space="preserve">, podpisem zaufanym lub podpisem osobistym. </w:t>
      </w:r>
    </w:p>
    <w:p w14:paraId="197E6728" w14:textId="20434CE3" w:rsidR="00745330" w:rsidRPr="00745330" w:rsidRDefault="00745330" w:rsidP="004D2811">
      <w:pPr>
        <w:pStyle w:val="pkt"/>
        <w:numPr>
          <w:ilvl w:val="0"/>
          <w:numId w:val="6"/>
        </w:numPr>
        <w:spacing w:before="0" w:after="0"/>
        <w:rPr>
          <w:rFonts w:ascii="Calibri" w:hAnsi="Calibri" w:cs="Calibri"/>
          <w:bCs/>
          <w:sz w:val="24"/>
          <w:szCs w:val="24"/>
        </w:rPr>
      </w:pPr>
      <w:r>
        <w:rPr>
          <w:rFonts w:ascii="Calibri" w:hAnsi="Calibri" w:cs="Calibri"/>
          <w:sz w:val="24"/>
          <w:szCs w:val="24"/>
        </w:rPr>
        <w:t xml:space="preserve">System sprawdza czy złożone pliki są podpisane i automatycznie je szyfruje, jednocześnie informując o tym Wykonawcę. Potwierdzenie czasu przekazania i odbioru oferty znajduje się </w:t>
      </w:r>
      <w:r>
        <w:rPr>
          <w:rFonts w:ascii="Calibri" w:hAnsi="Calibri" w:cs="Calibri"/>
          <w:sz w:val="24"/>
          <w:szCs w:val="24"/>
        </w:rPr>
        <w:br/>
        <w:t>w Elektronicznym Potwierdzeniu Przesłania (EPP) i Elektronicznym Potwierdzeniu Odebrania (EPO). EPP i EPO dostępne są dla zalogowanego Wykonawcy w zakładce „Ofert</w:t>
      </w:r>
      <w:r w:rsidR="006E0CD7">
        <w:rPr>
          <w:rFonts w:ascii="Calibri" w:hAnsi="Calibri" w:cs="Calibri"/>
          <w:sz w:val="24"/>
          <w:szCs w:val="24"/>
        </w:rPr>
        <w:t>y</w:t>
      </w:r>
      <w:r>
        <w:rPr>
          <w:rFonts w:ascii="Calibri" w:hAnsi="Calibri" w:cs="Calibri"/>
          <w:sz w:val="24"/>
          <w:szCs w:val="24"/>
        </w:rPr>
        <w:t xml:space="preserve">/Wnioski”. </w:t>
      </w:r>
    </w:p>
    <w:p w14:paraId="79D85AF2" w14:textId="77777777" w:rsidR="00745330" w:rsidRPr="00745330" w:rsidRDefault="00745330" w:rsidP="004D2811">
      <w:pPr>
        <w:pStyle w:val="pkt"/>
        <w:numPr>
          <w:ilvl w:val="0"/>
          <w:numId w:val="6"/>
        </w:numPr>
        <w:spacing w:before="0" w:after="0"/>
        <w:rPr>
          <w:rFonts w:ascii="Calibri" w:hAnsi="Calibri" w:cs="Calibri"/>
          <w:bCs/>
          <w:sz w:val="24"/>
          <w:szCs w:val="24"/>
        </w:rPr>
      </w:pPr>
      <w:r>
        <w:rPr>
          <w:rFonts w:ascii="Calibri" w:hAnsi="Calibri" w:cs="Calibri"/>
          <w:sz w:val="24"/>
          <w:szCs w:val="24"/>
        </w:rPr>
        <w:t xml:space="preserve">Oferta może być złożona tylko do upływu terminu składania ofert. </w:t>
      </w:r>
    </w:p>
    <w:p w14:paraId="458DA81C" w14:textId="720A9859" w:rsidR="00287C59" w:rsidRPr="00DF221F" w:rsidRDefault="00745330" w:rsidP="004D2811">
      <w:pPr>
        <w:pStyle w:val="pkt"/>
        <w:numPr>
          <w:ilvl w:val="0"/>
          <w:numId w:val="6"/>
        </w:numPr>
        <w:autoSpaceDN w:val="0"/>
        <w:adjustRightInd w:val="0"/>
        <w:spacing w:before="0" w:after="0"/>
        <w:rPr>
          <w:rFonts w:ascii="Calibri" w:hAnsi="Calibri" w:cs="Calibri"/>
          <w:b/>
          <w:kern w:val="24"/>
          <w:sz w:val="24"/>
          <w:szCs w:val="24"/>
        </w:rPr>
      </w:pPr>
      <w:r w:rsidRPr="00996166">
        <w:rPr>
          <w:rFonts w:ascii="Calibri" w:hAnsi="Calibri" w:cs="Calibri"/>
          <w:sz w:val="24"/>
          <w:szCs w:val="24"/>
        </w:rPr>
        <w:t>Wykonawca może przed upływem terminu składania ofert wycofać ofertę. Wykonawca wycofuje ofertę w zakładce „Oferty/</w:t>
      </w:r>
      <w:r w:rsidR="00393BBF">
        <w:rPr>
          <w:rFonts w:ascii="Calibri" w:hAnsi="Calibri" w:cs="Calibri"/>
          <w:sz w:val="24"/>
          <w:szCs w:val="24"/>
        </w:rPr>
        <w:t>W</w:t>
      </w:r>
      <w:r w:rsidRPr="00996166">
        <w:rPr>
          <w:rFonts w:ascii="Calibri" w:hAnsi="Calibri" w:cs="Calibri"/>
          <w:sz w:val="24"/>
          <w:szCs w:val="24"/>
        </w:rPr>
        <w:t xml:space="preserve">nioski” używając przycisku „Wycofaj ofertę”. </w:t>
      </w:r>
    </w:p>
    <w:p w14:paraId="030F9220" w14:textId="565CEA19" w:rsidR="000B4155" w:rsidRPr="0089758B" w:rsidRDefault="00745330" w:rsidP="004D2811">
      <w:pPr>
        <w:pStyle w:val="pkt"/>
        <w:numPr>
          <w:ilvl w:val="0"/>
          <w:numId w:val="6"/>
        </w:numPr>
        <w:autoSpaceDN w:val="0"/>
        <w:adjustRightInd w:val="0"/>
        <w:spacing w:before="0" w:after="0"/>
        <w:rPr>
          <w:rFonts w:ascii="Calibri" w:hAnsi="Calibri" w:cs="Calibri"/>
          <w:b/>
          <w:kern w:val="24"/>
          <w:sz w:val="24"/>
          <w:szCs w:val="24"/>
        </w:rPr>
      </w:pPr>
      <w:r w:rsidRPr="00996166">
        <w:rPr>
          <w:rFonts w:ascii="Calibri" w:hAnsi="Calibri" w:cs="Calibri"/>
          <w:b/>
          <w:bCs/>
          <w:sz w:val="24"/>
          <w:szCs w:val="24"/>
        </w:rPr>
        <w:t xml:space="preserve">Maksymalny łączny rozmiar plików stanowiących ofertę lub składanych wraz z ofertą </w:t>
      </w:r>
      <w:r w:rsidR="00996166" w:rsidRPr="00996166">
        <w:rPr>
          <w:rFonts w:ascii="Calibri" w:hAnsi="Calibri" w:cs="Calibri"/>
          <w:b/>
          <w:bCs/>
          <w:sz w:val="24"/>
          <w:szCs w:val="24"/>
        </w:rPr>
        <w:t xml:space="preserve">wynosi </w:t>
      </w:r>
      <w:r w:rsidRPr="00996166">
        <w:rPr>
          <w:rFonts w:ascii="Calibri" w:hAnsi="Calibri" w:cs="Calibri"/>
          <w:b/>
          <w:bCs/>
          <w:sz w:val="24"/>
          <w:szCs w:val="24"/>
        </w:rPr>
        <w:t>250 MB.</w:t>
      </w:r>
      <w:bookmarkEnd w:id="41"/>
    </w:p>
    <w:p w14:paraId="04942B13" w14:textId="275672DC" w:rsidR="00062F10" w:rsidRDefault="00BD59EB" w:rsidP="004D2811">
      <w:pPr>
        <w:pStyle w:val="pkt"/>
        <w:numPr>
          <w:ilvl w:val="0"/>
          <w:numId w:val="6"/>
        </w:numPr>
        <w:autoSpaceDN w:val="0"/>
        <w:adjustRightInd w:val="0"/>
        <w:spacing w:before="0" w:after="0"/>
        <w:rPr>
          <w:rFonts w:ascii="Calibri" w:hAnsi="Calibri" w:cs="Calibri"/>
          <w:b/>
          <w:kern w:val="24"/>
          <w:sz w:val="24"/>
          <w:szCs w:val="24"/>
        </w:rPr>
      </w:pPr>
      <w:r w:rsidRPr="00996166">
        <w:rPr>
          <w:rFonts w:ascii="Calibri" w:hAnsi="Calibri" w:cs="Calibri"/>
          <w:kern w:val="24"/>
          <w:sz w:val="24"/>
          <w:szCs w:val="24"/>
        </w:rPr>
        <w:t xml:space="preserve">Zamawiający informuje, iż zgodnie z art. </w:t>
      </w:r>
      <w:r w:rsidR="00AF2881" w:rsidRPr="00996166">
        <w:rPr>
          <w:rFonts w:ascii="Calibri" w:hAnsi="Calibri" w:cs="Calibri"/>
          <w:kern w:val="24"/>
          <w:sz w:val="24"/>
          <w:szCs w:val="24"/>
        </w:rPr>
        <w:t>18</w:t>
      </w:r>
      <w:r w:rsidRPr="00996166">
        <w:rPr>
          <w:rFonts w:ascii="Calibri" w:hAnsi="Calibri" w:cs="Calibri"/>
          <w:kern w:val="24"/>
          <w:sz w:val="24"/>
          <w:szCs w:val="24"/>
        </w:rPr>
        <w:t xml:space="preserve"> w związku z art. </w:t>
      </w:r>
      <w:r w:rsidR="00AF2881" w:rsidRPr="00996166">
        <w:rPr>
          <w:rFonts w:ascii="Calibri" w:hAnsi="Calibri" w:cs="Calibri"/>
          <w:kern w:val="24"/>
          <w:sz w:val="24"/>
          <w:szCs w:val="24"/>
        </w:rPr>
        <w:t>74</w:t>
      </w:r>
      <w:r w:rsidRPr="00996166">
        <w:rPr>
          <w:rFonts w:ascii="Calibri" w:hAnsi="Calibri" w:cs="Calibri"/>
          <w:kern w:val="24"/>
          <w:sz w:val="24"/>
          <w:szCs w:val="24"/>
        </w:rPr>
        <w:t xml:space="preserve"> ustawy </w:t>
      </w:r>
      <w:proofErr w:type="spellStart"/>
      <w:r w:rsidRPr="00996166">
        <w:rPr>
          <w:rFonts w:ascii="Calibri" w:hAnsi="Calibri" w:cs="Calibri"/>
          <w:kern w:val="24"/>
          <w:sz w:val="24"/>
          <w:szCs w:val="24"/>
        </w:rPr>
        <w:t>Pzp</w:t>
      </w:r>
      <w:proofErr w:type="spellEnd"/>
      <w:r w:rsidRPr="00996166">
        <w:rPr>
          <w:rFonts w:ascii="Calibri" w:hAnsi="Calibri" w:cs="Calibri"/>
          <w:kern w:val="24"/>
          <w:sz w:val="24"/>
          <w:szCs w:val="24"/>
        </w:rPr>
        <w:t xml:space="preserve">, oferty </w:t>
      </w:r>
      <w:r w:rsidR="00C318D2" w:rsidRPr="00996166">
        <w:rPr>
          <w:rFonts w:ascii="Calibri" w:hAnsi="Calibri" w:cs="Calibri"/>
          <w:kern w:val="24"/>
          <w:sz w:val="24"/>
          <w:szCs w:val="24"/>
        </w:rPr>
        <w:t xml:space="preserve">wraz </w:t>
      </w:r>
      <w:r w:rsidR="00992EA5" w:rsidRPr="00996166">
        <w:rPr>
          <w:rFonts w:ascii="Calibri" w:hAnsi="Calibri" w:cs="Calibri"/>
          <w:kern w:val="24"/>
          <w:sz w:val="24"/>
          <w:szCs w:val="24"/>
        </w:rPr>
        <w:br/>
      </w:r>
      <w:r w:rsidR="00C318D2" w:rsidRPr="00996166">
        <w:rPr>
          <w:rFonts w:ascii="Calibri" w:hAnsi="Calibri" w:cs="Calibri"/>
          <w:kern w:val="24"/>
          <w:sz w:val="24"/>
          <w:szCs w:val="24"/>
        </w:rPr>
        <w:t>z załącznikami udostępnia się</w:t>
      </w:r>
      <w:r w:rsidR="0041090C">
        <w:rPr>
          <w:rFonts w:ascii="Calibri" w:hAnsi="Calibri" w:cs="Calibri"/>
          <w:kern w:val="24"/>
          <w:sz w:val="24"/>
          <w:szCs w:val="24"/>
        </w:rPr>
        <w:t xml:space="preserve"> na wniosek</w:t>
      </w:r>
      <w:r w:rsidR="00C318D2" w:rsidRPr="00996166">
        <w:rPr>
          <w:rFonts w:ascii="Calibri" w:hAnsi="Calibri" w:cs="Calibri"/>
          <w:kern w:val="24"/>
          <w:sz w:val="24"/>
          <w:szCs w:val="24"/>
        </w:rPr>
        <w:t xml:space="preserve"> niezwłocznie po otwarciu ofert, </w:t>
      </w:r>
      <w:r w:rsidRPr="00996166">
        <w:rPr>
          <w:rFonts w:ascii="Calibri" w:hAnsi="Calibri" w:cs="Calibri"/>
          <w:kern w:val="24"/>
          <w:sz w:val="24"/>
          <w:szCs w:val="24"/>
        </w:rPr>
        <w:t xml:space="preserve">z wyjątkiem informacji stanowiących tajemnicę przedsiębiorstwa w rozumieniu </w:t>
      </w:r>
      <w:r w:rsidR="00C318D2" w:rsidRPr="00996166">
        <w:rPr>
          <w:rFonts w:ascii="Calibri" w:hAnsi="Calibri" w:cs="Calibri"/>
          <w:kern w:val="24"/>
          <w:sz w:val="24"/>
          <w:szCs w:val="24"/>
        </w:rPr>
        <w:t xml:space="preserve">przepisów </w:t>
      </w:r>
      <w:r w:rsidRPr="00996166">
        <w:rPr>
          <w:rFonts w:ascii="Calibri" w:hAnsi="Calibri" w:cs="Calibri"/>
          <w:kern w:val="24"/>
          <w:sz w:val="24"/>
          <w:szCs w:val="24"/>
        </w:rPr>
        <w:t>ustawy z dnia 16 kwietnia 1993 r. o zwalczaniu nieuczciwej konkurencji (Dz. U. z 20</w:t>
      </w:r>
      <w:r w:rsidR="00715FC6" w:rsidRPr="00996166">
        <w:rPr>
          <w:rFonts w:ascii="Calibri" w:hAnsi="Calibri" w:cs="Calibri"/>
          <w:kern w:val="24"/>
          <w:sz w:val="24"/>
          <w:szCs w:val="24"/>
        </w:rPr>
        <w:t>22</w:t>
      </w:r>
      <w:r w:rsidRPr="00996166">
        <w:rPr>
          <w:rFonts w:ascii="Calibri" w:hAnsi="Calibri" w:cs="Calibri"/>
          <w:kern w:val="24"/>
          <w:sz w:val="24"/>
          <w:szCs w:val="24"/>
        </w:rPr>
        <w:t xml:space="preserve"> r. poz.</w:t>
      </w:r>
      <w:r w:rsidR="00715FC6" w:rsidRPr="00996166">
        <w:rPr>
          <w:rFonts w:ascii="Calibri" w:hAnsi="Calibri" w:cs="Calibri"/>
          <w:kern w:val="24"/>
          <w:sz w:val="24"/>
          <w:szCs w:val="24"/>
        </w:rPr>
        <w:t xml:space="preserve"> 1233</w:t>
      </w:r>
      <w:r w:rsidR="00B519A6">
        <w:rPr>
          <w:rFonts w:ascii="Calibri" w:hAnsi="Calibri" w:cs="Calibri"/>
          <w:kern w:val="24"/>
          <w:sz w:val="24"/>
          <w:szCs w:val="24"/>
        </w:rPr>
        <w:t xml:space="preserve">, z </w:t>
      </w:r>
      <w:proofErr w:type="spellStart"/>
      <w:r w:rsidR="00B519A6">
        <w:rPr>
          <w:rFonts w:ascii="Calibri" w:hAnsi="Calibri" w:cs="Calibri"/>
          <w:kern w:val="24"/>
          <w:sz w:val="24"/>
          <w:szCs w:val="24"/>
        </w:rPr>
        <w:t>późn</w:t>
      </w:r>
      <w:proofErr w:type="spellEnd"/>
      <w:r w:rsidR="00B519A6">
        <w:rPr>
          <w:rFonts w:ascii="Calibri" w:hAnsi="Calibri" w:cs="Calibri"/>
          <w:kern w:val="24"/>
          <w:sz w:val="24"/>
          <w:szCs w:val="24"/>
        </w:rPr>
        <w:t>. zm.</w:t>
      </w:r>
      <w:r w:rsidR="00C318D2" w:rsidRPr="00996166">
        <w:rPr>
          <w:rFonts w:ascii="Calibri" w:hAnsi="Calibri" w:cs="Calibri"/>
          <w:kern w:val="24"/>
          <w:sz w:val="24"/>
          <w:szCs w:val="24"/>
        </w:rPr>
        <w:t xml:space="preserve">),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00C318D2" w:rsidRPr="00996166">
        <w:rPr>
          <w:rFonts w:ascii="Calibri" w:hAnsi="Calibri" w:cs="Calibri"/>
          <w:kern w:val="24"/>
          <w:sz w:val="24"/>
          <w:szCs w:val="24"/>
        </w:rPr>
        <w:t>Pzp</w:t>
      </w:r>
      <w:proofErr w:type="spellEnd"/>
      <w:r w:rsidR="00C318D2" w:rsidRPr="00996166">
        <w:rPr>
          <w:rFonts w:ascii="Calibri" w:hAnsi="Calibri" w:cs="Calibri"/>
          <w:kern w:val="24"/>
          <w:sz w:val="24"/>
          <w:szCs w:val="24"/>
        </w:rPr>
        <w:t>, tj. informacji</w:t>
      </w:r>
      <w:r w:rsidR="00C318D2" w:rsidRPr="00996166">
        <w:rPr>
          <w:rFonts w:ascii="Calibri" w:hAnsi="Calibri" w:cs="Calibri"/>
          <w:bCs/>
          <w:kern w:val="24"/>
          <w:sz w:val="24"/>
          <w:szCs w:val="24"/>
        </w:rPr>
        <w:t xml:space="preserve"> o</w:t>
      </w:r>
      <w:r w:rsidR="00C318D2" w:rsidRPr="00996166">
        <w:rPr>
          <w:rFonts w:ascii="Calibri" w:hAnsi="Calibri" w:cs="Calibri"/>
          <w:b/>
          <w:kern w:val="24"/>
          <w:sz w:val="24"/>
          <w:szCs w:val="24"/>
        </w:rPr>
        <w:t xml:space="preserve"> </w:t>
      </w:r>
      <w:r w:rsidR="00C318D2" w:rsidRPr="00996166">
        <w:rPr>
          <w:rFonts w:ascii="Calibri" w:hAnsi="Calibri" w:cstheme="minorHAnsi"/>
          <w:sz w:val="24"/>
          <w:szCs w:val="24"/>
        </w:rPr>
        <w:t xml:space="preserve">nazwach albo imionach i nazwiskach oraz siedzibach </w:t>
      </w:r>
      <w:r w:rsidR="00C318D2" w:rsidRPr="00996166">
        <w:rPr>
          <w:rFonts w:ascii="Calibri" w:hAnsi="Calibri" w:cstheme="minorHAnsi"/>
          <w:kern w:val="24"/>
          <w:sz w:val="24"/>
          <w:szCs w:val="24"/>
        </w:rPr>
        <w:t>lub miejscach prowadzonej działalności gospodarc</w:t>
      </w:r>
      <w:r w:rsidR="00715FC6" w:rsidRPr="00996166">
        <w:rPr>
          <w:rFonts w:ascii="Calibri" w:hAnsi="Calibri" w:cstheme="minorHAnsi"/>
          <w:kern w:val="24"/>
          <w:sz w:val="24"/>
          <w:szCs w:val="24"/>
        </w:rPr>
        <w:t xml:space="preserve">zej albo miejscach zamieszkania </w:t>
      </w:r>
      <w:r w:rsidR="00C318D2" w:rsidRPr="00996166">
        <w:rPr>
          <w:rFonts w:ascii="Calibri" w:hAnsi="Calibri" w:cstheme="minorHAnsi"/>
          <w:kern w:val="24"/>
          <w:sz w:val="24"/>
          <w:szCs w:val="24"/>
        </w:rPr>
        <w:t xml:space="preserve">Wykonawców, których oferty zostały otwarte oraz informacji </w:t>
      </w:r>
      <w:r w:rsidR="00B519A6">
        <w:rPr>
          <w:rFonts w:ascii="Calibri" w:hAnsi="Calibri" w:cstheme="minorHAnsi"/>
          <w:kern w:val="24"/>
          <w:sz w:val="24"/>
          <w:szCs w:val="24"/>
        </w:rPr>
        <w:br/>
      </w:r>
      <w:r w:rsidR="00C318D2" w:rsidRPr="00996166">
        <w:rPr>
          <w:rFonts w:ascii="Calibri" w:hAnsi="Calibri" w:cstheme="minorHAnsi"/>
          <w:kern w:val="24"/>
          <w:sz w:val="24"/>
          <w:szCs w:val="24"/>
        </w:rPr>
        <w:t>o cenach lub kosztach zawartych w ofertach.</w:t>
      </w:r>
    </w:p>
    <w:p w14:paraId="28DE0BE0" w14:textId="77777777" w:rsidR="00062F10" w:rsidRPr="00062F10" w:rsidRDefault="00655067" w:rsidP="004D2811">
      <w:pPr>
        <w:pStyle w:val="pkt"/>
        <w:numPr>
          <w:ilvl w:val="0"/>
          <w:numId w:val="6"/>
        </w:numPr>
        <w:autoSpaceDN w:val="0"/>
        <w:adjustRightInd w:val="0"/>
        <w:spacing w:before="0" w:after="0"/>
        <w:rPr>
          <w:rFonts w:ascii="Calibri" w:hAnsi="Calibri" w:cs="Calibri"/>
          <w:color w:val="000000" w:themeColor="text1"/>
          <w:sz w:val="24"/>
          <w:szCs w:val="24"/>
        </w:rPr>
      </w:pPr>
      <w:r w:rsidRPr="00062F10">
        <w:rPr>
          <w:rFonts w:ascii="Calibri" w:hAnsi="Calibri" w:cs="Calibri"/>
          <w:sz w:val="24"/>
          <w:szCs w:val="24"/>
        </w:rPr>
        <w:t xml:space="preserve">Wszystkie koszty związane z uczestnictwem w postępowaniu, w szczególności z przygotowaniem i złożeniem oferty ponosi Wykonawca składający ofertę. Zamawiający nie przewiduje zwrotu kosztów udziału w postępowaniu. </w:t>
      </w:r>
    </w:p>
    <w:p w14:paraId="7F47943C" w14:textId="78928AA6" w:rsidR="00BD59EB" w:rsidRPr="00062F10" w:rsidRDefault="00BD59EB" w:rsidP="004D2811">
      <w:pPr>
        <w:pStyle w:val="pkt"/>
        <w:numPr>
          <w:ilvl w:val="0"/>
          <w:numId w:val="6"/>
        </w:numPr>
        <w:autoSpaceDN w:val="0"/>
        <w:adjustRightInd w:val="0"/>
        <w:spacing w:before="0" w:after="0"/>
        <w:rPr>
          <w:rFonts w:ascii="Calibri" w:hAnsi="Calibri" w:cs="Calibri"/>
          <w:color w:val="000000" w:themeColor="text1"/>
          <w:sz w:val="24"/>
          <w:szCs w:val="24"/>
        </w:rPr>
      </w:pPr>
      <w:r w:rsidRPr="00062F10">
        <w:rPr>
          <w:rFonts w:ascii="Calibri" w:hAnsi="Calibri" w:cs="Calibri"/>
          <w:color w:val="000000" w:themeColor="text1"/>
          <w:sz w:val="24"/>
          <w:szCs w:val="24"/>
        </w:rPr>
        <w:t xml:space="preserve">Do przeliczenia na PLN wartości zamówienia, wskazanej w dokumentach złożonych </w:t>
      </w:r>
      <w:r w:rsidR="00996166" w:rsidRPr="00062F10">
        <w:rPr>
          <w:rFonts w:ascii="Calibri" w:hAnsi="Calibri" w:cs="Calibri"/>
          <w:color w:val="000000" w:themeColor="text1"/>
          <w:sz w:val="24"/>
          <w:szCs w:val="24"/>
        </w:rPr>
        <w:br/>
      </w:r>
      <w:r w:rsidRPr="00062F10">
        <w:rPr>
          <w:rFonts w:ascii="Calibri" w:hAnsi="Calibri" w:cs="Calibri"/>
          <w:color w:val="000000" w:themeColor="text1"/>
          <w:sz w:val="24"/>
          <w:szCs w:val="24"/>
        </w:rPr>
        <w:t>na potwierdzenie spełniania warunków udziału w postępowaniu, wyrażonej w walutach innych niż PLN, Zamawiający przyjmie średni kurs publikowany</w:t>
      </w:r>
      <w:r w:rsidR="00C35AB2" w:rsidRPr="00062F10">
        <w:rPr>
          <w:rFonts w:ascii="Calibri" w:hAnsi="Calibri" w:cs="Calibri"/>
          <w:color w:val="000000" w:themeColor="text1"/>
          <w:sz w:val="24"/>
          <w:szCs w:val="24"/>
        </w:rPr>
        <w:t xml:space="preserve"> </w:t>
      </w:r>
      <w:r w:rsidRPr="00062F10">
        <w:rPr>
          <w:rFonts w:ascii="Calibri" w:hAnsi="Calibri" w:cs="Calibri"/>
          <w:color w:val="000000" w:themeColor="text1"/>
          <w:sz w:val="24"/>
          <w:szCs w:val="24"/>
        </w:rPr>
        <w:t>przez Narodowy Bank Polski z dnia ukazania się ogłoszenia o zamówieniu</w:t>
      </w:r>
      <w:r w:rsidRPr="00062F10">
        <w:rPr>
          <w:rFonts w:ascii="Calibri" w:hAnsi="Calibri" w:cs="Calibri"/>
          <w:b/>
          <w:bCs/>
          <w:color w:val="000000" w:themeColor="text1"/>
          <w:sz w:val="24"/>
          <w:szCs w:val="24"/>
        </w:rPr>
        <w:t xml:space="preserve">. </w:t>
      </w:r>
    </w:p>
    <w:p w14:paraId="7AD4266C" w14:textId="46533780" w:rsidR="00655067" w:rsidRPr="00655067" w:rsidRDefault="00BD59EB" w:rsidP="004D2811">
      <w:pPr>
        <w:numPr>
          <w:ilvl w:val="0"/>
          <w:numId w:val="6"/>
        </w:numPr>
        <w:tabs>
          <w:tab w:val="left" w:pos="426"/>
        </w:tabs>
        <w:ind w:left="284" w:hanging="284"/>
        <w:jc w:val="both"/>
        <w:rPr>
          <w:rFonts w:asciiTheme="minorHAnsi" w:hAnsiTheme="minorHAnsi" w:cstheme="minorHAnsi"/>
          <w:sz w:val="24"/>
          <w:szCs w:val="24"/>
        </w:rPr>
      </w:pPr>
      <w:r w:rsidRPr="00655067">
        <w:rPr>
          <w:rFonts w:asciiTheme="minorHAnsi" w:hAnsiTheme="minorHAnsi" w:cstheme="minorHAnsi"/>
          <w:sz w:val="24"/>
          <w:szCs w:val="24"/>
        </w:rPr>
        <w:lastRenderedPageBreak/>
        <w:t xml:space="preserve">Zamawiający odrzuca ofertę, jeżeli: </w:t>
      </w:r>
    </w:p>
    <w:p w14:paraId="33041270" w14:textId="3410B593" w:rsidR="00655067" w:rsidRPr="00655067" w:rsidRDefault="00655067" w:rsidP="004D2811">
      <w:pPr>
        <w:pStyle w:val="Akapitzlist"/>
        <w:numPr>
          <w:ilvl w:val="0"/>
          <w:numId w:val="7"/>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została złożona po terminie składania ofert;</w:t>
      </w:r>
    </w:p>
    <w:p w14:paraId="3E441E5E" w14:textId="7555F6EF" w:rsidR="00655067" w:rsidRPr="00655067" w:rsidRDefault="00655067" w:rsidP="004D2811">
      <w:pPr>
        <w:pStyle w:val="Akapitzlist"/>
        <w:numPr>
          <w:ilvl w:val="0"/>
          <w:numId w:val="7"/>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 xml:space="preserve">została złożona przez </w:t>
      </w:r>
      <w:r>
        <w:rPr>
          <w:rFonts w:asciiTheme="minorHAnsi" w:hAnsiTheme="minorHAnsi" w:cstheme="minorHAnsi"/>
          <w:sz w:val="24"/>
          <w:szCs w:val="24"/>
        </w:rPr>
        <w:t>W</w:t>
      </w:r>
      <w:r w:rsidRPr="00655067">
        <w:rPr>
          <w:rFonts w:asciiTheme="minorHAnsi" w:hAnsiTheme="minorHAnsi" w:cstheme="minorHAnsi"/>
          <w:sz w:val="24"/>
          <w:szCs w:val="24"/>
        </w:rPr>
        <w:t>ykonawcę:</w:t>
      </w:r>
    </w:p>
    <w:p w14:paraId="7FF80088" w14:textId="2084C72E" w:rsidR="00655067" w:rsidRDefault="00655067" w:rsidP="004D2811">
      <w:pPr>
        <w:pStyle w:val="Akapitzlist"/>
        <w:numPr>
          <w:ilvl w:val="0"/>
          <w:numId w:val="43"/>
        </w:numPr>
        <w:shd w:val="clear" w:color="auto" w:fill="FFFFFF"/>
        <w:ind w:left="993" w:hanging="284"/>
        <w:rPr>
          <w:rFonts w:asciiTheme="minorHAnsi" w:hAnsiTheme="minorHAnsi" w:cstheme="minorHAnsi"/>
          <w:sz w:val="24"/>
          <w:szCs w:val="24"/>
        </w:rPr>
      </w:pPr>
      <w:r w:rsidRPr="00655067">
        <w:rPr>
          <w:rFonts w:asciiTheme="minorHAnsi" w:hAnsiTheme="minorHAnsi" w:cstheme="minorHAnsi"/>
          <w:sz w:val="24"/>
          <w:szCs w:val="24"/>
        </w:rPr>
        <w:t>podlegającego wykluczeniu z postępowania lub</w:t>
      </w:r>
    </w:p>
    <w:p w14:paraId="7B87F93E" w14:textId="2F57FB8E" w:rsidR="00655067" w:rsidRDefault="00655067" w:rsidP="004D2811">
      <w:pPr>
        <w:pStyle w:val="Akapitzlist"/>
        <w:numPr>
          <w:ilvl w:val="0"/>
          <w:numId w:val="43"/>
        </w:numPr>
        <w:shd w:val="clear" w:color="auto" w:fill="FFFFFF"/>
        <w:ind w:left="993" w:hanging="284"/>
        <w:rPr>
          <w:rFonts w:asciiTheme="minorHAnsi" w:hAnsiTheme="minorHAnsi" w:cstheme="minorHAnsi"/>
          <w:sz w:val="24"/>
          <w:szCs w:val="24"/>
        </w:rPr>
      </w:pPr>
      <w:r w:rsidRPr="00655067">
        <w:rPr>
          <w:rFonts w:asciiTheme="minorHAnsi" w:hAnsiTheme="minorHAnsi" w:cstheme="minorHAnsi"/>
          <w:sz w:val="24"/>
          <w:szCs w:val="24"/>
        </w:rPr>
        <w:t>niespełniającego warunków udziału w postępowaniu, lub</w:t>
      </w:r>
    </w:p>
    <w:p w14:paraId="7A84E2F4" w14:textId="5B814121" w:rsidR="00655067" w:rsidRPr="00516C34" w:rsidRDefault="00655067" w:rsidP="004D2811">
      <w:pPr>
        <w:pStyle w:val="Akapitzlist"/>
        <w:numPr>
          <w:ilvl w:val="0"/>
          <w:numId w:val="43"/>
        </w:numPr>
        <w:shd w:val="clear" w:color="auto" w:fill="FFFFFF"/>
        <w:ind w:left="993" w:hanging="284"/>
        <w:jc w:val="both"/>
        <w:rPr>
          <w:rFonts w:asciiTheme="minorHAnsi" w:hAnsiTheme="minorHAnsi" w:cstheme="minorHAnsi"/>
          <w:spacing w:val="-10"/>
          <w:sz w:val="24"/>
          <w:szCs w:val="24"/>
        </w:rPr>
      </w:pPr>
      <w:r w:rsidRPr="00516C34">
        <w:rPr>
          <w:rFonts w:asciiTheme="minorHAnsi" w:hAnsiTheme="minorHAnsi" w:cstheme="minorHAnsi"/>
          <w:spacing w:val="-10"/>
          <w:sz w:val="24"/>
          <w:szCs w:val="24"/>
        </w:rPr>
        <w:t xml:space="preserve">który nie złożył w przewidzianym terminie oświadczenia, o którym mowa w art. 125 ust. 1 ustawy </w:t>
      </w:r>
      <w:proofErr w:type="spellStart"/>
      <w:r w:rsidRPr="00062F10">
        <w:rPr>
          <w:rFonts w:asciiTheme="minorHAnsi" w:hAnsiTheme="minorHAnsi" w:cstheme="minorHAnsi"/>
          <w:spacing w:val="-4"/>
          <w:sz w:val="24"/>
          <w:szCs w:val="24"/>
        </w:rPr>
        <w:t>Pzp</w:t>
      </w:r>
      <w:proofErr w:type="spellEnd"/>
      <w:r w:rsidRPr="00062F10">
        <w:rPr>
          <w:rFonts w:asciiTheme="minorHAnsi" w:hAnsiTheme="minorHAnsi" w:cstheme="minorHAnsi"/>
          <w:spacing w:val="-4"/>
          <w:sz w:val="24"/>
          <w:szCs w:val="24"/>
        </w:rPr>
        <w:t>, lub podmiotowego środka dowodowego, potwierdzających brak podstaw wykluczenia</w:t>
      </w:r>
      <w:r w:rsidRPr="00516C34">
        <w:rPr>
          <w:rFonts w:asciiTheme="minorHAnsi" w:hAnsiTheme="minorHAnsi" w:cstheme="minorHAnsi"/>
          <w:spacing w:val="-10"/>
          <w:sz w:val="24"/>
          <w:szCs w:val="24"/>
        </w:rPr>
        <w:t xml:space="preserve"> </w:t>
      </w:r>
      <w:r w:rsidR="00516C34">
        <w:rPr>
          <w:rFonts w:asciiTheme="minorHAnsi" w:hAnsiTheme="minorHAnsi" w:cstheme="minorHAnsi"/>
          <w:spacing w:val="-10"/>
          <w:sz w:val="24"/>
          <w:szCs w:val="24"/>
        </w:rPr>
        <w:br/>
      </w:r>
      <w:r w:rsidRPr="00062F10">
        <w:rPr>
          <w:rFonts w:asciiTheme="minorHAnsi" w:hAnsiTheme="minorHAnsi" w:cstheme="minorHAnsi"/>
          <w:spacing w:val="-4"/>
          <w:sz w:val="24"/>
          <w:szCs w:val="24"/>
        </w:rPr>
        <w:t>lub spełnianie warunków udziału w postępowaniu, lub innych dokumentów lub oświadczeń;</w:t>
      </w:r>
    </w:p>
    <w:p w14:paraId="439E2821" w14:textId="455F99F5" w:rsidR="00655067" w:rsidRPr="00655067" w:rsidRDefault="00655067" w:rsidP="004D2811">
      <w:pPr>
        <w:pStyle w:val="Akapitzlist"/>
        <w:numPr>
          <w:ilvl w:val="0"/>
          <w:numId w:val="7"/>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jest niezgodna z przepisami ustawy</w:t>
      </w:r>
      <w:r w:rsidR="00A04D1F">
        <w:rPr>
          <w:rFonts w:asciiTheme="minorHAnsi" w:hAnsiTheme="minorHAnsi" w:cstheme="minorHAnsi"/>
          <w:sz w:val="24"/>
          <w:szCs w:val="24"/>
        </w:rPr>
        <w:t xml:space="preserve"> </w:t>
      </w:r>
      <w:proofErr w:type="spellStart"/>
      <w:r w:rsidR="00A04D1F">
        <w:rPr>
          <w:rFonts w:asciiTheme="minorHAnsi" w:hAnsiTheme="minorHAnsi" w:cstheme="minorHAnsi"/>
          <w:sz w:val="24"/>
          <w:szCs w:val="24"/>
        </w:rPr>
        <w:t>Pzp</w:t>
      </w:r>
      <w:proofErr w:type="spellEnd"/>
      <w:r w:rsidRPr="00655067">
        <w:rPr>
          <w:rFonts w:asciiTheme="minorHAnsi" w:hAnsiTheme="minorHAnsi" w:cstheme="minorHAnsi"/>
          <w:sz w:val="24"/>
          <w:szCs w:val="24"/>
        </w:rPr>
        <w:t>;</w:t>
      </w:r>
    </w:p>
    <w:p w14:paraId="46472B86" w14:textId="02FC58DB" w:rsidR="00655067" w:rsidRPr="00655067" w:rsidRDefault="00655067" w:rsidP="004D2811">
      <w:pPr>
        <w:pStyle w:val="Akapitzlist"/>
        <w:numPr>
          <w:ilvl w:val="0"/>
          <w:numId w:val="7"/>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jest nieważna na podstawie odrębnych przepisów;</w:t>
      </w:r>
    </w:p>
    <w:p w14:paraId="29D0F90C" w14:textId="28E24359" w:rsidR="00655067" w:rsidRPr="00655067" w:rsidRDefault="00655067" w:rsidP="004D2811">
      <w:pPr>
        <w:pStyle w:val="Akapitzlist"/>
        <w:numPr>
          <w:ilvl w:val="0"/>
          <w:numId w:val="7"/>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jej treść jest niezgodna z warunkami zamówienia;</w:t>
      </w:r>
    </w:p>
    <w:p w14:paraId="0774A0D5" w14:textId="050AB2DA" w:rsidR="00B519A6" w:rsidRDefault="00B519A6" w:rsidP="004D2811">
      <w:pPr>
        <w:pStyle w:val="Akapitzlist"/>
        <w:numPr>
          <w:ilvl w:val="0"/>
          <w:numId w:val="7"/>
        </w:numPr>
        <w:shd w:val="clear" w:color="auto" w:fill="FFFFFF"/>
        <w:jc w:val="both"/>
        <w:rPr>
          <w:rFonts w:asciiTheme="minorHAnsi" w:hAnsiTheme="minorHAnsi" w:cstheme="minorHAnsi"/>
          <w:sz w:val="24"/>
          <w:szCs w:val="24"/>
        </w:rPr>
      </w:pPr>
      <w:r>
        <w:rPr>
          <w:rFonts w:asciiTheme="minorHAnsi" w:hAnsiTheme="minorHAnsi" w:cstheme="minorHAnsi"/>
          <w:sz w:val="24"/>
          <w:szCs w:val="24"/>
        </w:rPr>
        <w:t>została złożona przez Wykonawcę pochodzącego z państwa trzeciego niebędącego stron</w:t>
      </w:r>
      <w:r w:rsidR="00006F1A">
        <w:rPr>
          <w:rFonts w:asciiTheme="minorHAnsi" w:hAnsiTheme="minorHAnsi" w:cstheme="minorHAnsi"/>
          <w:sz w:val="24"/>
          <w:szCs w:val="24"/>
        </w:rPr>
        <w:t>ą</w:t>
      </w:r>
      <w:r>
        <w:rPr>
          <w:rFonts w:asciiTheme="minorHAnsi" w:hAnsiTheme="minorHAnsi" w:cstheme="minorHAnsi"/>
          <w:sz w:val="24"/>
          <w:szCs w:val="24"/>
        </w:rPr>
        <w:t xml:space="preserve"> umowy międzynarodowej lub wspólnie z Wykonawcą pochodzącym z państwa trzeciego niebędącego stroną umowy międzynarodowej, z wyjątkiem przypadku, o którym mowa </w:t>
      </w:r>
      <w:r>
        <w:rPr>
          <w:rFonts w:asciiTheme="minorHAnsi" w:hAnsiTheme="minorHAnsi" w:cstheme="minorHAnsi"/>
          <w:sz w:val="24"/>
          <w:szCs w:val="24"/>
        </w:rPr>
        <w:br/>
        <w:t>w art. 16b ust. 1 pkt 1 lub 2</w:t>
      </w:r>
      <w:r w:rsidR="00461166">
        <w:rPr>
          <w:rFonts w:asciiTheme="minorHAnsi" w:hAnsiTheme="minorHAnsi" w:cstheme="minorHAnsi"/>
          <w:sz w:val="24"/>
          <w:szCs w:val="24"/>
        </w:rPr>
        <w:t xml:space="preserve"> ustawy </w:t>
      </w:r>
      <w:proofErr w:type="spellStart"/>
      <w:r w:rsidR="00461166">
        <w:rPr>
          <w:rFonts w:asciiTheme="minorHAnsi" w:hAnsiTheme="minorHAnsi" w:cstheme="minorHAnsi"/>
          <w:sz w:val="24"/>
          <w:szCs w:val="24"/>
        </w:rPr>
        <w:t>Pzp</w:t>
      </w:r>
      <w:proofErr w:type="spellEnd"/>
      <w:r>
        <w:rPr>
          <w:rFonts w:asciiTheme="minorHAnsi" w:hAnsiTheme="minorHAnsi" w:cstheme="minorHAnsi"/>
          <w:sz w:val="24"/>
          <w:szCs w:val="24"/>
        </w:rPr>
        <w:t>;</w:t>
      </w:r>
    </w:p>
    <w:p w14:paraId="50EF064B" w14:textId="3A8124FC" w:rsidR="00655067" w:rsidRDefault="00655067" w:rsidP="004D2811">
      <w:pPr>
        <w:pStyle w:val="Akapitzlist"/>
        <w:numPr>
          <w:ilvl w:val="0"/>
          <w:numId w:val="7"/>
        </w:numPr>
        <w:shd w:val="clear" w:color="auto" w:fill="FFFFFF"/>
        <w:jc w:val="both"/>
        <w:rPr>
          <w:rFonts w:asciiTheme="minorHAnsi" w:hAnsiTheme="minorHAnsi" w:cstheme="minorHAnsi"/>
          <w:sz w:val="24"/>
          <w:szCs w:val="24"/>
        </w:rPr>
      </w:pPr>
      <w:r w:rsidRPr="00655067">
        <w:rPr>
          <w:rFonts w:asciiTheme="minorHAnsi" w:hAnsiTheme="minorHAnsi" w:cstheme="minorHAnsi"/>
          <w:sz w:val="24"/>
          <w:szCs w:val="24"/>
        </w:rPr>
        <w:t xml:space="preserve">nie została sporządzona lub przekazana w sposób zgodny z wymaganiami technicznymi oraz organizacyjnymi sporządzania lub przekazywania ofert przy użyciu środków komunikacji elektronicznej określonymi przez </w:t>
      </w:r>
      <w:r>
        <w:rPr>
          <w:rFonts w:asciiTheme="minorHAnsi" w:hAnsiTheme="minorHAnsi" w:cstheme="minorHAnsi"/>
          <w:sz w:val="24"/>
          <w:szCs w:val="24"/>
        </w:rPr>
        <w:t>Z</w:t>
      </w:r>
      <w:r w:rsidRPr="00655067">
        <w:rPr>
          <w:rFonts w:asciiTheme="minorHAnsi" w:hAnsiTheme="minorHAnsi" w:cstheme="minorHAnsi"/>
          <w:sz w:val="24"/>
          <w:szCs w:val="24"/>
        </w:rPr>
        <w:t>amawiającego;</w:t>
      </w:r>
    </w:p>
    <w:p w14:paraId="03F5276D" w14:textId="697A56BB" w:rsidR="00655067" w:rsidRPr="00655067" w:rsidRDefault="00655067" w:rsidP="004D2811">
      <w:pPr>
        <w:pStyle w:val="Akapitzlist"/>
        <w:numPr>
          <w:ilvl w:val="0"/>
          <w:numId w:val="7"/>
        </w:numPr>
        <w:shd w:val="clear" w:color="auto" w:fill="FFFFFF"/>
        <w:jc w:val="both"/>
        <w:rPr>
          <w:rFonts w:asciiTheme="minorHAnsi" w:hAnsiTheme="minorHAnsi" w:cstheme="minorHAnsi"/>
          <w:sz w:val="24"/>
          <w:szCs w:val="24"/>
        </w:rPr>
      </w:pPr>
      <w:r w:rsidRPr="00655067">
        <w:rPr>
          <w:rFonts w:asciiTheme="minorHAnsi" w:hAnsiTheme="minorHAnsi" w:cstheme="minorHAnsi"/>
          <w:sz w:val="24"/>
          <w:szCs w:val="24"/>
        </w:rPr>
        <w:t xml:space="preserve">została złożona w warunkach czynu nieuczciwej konkurencji w rozumieniu </w:t>
      </w:r>
      <w:hyperlink r:id="rId43" w:anchor="/document/16795259?cm=DOCUMENT" w:history="1">
        <w:r w:rsidRPr="00655067">
          <w:rPr>
            <w:rStyle w:val="Hipercze"/>
            <w:rFonts w:asciiTheme="minorHAnsi" w:hAnsiTheme="minorHAnsi" w:cstheme="minorHAnsi"/>
            <w:color w:val="auto"/>
            <w:sz w:val="24"/>
            <w:szCs w:val="24"/>
            <w:u w:val="none"/>
          </w:rPr>
          <w:t>ustawy</w:t>
        </w:r>
      </w:hyperlink>
      <w:r w:rsidRPr="00655067">
        <w:rPr>
          <w:rFonts w:asciiTheme="minorHAnsi" w:hAnsiTheme="minorHAnsi" w:cstheme="minorHAnsi"/>
          <w:sz w:val="24"/>
          <w:szCs w:val="24"/>
        </w:rPr>
        <w:t xml:space="preserve"> z dnia </w:t>
      </w:r>
      <w:r w:rsidR="00062F10">
        <w:rPr>
          <w:rFonts w:asciiTheme="minorHAnsi" w:hAnsiTheme="minorHAnsi" w:cstheme="minorHAnsi"/>
          <w:sz w:val="24"/>
          <w:szCs w:val="24"/>
        </w:rPr>
        <w:br/>
      </w:r>
      <w:r w:rsidRPr="00655067">
        <w:rPr>
          <w:rFonts w:asciiTheme="minorHAnsi" w:hAnsiTheme="minorHAnsi" w:cstheme="minorHAnsi"/>
          <w:sz w:val="24"/>
          <w:szCs w:val="24"/>
        </w:rPr>
        <w:t>16 kwietnia 1993 r. o zwalczaniu nieuczciwej konkurencji;</w:t>
      </w:r>
    </w:p>
    <w:p w14:paraId="76161020" w14:textId="5F24D652" w:rsidR="00655067" w:rsidRPr="00655067" w:rsidRDefault="00655067" w:rsidP="004D2811">
      <w:pPr>
        <w:pStyle w:val="Akapitzlist"/>
        <w:numPr>
          <w:ilvl w:val="0"/>
          <w:numId w:val="7"/>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zawiera rażąco niską cenę lub koszt w stosunku do przedmiotu zamówienia;</w:t>
      </w:r>
    </w:p>
    <w:p w14:paraId="2D860604" w14:textId="0C54A1F2" w:rsidR="00655067" w:rsidRPr="00655067" w:rsidRDefault="00655067" w:rsidP="004D2811">
      <w:pPr>
        <w:pStyle w:val="Akapitzlist"/>
        <w:numPr>
          <w:ilvl w:val="0"/>
          <w:numId w:val="7"/>
        </w:numPr>
        <w:shd w:val="clear" w:color="auto" w:fill="FFFFFF"/>
        <w:rPr>
          <w:rFonts w:asciiTheme="minorHAnsi" w:hAnsiTheme="minorHAnsi" w:cstheme="minorHAnsi"/>
          <w:sz w:val="24"/>
          <w:szCs w:val="24"/>
        </w:rPr>
      </w:pPr>
      <w:r w:rsidRPr="00655067">
        <w:rPr>
          <w:rFonts w:asciiTheme="minorHAnsi" w:hAnsiTheme="minorHAnsi" w:cstheme="minorHAnsi"/>
          <w:sz w:val="24"/>
          <w:szCs w:val="24"/>
        </w:rPr>
        <w:t>zawiera błędy w obliczeniu ceny lub kosztu;</w:t>
      </w:r>
    </w:p>
    <w:p w14:paraId="18D80A5E" w14:textId="637C1418" w:rsidR="00655067" w:rsidRPr="00655067" w:rsidRDefault="00655067" w:rsidP="004D2811">
      <w:pPr>
        <w:pStyle w:val="Akapitzlist"/>
        <w:numPr>
          <w:ilvl w:val="0"/>
          <w:numId w:val="7"/>
        </w:numPr>
        <w:shd w:val="clear" w:color="auto" w:fill="FFFFFF"/>
        <w:rPr>
          <w:rFonts w:asciiTheme="minorHAnsi" w:hAnsiTheme="minorHAnsi" w:cstheme="minorHAnsi"/>
          <w:sz w:val="24"/>
          <w:szCs w:val="24"/>
        </w:rPr>
      </w:pPr>
      <w:r>
        <w:rPr>
          <w:rFonts w:asciiTheme="minorHAnsi" w:hAnsiTheme="minorHAnsi" w:cstheme="minorHAnsi"/>
          <w:sz w:val="24"/>
          <w:szCs w:val="24"/>
        </w:rPr>
        <w:t>W</w:t>
      </w:r>
      <w:r w:rsidRPr="00655067">
        <w:rPr>
          <w:rFonts w:asciiTheme="minorHAnsi" w:hAnsiTheme="minorHAnsi" w:cstheme="minorHAnsi"/>
          <w:sz w:val="24"/>
          <w:szCs w:val="24"/>
        </w:rPr>
        <w:t>ykonawca w wyznaczonym terminie zakwestionował poprawienie omyłki, o której mowa w art. 223 ust. 2 pkt 3</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sidRPr="00655067">
        <w:rPr>
          <w:rFonts w:asciiTheme="minorHAnsi" w:hAnsiTheme="minorHAnsi" w:cstheme="minorHAnsi"/>
          <w:sz w:val="24"/>
          <w:szCs w:val="24"/>
        </w:rPr>
        <w:t>;</w:t>
      </w:r>
    </w:p>
    <w:p w14:paraId="68BCBC7F" w14:textId="254F8129" w:rsidR="00655067" w:rsidRPr="00B4362F" w:rsidRDefault="00B4362F" w:rsidP="004D2811">
      <w:pPr>
        <w:pStyle w:val="Akapitzlist"/>
        <w:numPr>
          <w:ilvl w:val="0"/>
          <w:numId w:val="7"/>
        </w:numPr>
        <w:shd w:val="clear" w:color="auto" w:fill="FFFFFF"/>
        <w:rPr>
          <w:rFonts w:asciiTheme="minorHAnsi" w:hAnsiTheme="minorHAnsi" w:cstheme="minorHAnsi"/>
          <w:sz w:val="24"/>
          <w:szCs w:val="24"/>
        </w:rPr>
      </w:pPr>
      <w:r>
        <w:rPr>
          <w:rFonts w:asciiTheme="minorHAnsi" w:hAnsiTheme="minorHAnsi" w:cstheme="minorHAnsi"/>
          <w:sz w:val="24"/>
          <w:szCs w:val="24"/>
        </w:rPr>
        <w:t>W</w:t>
      </w:r>
      <w:r w:rsidR="00655067" w:rsidRPr="00B4362F">
        <w:rPr>
          <w:rFonts w:asciiTheme="minorHAnsi" w:hAnsiTheme="minorHAnsi" w:cstheme="minorHAnsi"/>
          <w:sz w:val="24"/>
          <w:szCs w:val="24"/>
        </w:rPr>
        <w:t>ykonawca nie wyraził pisemnej zgody na przedłużenie terminu związania ofertą;</w:t>
      </w:r>
    </w:p>
    <w:p w14:paraId="0B367E52" w14:textId="50D7E569" w:rsidR="00655067" w:rsidRPr="00B4362F" w:rsidRDefault="00B4362F" w:rsidP="004D2811">
      <w:pPr>
        <w:pStyle w:val="Akapitzlist"/>
        <w:numPr>
          <w:ilvl w:val="0"/>
          <w:numId w:val="7"/>
        </w:numPr>
        <w:shd w:val="clear" w:color="auto" w:fill="FFFFFF"/>
        <w:rPr>
          <w:rFonts w:asciiTheme="minorHAnsi" w:hAnsiTheme="minorHAnsi" w:cstheme="minorHAnsi"/>
          <w:sz w:val="24"/>
          <w:szCs w:val="24"/>
        </w:rPr>
      </w:pPr>
      <w:r>
        <w:rPr>
          <w:rFonts w:asciiTheme="minorHAnsi" w:hAnsiTheme="minorHAnsi" w:cstheme="minorHAnsi"/>
          <w:sz w:val="24"/>
          <w:szCs w:val="24"/>
        </w:rPr>
        <w:t>W</w:t>
      </w:r>
      <w:r w:rsidR="00655067" w:rsidRPr="00B4362F">
        <w:rPr>
          <w:rFonts w:asciiTheme="minorHAnsi" w:hAnsiTheme="minorHAnsi" w:cstheme="minorHAnsi"/>
          <w:sz w:val="24"/>
          <w:szCs w:val="24"/>
        </w:rPr>
        <w:t>ykonawca nie wyraził pisemnej zgody na wybór jego oferty po upływie terminu związania ofertą;</w:t>
      </w:r>
    </w:p>
    <w:p w14:paraId="2B43D400" w14:textId="066C5D40" w:rsidR="00655067" w:rsidRDefault="00655067" w:rsidP="004D2811">
      <w:pPr>
        <w:pStyle w:val="Akapitzlist"/>
        <w:numPr>
          <w:ilvl w:val="0"/>
          <w:numId w:val="7"/>
        </w:numPr>
        <w:shd w:val="clear" w:color="auto" w:fill="FFFFFF"/>
        <w:jc w:val="both"/>
        <w:rPr>
          <w:rFonts w:asciiTheme="minorHAnsi" w:hAnsiTheme="minorHAnsi" w:cstheme="minorHAnsi"/>
          <w:sz w:val="24"/>
          <w:szCs w:val="24"/>
        </w:rPr>
      </w:pPr>
      <w:r w:rsidRPr="00B4362F">
        <w:rPr>
          <w:rFonts w:asciiTheme="minorHAnsi" w:hAnsiTheme="minorHAnsi" w:cstheme="minorHAnsi"/>
          <w:sz w:val="24"/>
          <w:szCs w:val="24"/>
        </w:rPr>
        <w:t>jej przyjęcie naruszałoby bezpieczeństwo publiczne lub istotny interes bezpieczeństwa państwa, a tego bezpieczeństwa lub interesu nie można zagwarantować w inny sposób</w:t>
      </w:r>
      <w:r w:rsidR="00A04D1F">
        <w:rPr>
          <w:rFonts w:asciiTheme="minorHAnsi" w:hAnsiTheme="minorHAnsi" w:cstheme="minorHAnsi"/>
          <w:sz w:val="24"/>
          <w:szCs w:val="24"/>
        </w:rPr>
        <w:t>.</w:t>
      </w:r>
    </w:p>
    <w:p w14:paraId="7312DBC3" w14:textId="1FE91696" w:rsidR="00BD59EB" w:rsidRPr="00436E50" w:rsidRDefault="00BD59EB" w:rsidP="004D2811">
      <w:pPr>
        <w:pStyle w:val="pkt"/>
        <w:numPr>
          <w:ilvl w:val="0"/>
          <w:numId w:val="6"/>
        </w:numPr>
        <w:tabs>
          <w:tab w:val="clear" w:pos="360"/>
          <w:tab w:val="num" w:pos="284"/>
          <w:tab w:val="left" w:pos="426"/>
        </w:tabs>
        <w:spacing w:before="0" w:after="0"/>
        <w:ind w:left="425" w:hanging="425"/>
        <w:rPr>
          <w:rFonts w:ascii="Calibri" w:hAnsi="Calibri" w:cs="Calibri"/>
          <w:color w:val="000000"/>
          <w:sz w:val="24"/>
          <w:szCs w:val="24"/>
        </w:rPr>
      </w:pPr>
      <w:r w:rsidRPr="00655067">
        <w:rPr>
          <w:rFonts w:asciiTheme="minorHAnsi" w:hAnsiTheme="minorHAnsi" w:cstheme="minorHAnsi"/>
          <w:sz w:val="24"/>
          <w:szCs w:val="24"/>
        </w:rPr>
        <w:t>Zamawiający nie dopuszcza składania ofert częściowych i wariantowych.</w:t>
      </w:r>
      <w:r w:rsidRPr="00655067">
        <w:rPr>
          <w:rFonts w:ascii="Calibri" w:hAnsi="Calibri" w:cs="Calibri"/>
          <w:sz w:val="24"/>
          <w:szCs w:val="24"/>
        </w:rPr>
        <w:t xml:space="preserve"> </w:t>
      </w:r>
      <w:r w:rsidRPr="00436E50">
        <w:rPr>
          <w:rFonts w:ascii="Calibri" w:hAnsi="Calibri" w:cs="Calibri"/>
          <w:color w:val="000000"/>
          <w:sz w:val="24"/>
          <w:szCs w:val="24"/>
        </w:rPr>
        <w:t xml:space="preserve">Nie przewiduje również zamówień, o których mowa w art. </w:t>
      </w:r>
      <w:r w:rsidR="00B4362F">
        <w:rPr>
          <w:rFonts w:ascii="Calibri" w:hAnsi="Calibri" w:cs="Calibri"/>
          <w:color w:val="000000"/>
          <w:sz w:val="24"/>
          <w:szCs w:val="24"/>
        </w:rPr>
        <w:t>214</w:t>
      </w:r>
      <w:r w:rsidRPr="00436E50">
        <w:rPr>
          <w:rFonts w:ascii="Calibri" w:hAnsi="Calibri" w:cs="Calibri"/>
          <w:color w:val="000000"/>
          <w:sz w:val="24"/>
          <w:szCs w:val="24"/>
        </w:rPr>
        <w:t xml:space="preserve"> ust. 1 pkt </w:t>
      </w:r>
      <w:r w:rsidR="00B4362F">
        <w:rPr>
          <w:rFonts w:ascii="Calibri" w:hAnsi="Calibri" w:cs="Calibri"/>
          <w:color w:val="000000"/>
          <w:sz w:val="24"/>
          <w:szCs w:val="24"/>
        </w:rPr>
        <w:t>7</w:t>
      </w:r>
      <w:r w:rsidRPr="00436E50">
        <w:rPr>
          <w:rFonts w:ascii="Calibri" w:hAnsi="Calibri" w:cs="Calibri"/>
          <w:color w:val="000000"/>
          <w:sz w:val="24"/>
          <w:szCs w:val="24"/>
        </w:rPr>
        <w:t xml:space="preserve"> i </w:t>
      </w:r>
      <w:r w:rsidR="00B4362F">
        <w:rPr>
          <w:rFonts w:ascii="Calibri" w:hAnsi="Calibri" w:cs="Calibri"/>
          <w:color w:val="000000"/>
          <w:sz w:val="24"/>
          <w:szCs w:val="24"/>
        </w:rPr>
        <w:t>8</w:t>
      </w:r>
      <w:r w:rsidRPr="00436E50">
        <w:rPr>
          <w:rFonts w:ascii="Calibri" w:hAnsi="Calibri" w:cs="Calibri"/>
          <w:color w:val="000000"/>
          <w:sz w:val="24"/>
          <w:szCs w:val="24"/>
        </w:rPr>
        <w:t xml:space="preserve"> ustawy </w:t>
      </w:r>
      <w:proofErr w:type="spellStart"/>
      <w:r w:rsidRPr="00436E50">
        <w:rPr>
          <w:rFonts w:ascii="Calibri" w:hAnsi="Calibri" w:cs="Calibri"/>
          <w:color w:val="000000"/>
          <w:sz w:val="24"/>
          <w:szCs w:val="24"/>
        </w:rPr>
        <w:t>Pzp</w:t>
      </w:r>
      <w:proofErr w:type="spellEnd"/>
      <w:r w:rsidRPr="00436E50">
        <w:rPr>
          <w:rFonts w:ascii="Calibri" w:hAnsi="Calibri" w:cs="Calibri"/>
          <w:color w:val="000000"/>
          <w:sz w:val="24"/>
          <w:szCs w:val="24"/>
        </w:rPr>
        <w:t>.</w:t>
      </w:r>
    </w:p>
    <w:p w14:paraId="17016D85" w14:textId="660B71BD" w:rsidR="00287C59" w:rsidRPr="00DF221F" w:rsidRDefault="00BD59EB" w:rsidP="004D2811">
      <w:pPr>
        <w:pStyle w:val="pkt"/>
        <w:numPr>
          <w:ilvl w:val="0"/>
          <w:numId w:val="6"/>
        </w:numPr>
        <w:tabs>
          <w:tab w:val="clear" w:pos="360"/>
          <w:tab w:val="num" w:pos="284"/>
          <w:tab w:val="left" w:pos="426"/>
        </w:tabs>
        <w:spacing w:before="0" w:after="0"/>
        <w:ind w:left="425" w:hanging="425"/>
        <w:rPr>
          <w:rFonts w:ascii="Calibri" w:hAnsi="Calibri" w:cs="Calibri"/>
          <w:color w:val="000000"/>
          <w:sz w:val="24"/>
          <w:szCs w:val="24"/>
        </w:rPr>
      </w:pPr>
      <w:r w:rsidRPr="00436E50">
        <w:rPr>
          <w:rFonts w:ascii="Calibri" w:hAnsi="Calibri" w:cs="Calibri"/>
          <w:color w:val="000000"/>
          <w:sz w:val="24"/>
          <w:szCs w:val="24"/>
        </w:rPr>
        <w:t xml:space="preserve">Zamawiający nie wymaga wniesienia wadium ani zabezpieczenia należytego wykonania umowy. </w:t>
      </w:r>
    </w:p>
    <w:p w14:paraId="38696138" w14:textId="77777777" w:rsidR="00A03FEE" w:rsidRDefault="00A03FEE" w:rsidP="00AC1D7D">
      <w:pPr>
        <w:pStyle w:val="pkt"/>
        <w:tabs>
          <w:tab w:val="left" w:pos="567"/>
        </w:tabs>
        <w:spacing w:before="0" w:after="0"/>
        <w:ind w:left="0" w:firstLine="0"/>
        <w:rPr>
          <w:rFonts w:ascii="Calibri" w:hAnsi="Calibri" w:cs="Calibri"/>
          <w:color w:val="000000"/>
          <w:sz w:val="24"/>
          <w:szCs w:val="24"/>
        </w:rPr>
      </w:pPr>
    </w:p>
    <w:p w14:paraId="5AED092E" w14:textId="07657D91" w:rsidR="00867AEE" w:rsidRPr="00C35AB2" w:rsidRDefault="00867AEE" w:rsidP="009754EA">
      <w:pPr>
        <w:pStyle w:val="Nagwek2"/>
        <w:spacing w:before="120" w:after="0"/>
      </w:pPr>
      <w:bookmarkStart w:id="42" w:name="_Toc144109149"/>
      <w:r w:rsidRPr="00C35AB2">
        <w:t xml:space="preserve">ROZDZIAŁ </w:t>
      </w:r>
      <w:r w:rsidR="009566F1" w:rsidRPr="00C35AB2">
        <w:t>1</w:t>
      </w:r>
      <w:r w:rsidR="008F045C">
        <w:t>6</w:t>
      </w:r>
      <w:bookmarkEnd w:id="42"/>
    </w:p>
    <w:p w14:paraId="528600A0" w14:textId="77777777" w:rsidR="00867AEE" w:rsidRPr="00C35AB2" w:rsidRDefault="00867AEE" w:rsidP="00AA08A9">
      <w:pPr>
        <w:pStyle w:val="Nagwek2"/>
      </w:pPr>
      <w:bookmarkStart w:id="43" w:name="_Toc144109150"/>
      <w:r w:rsidRPr="00C35AB2">
        <w:t>OPIS SPOSOBU OBLICZENIA CENY</w:t>
      </w:r>
      <w:bookmarkEnd w:id="43"/>
    </w:p>
    <w:p w14:paraId="709C9CBC" w14:textId="0C1F5DC5" w:rsidR="00D57B8F" w:rsidRPr="00055712" w:rsidRDefault="00D57B8F" w:rsidP="004D2811">
      <w:pPr>
        <w:pStyle w:val="pkt"/>
        <w:numPr>
          <w:ilvl w:val="0"/>
          <w:numId w:val="8"/>
        </w:numPr>
        <w:tabs>
          <w:tab w:val="left" w:leader="dot" w:pos="6540"/>
          <w:tab w:val="left" w:leader="dot" w:pos="9420"/>
        </w:tabs>
        <w:spacing w:before="0" w:after="0"/>
        <w:rPr>
          <w:rFonts w:asciiTheme="minorHAnsi" w:hAnsiTheme="minorHAnsi" w:cstheme="minorHAnsi"/>
          <w:spacing w:val="-4"/>
          <w:kern w:val="24"/>
          <w:sz w:val="24"/>
          <w:szCs w:val="24"/>
        </w:rPr>
      </w:pPr>
      <w:r w:rsidRPr="00055712">
        <w:rPr>
          <w:rFonts w:asciiTheme="minorHAnsi" w:hAnsiTheme="minorHAnsi" w:cstheme="minorHAnsi"/>
          <w:spacing w:val="-4"/>
          <w:kern w:val="24"/>
          <w:sz w:val="24"/>
          <w:szCs w:val="24"/>
        </w:rPr>
        <w:t>Przez cenę - należy rozumieć cenę w rozumieniu</w:t>
      </w:r>
      <w:r>
        <w:rPr>
          <w:rFonts w:asciiTheme="minorHAnsi" w:hAnsiTheme="minorHAnsi" w:cstheme="minorHAnsi"/>
          <w:spacing w:val="-4"/>
          <w:kern w:val="24"/>
          <w:sz w:val="24"/>
          <w:szCs w:val="24"/>
        </w:rPr>
        <w:t xml:space="preserve"> </w:t>
      </w:r>
      <w:hyperlink r:id="rId44" w:anchor="hiperlinkText.rpc?hiperlink=type=tresc:nro=Powszechny.1332596:part=a3u1p1&amp;full=1" w:tgtFrame="_parent" w:history="1">
        <w:r w:rsidRPr="00055712">
          <w:rPr>
            <w:rFonts w:asciiTheme="minorHAnsi" w:hAnsiTheme="minorHAnsi" w:cstheme="minorHAnsi"/>
            <w:spacing w:val="-4"/>
            <w:kern w:val="24"/>
            <w:sz w:val="24"/>
            <w:szCs w:val="24"/>
          </w:rPr>
          <w:t>art. 3 ust. 1 pkt 1</w:t>
        </w:r>
      </w:hyperlink>
      <w:r>
        <w:rPr>
          <w:rFonts w:asciiTheme="minorHAnsi" w:hAnsiTheme="minorHAnsi" w:cstheme="minorHAnsi"/>
          <w:spacing w:val="-4"/>
          <w:kern w:val="24"/>
          <w:sz w:val="24"/>
          <w:szCs w:val="24"/>
        </w:rPr>
        <w:t xml:space="preserve"> </w:t>
      </w:r>
      <w:r w:rsidRPr="00055712">
        <w:rPr>
          <w:rFonts w:asciiTheme="minorHAnsi" w:hAnsiTheme="minorHAnsi" w:cstheme="minorHAnsi"/>
          <w:spacing w:val="-4"/>
          <w:kern w:val="24"/>
          <w:sz w:val="24"/>
          <w:szCs w:val="24"/>
        </w:rPr>
        <w:t>i</w:t>
      </w:r>
      <w:r>
        <w:rPr>
          <w:rFonts w:asciiTheme="minorHAnsi" w:hAnsiTheme="minorHAnsi" w:cstheme="minorHAnsi"/>
          <w:spacing w:val="-4"/>
          <w:kern w:val="24"/>
          <w:sz w:val="24"/>
          <w:szCs w:val="24"/>
        </w:rPr>
        <w:t xml:space="preserve"> </w:t>
      </w:r>
      <w:hyperlink r:id="rId45" w:anchor="hiperlinkText.rpc?hiperlink=type=tresc:nro=Powszechny.1332596:part=a3u2&amp;full=1" w:tgtFrame="_parent" w:history="1">
        <w:r w:rsidRPr="00055712">
          <w:rPr>
            <w:rFonts w:asciiTheme="minorHAnsi" w:hAnsiTheme="minorHAnsi" w:cstheme="minorHAnsi"/>
            <w:spacing w:val="-4"/>
            <w:kern w:val="24"/>
            <w:sz w:val="24"/>
            <w:szCs w:val="24"/>
          </w:rPr>
          <w:t>ust. 2</w:t>
        </w:r>
      </w:hyperlink>
      <w:r>
        <w:rPr>
          <w:rFonts w:asciiTheme="minorHAnsi" w:hAnsiTheme="minorHAnsi" w:cstheme="minorHAnsi"/>
          <w:spacing w:val="-4"/>
          <w:kern w:val="24"/>
          <w:sz w:val="24"/>
          <w:szCs w:val="24"/>
        </w:rPr>
        <w:t xml:space="preserve"> </w:t>
      </w:r>
      <w:r w:rsidRPr="00055712">
        <w:rPr>
          <w:rFonts w:asciiTheme="minorHAnsi" w:hAnsiTheme="minorHAnsi" w:cstheme="minorHAnsi"/>
          <w:spacing w:val="-4"/>
          <w:kern w:val="24"/>
          <w:sz w:val="24"/>
          <w:szCs w:val="24"/>
        </w:rPr>
        <w:t xml:space="preserve">ustawy z dnia </w:t>
      </w:r>
      <w:r w:rsidRPr="00055712">
        <w:rPr>
          <w:rFonts w:asciiTheme="minorHAnsi" w:hAnsiTheme="minorHAnsi" w:cstheme="minorHAnsi"/>
          <w:spacing w:val="-4"/>
          <w:kern w:val="24"/>
          <w:sz w:val="24"/>
          <w:szCs w:val="24"/>
        </w:rPr>
        <w:br/>
        <w:t>9 maja 2014 r. o informowaniu o cenach towarów i usług</w:t>
      </w:r>
      <w:r>
        <w:rPr>
          <w:rFonts w:asciiTheme="minorHAnsi" w:hAnsiTheme="minorHAnsi" w:cstheme="minorHAnsi"/>
          <w:spacing w:val="-4"/>
          <w:kern w:val="24"/>
          <w:sz w:val="24"/>
          <w:szCs w:val="24"/>
        </w:rPr>
        <w:t xml:space="preserve">, </w:t>
      </w:r>
      <w:r>
        <w:rPr>
          <w:rFonts w:ascii="Calibri" w:hAnsi="Calibri" w:cs="Calibri"/>
          <w:color w:val="000000" w:themeColor="text1"/>
          <w:sz w:val="24"/>
          <w:szCs w:val="24"/>
        </w:rPr>
        <w:t>nawet jeśli jest płacona na rzecz osoby niebędącej przedsiębiorcą.</w:t>
      </w:r>
    </w:p>
    <w:p w14:paraId="4335BFFF" w14:textId="77777777" w:rsidR="00D57B8F" w:rsidRPr="00055712" w:rsidRDefault="00D57B8F" w:rsidP="004D2811">
      <w:pPr>
        <w:pStyle w:val="Akapitzlist"/>
        <w:numPr>
          <w:ilvl w:val="0"/>
          <w:numId w:val="8"/>
        </w:numPr>
        <w:tabs>
          <w:tab w:val="left" w:pos="142"/>
        </w:tabs>
        <w:jc w:val="both"/>
        <w:rPr>
          <w:rFonts w:asciiTheme="minorHAnsi" w:hAnsiTheme="minorHAnsi" w:cstheme="minorHAnsi"/>
          <w:b/>
          <w:sz w:val="24"/>
          <w:szCs w:val="24"/>
        </w:rPr>
      </w:pPr>
      <w:r w:rsidRPr="00055712">
        <w:rPr>
          <w:rFonts w:asciiTheme="minorHAnsi" w:hAnsiTheme="minorHAnsi" w:cstheme="minorHAnsi"/>
          <w:sz w:val="24"/>
          <w:szCs w:val="24"/>
        </w:rPr>
        <w:t xml:space="preserve">Cena podana w ofercie musi uwzględniać wszystkie koszty związane z wykonaniem przedmiotu zamówienia oraz warunkami stawianymi przez Zamawiającego. </w:t>
      </w:r>
    </w:p>
    <w:p w14:paraId="00138277" w14:textId="77777777" w:rsidR="00D57B8F" w:rsidRPr="00055712" w:rsidRDefault="00D57B8F" w:rsidP="004D2811">
      <w:pPr>
        <w:pStyle w:val="Akapitzlist"/>
        <w:numPr>
          <w:ilvl w:val="0"/>
          <w:numId w:val="8"/>
        </w:numPr>
        <w:tabs>
          <w:tab w:val="left" w:pos="142"/>
        </w:tabs>
        <w:jc w:val="both"/>
        <w:rPr>
          <w:rFonts w:asciiTheme="minorHAnsi" w:hAnsiTheme="minorHAnsi" w:cstheme="minorHAnsi"/>
          <w:b/>
          <w:sz w:val="24"/>
          <w:szCs w:val="24"/>
        </w:rPr>
      </w:pPr>
      <w:r w:rsidRPr="00055712">
        <w:rPr>
          <w:rFonts w:asciiTheme="minorHAnsi" w:hAnsiTheme="minorHAnsi" w:cstheme="minorHAnsi"/>
          <w:sz w:val="24"/>
          <w:szCs w:val="24"/>
        </w:rPr>
        <w:t xml:space="preserve">Cenę należy podać cyfrowo i słownie w złotych polskich, w kwocie brutto i netto, z dokładnością do dwóch miejsc po przecinku. </w:t>
      </w:r>
    </w:p>
    <w:p w14:paraId="0780C721" w14:textId="77777777" w:rsidR="00D57B8F" w:rsidRPr="00E8055B" w:rsidRDefault="00D57B8F" w:rsidP="004D2811">
      <w:pPr>
        <w:pStyle w:val="Akapitzlist"/>
        <w:numPr>
          <w:ilvl w:val="0"/>
          <w:numId w:val="8"/>
        </w:numPr>
        <w:tabs>
          <w:tab w:val="left" w:pos="142"/>
        </w:tabs>
        <w:jc w:val="both"/>
        <w:rPr>
          <w:rFonts w:asciiTheme="minorHAnsi" w:hAnsiTheme="minorHAnsi" w:cstheme="minorHAnsi"/>
          <w:b/>
          <w:sz w:val="24"/>
          <w:szCs w:val="24"/>
        </w:rPr>
      </w:pPr>
      <w:r w:rsidRPr="00E8055B">
        <w:rPr>
          <w:rFonts w:asciiTheme="minorHAnsi" w:hAnsiTheme="minorHAnsi" w:cstheme="minorHAnsi"/>
          <w:sz w:val="24"/>
          <w:szCs w:val="24"/>
        </w:rPr>
        <w:t>Wykonawca poda cenę oferty w Formularzu ofertowym, stanowiącym załącznik nr 2 do SWZ.</w:t>
      </w:r>
    </w:p>
    <w:p w14:paraId="726403CB" w14:textId="77777777" w:rsidR="00D57B8F" w:rsidRPr="00E64C6F" w:rsidRDefault="00D57B8F" w:rsidP="004D2811">
      <w:pPr>
        <w:pStyle w:val="Akapitzlist"/>
        <w:numPr>
          <w:ilvl w:val="0"/>
          <w:numId w:val="8"/>
        </w:numPr>
        <w:tabs>
          <w:tab w:val="left" w:pos="142"/>
        </w:tabs>
        <w:jc w:val="both"/>
        <w:rPr>
          <w:rFonts w:asciiTheme="minorHAnsi" w:hAnsiTheme="minorHAnsi" w:cstheme="minorHAnsi"/>
          <w:b/>
          <w:spacing w:val="-4"/>
          <w:sz w:val="24"/>
          <w:szCs w:val="24"/>
        </w:rPr>
      </w:pPr>
      <w:r w:rsidRPr="00E64C6F">
        <w:rPr>
          <w:rFonts w:asciiTheme="minorHAnsi" w:hAnsiTheme="minorHAnsi" w:cstheme="minorHAnsi"/>
          <w:spacing w:val="-4"/>
          <w:sz w:val="24"/>
          <w:szCs w:val="24"/>
        </w:rPr>
        <w:t>Cen</w:t>
      </w:r>
      <w:r>
        <w:rPr>
          <w:rFonts w:asciiTheme="minorHAnsi" w:hAnsiTheme="minorHAnsi" w:cstheme="minorHAnsi"/>
          <w:spacing w:val="-4"/>
          <w:sz w:val="24"/>
          <w:szCs w:val="24"/>
        </w:rPr>
        <w:t>ę</w:t>
      </w:r>
      <w:r w:rsidRPr="00E64C6F">
        <w:rPr>
          <w:rFonts w:asciiTheme="minorHAnsi" w:hAnsiTheme="minorHAnsi" w:cstheme="minorHAnsi"/>
          <w:spacing w:val="-4"/>
          <w:sz w:val="24"/>
          <w:szCs w:val="24"/>
        </w:rPr>
        <w:t xml:space="preserve"> oferty określon</w:t>
      </w:r>
      <w:r>
        <w:rPr>
          <w:rFonts w:asciiTheme="minorHAnsi" w:hAnsiTheme="minorHAnsi" w:cstheme="minorHAnsi"/>
          <w:spacing w:val="-4"/>
          <w:sz w:val="24"/>
          <w:szCs w:val="24"/>
        </w:rPr>
        <w:t>ą</w:t>
      </w:r>
      <w:r w:rsidRPr="00E64C6F">
        <w:rPr>
          <w:rFonts w:asciiTheme="minorHAnsi" w:hAnsiTheme="minorHAnsi" w:cstheme="minorHAnsi"/>
          <w:spacing w:val="-4"/>
          <w:sz w:val="24"/>
          <w:szCs w:val="24"/>
        </w:rPr>
        <w:t xml:space="preserve"> w Formularzu ofertowym, stanowi suma kwot podanych w poszczególnych kolumnach Formularza asortymentowo-cenowego, stanowiącego załącznik nr 3 do SWZ.</w:t>
      </w:r>
    </w:p>
    <w:p w14:paraId="01F28332" w14:textId="77777777" w:rsidR="00D57B8F" w:rsidRPr="00D57B8F" w:rsidRDefault="00D57B8F" w:rsidP="004D2811">
      <w:pPr>
        <w:pStyle w:val="Akapitzlist"/>
        <w:numPr>
          <w:ilvl w:val="0"/>
          <w:numId w:val="8"/>
        </w:numPr>
        <w:tabs>
          <w:tab w:val="left" w:pos="142"/>
        </w:tabs>
        <w:jc w:val="both"/>
        <w:rPr>
          <w:rFonts w:asciiTheme="minorHAnsi" w:hAnsiTheme="minorHAnsi" w:cstheme="minorHAnsi"/>
          <w:b/>
          <w:sz w:val="24"/>
          <w:szCs w:val="24"/>
        </w:rPr>
      </w:pPr>
      <w:r w:rsidRPr="00055712">
        <w:rPr>
          <w:rFonts w:asciiTheme="minorHAnsi" w:hAnsiTheme="minorHAnsi" w:cstheme="minorHAnsi"/>
          <w:sz w:val="24"/>
          <w:szCs w:val="24"/>
        </w:rPr>
        <w:t>Wykonawca może podać tylko jedną cenę</w:t>
      </w:r>
      <w:r>
        <w:rPr>
          <w:rFonts w:asciiTheme="minorHAnsi" w:hAnsiTheme="minorHAnsi" w:cstheme="minorHAnsi"/>
          <w:sz w:val="24"/>
          <w:szCs w:val="24"/>
        </w:rPr>
        <w:t xml:space="preserve">. </w:t>
      </w:r>
    </w:p>
    <w:p w14:paraId="7BE6DC41" w14:textId="7023BF94" w:rsidR="00D57B8F" w:rsidRPr="00D57B8F" w:rsidRDefault="00D57B8F" w:rsidP="004D2811">
      <w:pPr>
        <w:pStyle w:val="Akapitzlist"/>
        <w:numPr>
          <w:ilvl w:val="0"/>
          <w:numId w:val="8"/>
        </w:numPr>
        <w:tabs>
          <w:tab w:val="left" w:pos="142"/>
        </w:tabs>
        <w:jc w:val="both"/>
        <w:rPr>
          <w:rFonts w:asciiTheme="minorHAnsi" w:hAnsiTheme="minorHAnsi" w:cstheme="minorHAnsi"/>
          <w:b/>
          <w:sz w:val="24"/>
          <w:szCs w:val="24"/>
        </w:rPr>
      </w:pPr>
      <w:r w:rsidRPr="00D57B8F">
        <w:rPr>
          <w:rFonts w:ascii="Calibri" w:hAnsi="Calibri" w:cs="Calibri"/>
          <w:color w:val="000000" w:themeColor="text1"/>
          <w:sz w:val="24"/>
          <w:szCs w:val="24"/>
        </w:rPr>
        <w:t xml:space="preserve">Wykonawca zobowiązany jest zastosować stawkę VAT zgodnie z obowiązującymi przepisami ustawy z 11 marca 2004 r. o podatku od towarów i usług. </w:t>
      </w:r>
    </w:p>
    <w:p w14:paraId="0B99A7D8" w14:textId="77777777" w:rsidR="00D57B8F" w:rsidRPr="00D57B8F" w:rsidRDefault="00D57B8F" w:rsidP="004D2811">
      <w:pPr>
        <w:pStyle w:val="Akapitzlist"/>
        <w:numPr>
          <w:ilvl w:val="0"/>
          <w:numId w:val="8"/>
        </w:numPr>
        <w:tabs>
          <w:tab w:val="left" w:pos="142"/>
        </w:tabs>
        <w:jc w:val="both"/>
        <w:rPr>
          <w:rFonts w:asciiTheme="minorHAnsi" w:hAnsiTheme="minorHAnsi" w:cstheme="minorHAnsi"/>
          <w:b/>
          <w:sz w:val="24"/>
          <w:szCs w:val="24"/>
        </w:rPr>
      </w:pPr>
      <w:r w:rsidRPr="00D57B8F">
        <w:rPr>
          <w:rFonts w:ascii="Calibri" w:hAnsi="Calibri" w:cs="Calibri"/>
          <w:color w:val="000000" w:themeColor="text1"/>
          <w:sz w:val="24"/>
          <w:szCs w:val="24"/>
        </w:rPr>
        <w:t xml:space="preserve">Jeżeli złożona zostanie oferta, której wybór prowadziłby do powstania u Zamawiającego obowiązku podatkowego zgodnie z ustawą z 11 marca 2004 r. o podatku od towarów i usług, dla </w:t>
      </w:r>
      <w:r w:rsidRPr="00D57B8F">
        <w:rPr>
          <w:rFonts w:ascii="Calibri" w:hAnsi="Calibri" w:cs="Calibri"/>
          <w:color w:val="000000" w:themeColor="text1"/>
          <w:sz w:val="24"/>
          <w:szCs w:val="24"/>
        </w:rPr>
        <w:lastRenderedPageBreak/>
        <w:t xml:space="preserve">celów zastosowania kryterium ceny Zamawiający doliczy do przedstawionej w tej ofercie ceny kwotę podatku od towarów i usług, którą miałby obowiązek rozliczyć. </w:t>
      </w:r>
    </w:p>
    <w:p w14:paraId="20C8BDD9" w14:textId="77777777" w:rsidR="00D57B8F" w:rsidRPr="00D57B8F" w:rsidRDefault="00D57B8F" w:rsidP="004D2811">
      <w:pPr>
        <w:pStyle w:val="Akapitzlist"/>
        <w:numPr>
          <w:ilvl w:val="0"/>
          <w:numId w:val="8"/>
        </w:numPr>
        <w:tabs>
          <w:tab w:val="left" w:pos="142"/>
        </w:tabs>
        <w:jc w:val="both"/>
        <w:rPr>
          <w:rFonts w:asciiTheme="minorHAnsi" w:hAnsiTheme="minorHAnsi" w:cstheme="minorHAnsi"/>
          <w:b/>
          <w:sz w:val="24"/>
          <w:szCs w:val="24"/>
        </w:rPr>
      </w:pPr>
      <w:r w:rsidRPr="00D57B8F">
        <w:rPr>
          <w:rFonts w:ascii="Calibri" w:hAnsi="Calibri" w:cs="Calibri"/>
          <w:color w:val="000000" w:themeColor="text1"/>
          <w:sz w:val="24"/>
          <w:szCs w:val="24"/>
        </w:rPr>
        <w:t xml:space="preserve">Wykonawca składając ofertę o której mowa w ust. 7 zobowiązany jest: </w:t>
      </w:r>
    </w:p>
    <w:p w14:paraId="5027E009" w14:textId="77777777" w:rsidR="00D57B8F" w:rsidRDefault="00D57B8F" w:rsidP="004D2811">
      <w:pPr>
        <w:pStyle w:val="Akapitzlist"/>
        <w:numPr>
          <w:ilvl w:val="0"/>
          <w:numId w:val="67"/>
        </w:numPr>
        <w:autoSpaceDE w:val="0"/>
        <w:autoSpaceDN w:val="0"/>
        <w:adjustRightInd w:val="0"/>
        <w:spacing w:after="22"/>
        <w:jc w:val="both"/>
        <w:rPr>
          <w:rFonts w:ascii="Calibri" w:hAnsi="Calibri" w:cs="Calibri"/>
          <w:color w:val="000000" w:themeColor="text1"/>
          <w:sz w:val="24"/>
          <w:szCs w:val="24"/>
        </w:rPr>
      </w:pPr>
      <w:r w:rsidRPr="00606122">
        <w:rPr>
          <w:rFonts w:ascii="Calibri" w:hAnsi="Calibri" w:cs="Calibri"/>
          <w:color w:val="000000" w:themeColor="text1"/>
          <w:sz w:val="24"/>
          <w:szCs w:val="24"/>
        </w:rPr>
        <w:t xml:space="preserve">poinformować Zamawiającego, że wybór jego oferty będzie prowadził do powstania </w:t>
      </w:r>
      <w:r>
        <w:rPr>
          <w:rFonts w:ascii="Calibri" w:hAnsi="Calibri" w:cs="Calibri"/>
          <w:color w:val="000000" w:themeColor="text1"/>
          <w:sz w:val="24"/>
          <w:szCs w:val="24"/>
        </w:rPr>
        <w:br/>
      </w:r>
      <w:r w:rsidRPr="00606122">
        <w:rPr>
          <w:rFonts w:ascii="Calibri" w:hAnsi="Calibri" w:cs="Calibri"/>
          <w:color w:val="000000" w:themeColor="text1"/>
          <w:sz w:val="24"/>
          <w:szCs w:val="24"/>
        </w:rPr>
        <w:t xml:space="preserve">u Zamawiającego obowiązku podatkowego; </w:t>
      </w:r>
    </w:p>
    <w:p w14:paraId="24CA8792" w14:textId="77777777" w:rsidR="00D57B8F" w:rsidRDefault="00D57B8F" w:rsidP="004D2811">
      <w:pPr>
        <w:pStyle w:val="Akapitzlist"/>
        <w:numPr>
          <w:ilvl w:val="0"/>
          <w:numId w:val="67"/>
        </w:numPr>
        <w:autoSpaceDE w:val="0"/>
        <w:autoSpaceDN w:val="0"/>
        <w:adjustRightInd w:val="0"/>
        <w:spacing w:after="22"/>
        <w:jc w:val="both"/>
        <w:rPr>
          <w:rFonts w:ascii="Calibri" w:hAnsi="Calibri" w:cs="Calibri"/>
          <w:color w:val="000000" w:themeColor="text1"/>
          <w:sz w:val="24"/>
          <w:szCs w:val="24"/>
        </w:rPr>
      </w:pPr>
      <w:r w:rsidRPr="00606122">
        <w:rPr>
          <w:rFonts w:ascii="Calibri" w:hAnsi="Calibri" w:cs="Calibri"/>
          <w:color w:val="000000" w:themeColor="text1"/>
          <w:sz w:val="24"/>
          <w:szCs w:val="24"/>
        </w:rPr>
        <w:t xml:space="preserve">wskazać nazwę (rodzaj) towaru lub usługi, których dostawa lub świadczenie będą prowadziły do powstania obowiązku podatkowego; </w:t>
      </w:r>
    </w:p>
    <w:p w14:paraId="08BFBEC3" w14:textId="77777777" w:rsidR="00D57B8F" w:rsidRDefault="00D57B8F" w:rsidP="004D2811">
      <w:pPr>
        <w:pStyle w:val="Akapitzlist"/>
        <w:numPr>
          <w:ilvl w:val="0"/>
          <w:numId w:val="67"/>
        </w:numPr>
        <w:autoSpaceDE w:val="0"/>
        <w:autoSpaceDN w:val="0"/>
        <w:adjustRightInd w:val="0"/>
        <w:spacing w:after="22"/>
        <w:jc w:val="both"/>
        <w:rPr>
          <w:rFonts w:ascii="Calibri" w:hAnsi="Calibri" w:cs="Calibri"/>
          <w:color w:val="000000" w:themeColor="text1"/>
          <w:sz w:val="24"/>
          <w:szCs w:val="24"/>
        </w:rPr>
      </w:pPr>
      <w:r w:rsidRPr="00606122">
        <w:rPr>
          <w:rFonts w:ascii="Calibri" w:hAnsi="Calibri" w:cs="Calibri"/>
          <w:color w:val="000000" w:themeColor="text1"/>
          <w:sz w:val="24"/>
          <w:szCs w:val="24"/>
        </w:rPr>
        <w:t xml:space="preserve">wskazać wartości towaru lub usługi objętego obowiązkiem podatkowym Zamawiającego, bez kwoty podatku; </w:t>
      </w:r>
    </w:p>
    <w:p w14:paraId="3F0606B2" w14:textId="77777777" w:rsidR="00D57B8F" w:rsidRPr="00606122" w:rsidRDefault="00D57B8F" w:rsidP="004D2811">
      <w:pPr>
        <w:pStyle w:val="Akapitzlist"/>
        <w:numPr>
          <w:ilvl w:val="0"/>
          <w:numId w:val="67"/>
        </w:numPr>
        <w:autoSpaceDE w:val="0"/>
        <w:autoSpaceDN w:val="0"/>
        <w:adjustRightInd w:val="0"/>
        <w:spacing w:after="22"/>
        <w:jc w:val="both"/>
        <w:rPr>
          <w:rFonts w:ascii="Calibri" w:hAnsi="Calibri" w:cs="Calibri"/>
          <w:color w:val="000000" w:themeColor="text1"/>
          <w:sz w:val="24"/>
          <w:szCs w:val="24"/>
        </w:rPr>
      </w:pPr>
      <w:r w:rsidRPr="00606122">
        <w:rPr>
          <w:rFonts w:ascii="Calibri" w:hAnsi="Calibri" w:cs="Calibri"/>
          <w:color w:val="000000" w:themeColor="text1"/>
          <w:sz w:val="24"/>
          <w:szCs w:val="24"/>
        </w:rPr>
        <w:t xml:space="preserve">wskazać stawkę podatku od towarów i usług, która zgodnie z wiedzą Wykonawcy, będzie miała zastosowanie. </w:t>
      </w:r>
    </w:p>
    <w:p w14:paraId="653BBBEB" w14:textId="77777777" w:rsidR="00D57B8F" w:rsidRPr="00606122" w:rsidRDefault="00D57B8F" w:rsidP="00D57B8F">
      <w:pPr>
        <w:autoSpaceDE w:val="0"/>
        <w:autoSpaceDN w:val="0"/>
        <w:adjustRightInd w:val="0"/>
        <w:ind w:left="284"/>
        <w:jc w:val="both"/>
        <w:rPr>
          <w:rFonts w:ascii="Calibri" w:hAnsi="Calibri" w:cs="Calibri"/>
          <w:color w:val="000000" w:themeColor="text1"/>
          <w:sz w:val="24"/>
          <w:szCs w:val="24"/>
        </w:rPr>
      </w:pPr>
      <w:r w:rsidRPr="00606122">
        <w:rPr>
          <w:rFonts w:ascii="Calibri" w:hAnsi="Calibri" w:cs="Calibri"/>
          <w:b/>
          <w:bCs/>
          <w:color w:val="000000" w:themeColor="text1"/>
          <w:sz w:val="24"/>
          <w:szCs w:val="24"/>
        </w:rPr>
        <w:t>UWAGA</w:t>
      </w:r>
      <w:r>
        <w:rPr>
          <w:rFonts w:ascii="Calibri" w:hAnsi="Calibri" w:cs="Calibri"/>
          <w:b/>
          <w:bCs/>
          <w:color w:val="000000" w:themeColor="text1"/>
          <w:sz w:val="24"/>
          <w:szCs w:val="24"/>
        </w:rPr>
        <w:t>!</w:t>
      </w:r>
      <w:r w:rsidRPr="00606122">
        <w:rPr>
          <w:rFonts w:ascii="Calibri" w:hAnsi="Calibri" w:cs="Calibri"/>
          <w:b/>
          <w:bCs/>
          <w:color w:val="000000" w:themeColor="text1"/>
          <w:sz w:val="24"/>
          <w:szCs w:val="24"/>
        </w:rPr>
        <w:t xml:space="preserve"> </w:t>
      </w:r>
      <w:r w:rsidRPr="00606122">
        <w:rPr>
          <w:rFonts w:ascii="Calibri" w:hAnsi="Calibri" w:cs="Calibri"/>
          <w:color w:val="000000" w:themeColor="text1"/>
          <w:sz w:val="24"/>
          <w:szCs w:val="24"/>
        </w:rPr>
        <w:t>W przypadku, gdy Wykonawca w Formularzu ofert</w:t>
      </w:r>
      <w:r>
        <w:rPr>
          <w:rFonts w:ascii="Calibri" w:hAnsi="Calibri" w:cs="Calibri"/>
          <w:color w:val="000000" w:themeColor="text1"/>
          <w:sz w:val="24"/>
          <w:szCs w:val="24"/>
        </w:rPr>
        <w:t xml:space="preserve">owym </w:t>
      </w:r>
      <w:r w:rsidRPr="00606122">
        <w:rPr>
          <w:rFonts w:ascii="Calibri" w:hAnsi="Calibri" w:cs="Calibri"/>
          <w:color w:val="000000" w:themeColor="text1"/>
          <w:sz w:val="24"/>
          <w:szCs w:val="24"/>
        </w:rPr>
        <w:t>nie poinformuje Zamawiającego, czy wybór oferty będzie prowadzić do powstania u Zamawiającego obowiązku podatkowego (nie skreśli niepotrzebnego wyrażenia)</w:t>
      </w:r>
      <w:r>
        <w:rPr>
          <w:rFonts w:ascii="Calibri" w:hAnsi="Calibri" w:cs="Calibri"/>
          <w:color w:val="000000" w:themeColor="text1"/>
          <w:sz w:val="24"/>
          <w:szCs w:val="24"/>
        </w:rPr>
        <w:t xml:space="preserve"> </w:t>
      </w:r>
      <w:r w:rsidRPr="00606122">
        <w:rPr>
          <w:rFonts w:ascii="Calibri" w:hAnsi="Calibri" w:cs="Calibri"/>
          <w:color w:val="000000" w:themeColor="text1"/>
          <w:sz w:val="24"/>
          <w:szCs w:val="24"/>
        </w:rPr>
        <w:t xml:space="preserve">Zamawiający będzie rozumiał jako brak powstania u Zamawiającego obowiązku podatkowego, chyba, że co innego wynika z powszechnie obowiązującego prawa. </w:t>
      </w:r>
    </w:p>
    <w:p w14:paraId="3FA51DBB" w14:textId="77777777" w:rsidR="00D57B8F" w:rsidRPr="00606122" w:rsidRDefault="00D57B8F" w:rsidP="004D2811">
      <w:pPr>
        <w:pStyle w:val="Akapitzlist"/>
        <w:numPr>
          <w:ilvl w:val="0"/>
          <w:numId w:val="68"/>
        </w:numPr>
        <w:autoSpaceDE w:val="0"/>
        <w:autoSpaceDN w:val="0"/>
        <w:adjustRightInd w:val="0"/>
        <w:ind w:left="426" w:hanging="426"/>
        <w:jc w:val="both"/>
        <w:rPr>
          <w:rFonts w:ascii="Calibri" w:hAnsi="Calibri" w:cs="Calibri"/>
          <w:color w:val="000000" w:themeColor="text1"/>
          <w:sz w:val="24"/>
          <w:szCs w:val="24"/>
        </w:rPr>
      </w:pPr>
      <w:r w:rsidRPr="00606122">
        <w:rPr>
          <w:rFonts w:ascii="Calibri" w:hAnsi="Calibri" w:cs="Calibri"/>
          <w:color w:val="000000" w:themeColor="text1"/>
          <w:sz w:val="24"/>
          <w:szCs w:val="24"/>
        </w:rPr>
        <w:t xml:space="preserve">Rozliczenia między Zamawiającym a Wykonawcą prowadzone będą w złotych polskich (PLN). </w:t>
      </w:r>
    </w:p>
    <w:p w14:paraId="0C03D229" w14:textId="77777777" w:rsidR="00A03FEE" w:rsidRDefault="00A03FEE" w:rsidP="00A94E1C">
      <w:pPr>
        <w:pStyle w:val="Nagwek2"/>
        <w:spacing w:after="0"/>
      </w:pPr>
      <w:bookmarkStart w:id="44" w:name="_Toc144109151"/>
    </w:p>
    <w:p w14:paraId="2833ADE5" w14:textId="77777777" w:rsidR="00D57B8F" w:rsidRPr="00D57B8F" w:rsidRDefault="00D57B8F" w:rsidP="00D57B8F">
      <w:pPr>
        <w:rPr>
          <w:lang w:eastAsia="ar-SA"/>
        </w:rPr>
      </w:pPr>
    </w:p>
    <w:p w14:paraId="25E9C5F1" w14:textId="6841EC7A" w:rsidR="00867AEE" w:rsidRPr="00CF64CA" w:rsidRDefault="00867AEE" w:rsidP="00A94E1C">
      <w:pPr>
        <w:pStyle w:val="Nagwek2"/>
        <w:spacing w:after="0"/>
      </w:pPr>
      <w:r w:rsidRPr="00CF64CA">
        <w:t>ROZDZIAŁ</w:t>
      </w:r>
      <w:r w:rsidR="009566F1" w:rsidRPr="00CF64CA">
        <w:t xml:space="preserve"> 1</w:t>
      </w:r>
      <w:r w:rsidR="008F045C">
        <w:t>7</w:t>
      </w:r>
      <w:bookmarkEnd w:id="44"/>
      <w:r w:rsidRPr="00CF64CA">
        <w:t xml:space="preserve"> </w:t>
      </w:r>
    </w:p>
    <w:p w14:paraId="145B6507" w14:textId="77DA988F" w:rsidR="00867AEE" w:rsidRPr="00CF64CA" w:rsidRDefault="00440E22" w:rsidP="00AA08A9">
      <w:pPr>
        <w:pStyle w:val="Nagwek2"/>
      </w:pPr>
      <w:bookmarkStart w:id="45" w:name="_Toc144109152"/>
      <w:r>
        <w:t>WYJAŚNIANIE RAŻĄCO NISKIEJ CENY LUB KOSZTU</w:t>
      </w:r>
      <w:bookmarkEnd w:id="45"/>
    </w:p>
    <w:p w14:paraId="113F730C" w14:textId="401E12E5" w:rsidR="00867AEE" w:rsidRPr="00436E50" w:rsidRDefault="00C14D02" w:rsidP="00C14D02">
      <w:pPr>
        <w:pStyle w:val="pkt"/>
        <w:numPr>
          <w:ilvl w:val="6"/>
          <w:numId w:val="6"/>
        </w:numPr>
        <w:tabs>
          <w:tab w:val="clear" w:pos="0"/>
          <w:tab w:val="left" w:leader="dot" w:pos="6540"/>
          <w:tab w:val="left" w:leader="dot" w:pos="9420"/>
        </w:tabs>
        <w:spacing w:before="0" w:after="0"/>
        <w:ind w:left="284" w:hanging="284"/>
        <w:rPr>
          <w:rFonts w:ascii="Calibri" w:hAnsi="Calibri" w:cs="Calibri"/>
          <w:color w:val="000000"/>
          <w:sz w:val="24"/>
          <w:szCs w:val="24"/>
        </w:rPr>
      </w:pPr>
      <w:r>
        <w:rPr>
          <w:rFonts w:ascii="Calibri" w:hAnsi="Calibri" w:cs="Calibri"/>
          <w:sz w:val="24"/>
          <w:szCs w:val="24"/>
        </w:rPr>
        <w:t xml:space="preserve">  </w:t>
      </w:r>
      <w:r w:rsidR="00867AEE" w:rsidRPr="00436E50">
        <w:rPr>
          <w:rFonts w:ascii="Calibri" w:hAnsi="Calibri" w:cs="Calibri"/>
          <w:sz w:val="24"/>
          <w:szCs w:val="24"/>
        </w:rPr>
        <w:t xml:space="preserve">Jeżeli zaoferowana cena lub koszt, lub ich istotne części składowe, wydają się rażąco niskie </w:t>
      </w:r>
      <w:r w:rsidR="00867AEE" w:rsidRPr="00436E50">
        <w:rPr>
          <w:rFonts w:ascii="Calibri" w:hAnsi="Calibri" w:cs="Calibri"/>
          <w:sz w:val="24"/>
          <w:szCs w:val="24"/>
        </w:rPr>
        <w:br/>
        <w:t xml:space="preserve">w stosunku do przedmiotu zamówienia </w:t>
      </w:r>
      <w:r w:rsidR="00440E22">
        <w:rPr>
          <w:rFonts w:ascii="Calibri" w:hAnsi="Calibri" w:cs="Calibri"/>
          <w:sz w:val="24"/>
          <w:szCs w:val="24"/>
        </w:rPr>
        <w:t>lub</w:t>
      </w:r>
      <w:r w:rsidR="00867AEE" w:rsidRPr="00436E50">
        <w:rPr>
          <w:rFonts w:ascii="Calibri" w:hAnsi="Calibri" w:cs="Calibri"/>
          <w:sz w:val="24"/>
          <w:szCs w:val="24"/>
        </w:rPr>
        <w:t xml:space="preserve"> budzą wątpliwości Zamawiającego co do możliwości wykonania przedmiotu zamówienia zgodnie z wymaganiami określonymi </w:t>
      </w:r>
      <w:r w:rsidR="00440E22">
        <w:rPr>
          <w:rFonts w:ascii="Calibri" w:hAnsi="Calibri" w:cs="Calibri"/>
          <w:sz w:val="24"/>
          <w:szCs w:val="24"/>
        </w:rPr>
        <w:t xml:space="preserve">w dokumentach zamówienia </w:t>
      </w:r>
      <w:r w:rsidR="00867AEE" w:rsidRPr="00436E50">
        <w:rPr>
          <w:rFonts w:ascii="Calibri" w:hAnsi="Calibri" w:cs="Calibri"/>
          <w:sz w:val="24"/>
          <w:szCs w:val="24"/>
        </w:rPr>
        <w:t xml:space="preserve">lub wynikającymi z odrębnych przepisów, Zamawiający </w:t>
      </w:r>
      <w:r w:rsidR="00440E22">
        <w:rPr>
          <w:rFonts w:ascii="Calibri" w:hAnsi="Calibri" w:cs="Calibri"/>
          <w:sz w:val="24"/>
          <w:szCs w:val="24"/>
        </w:rPr>
        <w:t xml:space="preserve">żąda od Wykonawcy </w:t>
      </w:r>
      <w:r w:rsidR="00867AEE" w:rsidRPr="00436E50">
        <w:rPr>
          <w:rFonts w:ascii="Calibri" w:hAnsi="Calibri" w:cs="Calibri"/>
          <w:sz w:val="24"/>
          <w:szCs w:val="24"/>
        </w:rPr>
        <w:t>wyjaśnień, w tym złożeni</w:t>
      </w:r>
      <w:r w:rsidR="00440E22">
        <w:rPr>
          <w:rFonts w:ascii="Calibri" w:hAnsi="Calibri" w:cs="Calibri"/>
          <w:sz w:val="24"/>
          <w:szCs w:val="24"/>
        </w:rPr>
        <w:t>a</w:t>
      </w:r>
      <w:r w:rsidR="00867AEE" w:rsidRPr="00436E50">
        <w:rPr>
          <w:rFonts w:ascii="Calibri" w:hAnsi="Calibri" w:cs="Calibri"/>
          <w:sz w:val="24"/>
          <w:szCs w:val="24"/>
        </w:rPr>
        <w:t xml:space="preserve"> dowodów</w:t>
      </w:r>
      <w:r w:rsidR="00440E22">
        <w:rPr>
          <w:rFonts w:ascii="Calibri" w:hAnsi="Calibri" w:cs="Calibri"/>
          <w:sz w:val="24"/>
          <w:szCs w:val="24"/>
        </w:rPr>
        <w:t xml:space="preserve"> w zakresie wyliczenia ceny lub kosztu lub innych części składowych. Wyjaśnienia mogą dotyczyć w szczególności:</w:t>
      </w:r>
    </w:p>
    <w:p w14:paraId="37977AD9" w14:textId="1DBE9AD0" w:rsidR="00132A58" w:rsidRDefault="00132A58" w:rsidP="004D2811">
      <w:pPr>
        <w:pStyle w:val="Akapitzlist"/>
        <w:numPr>
          <w:ilvl w:val="0"/>
          <w:numId w:val="44"/>
        </w:numPr>
        <w:shd w:val="clear" w:color="auto" w:fill="FFFFFF"/>
        <w:ind w:left="567" w:hanging="283"/>
        <w:rPr>
          <w:rFonts w:asciiTheme="minorHAnsi" w:hAnsiTheme="minorHAnsi" w:cstheme="minorHAnsi"/>
          <w:sz w:val="24"/>
          <w:szCs w:val="24"/>
        </w:rPr>
      </w:pPr>
      <w:r w:rsidRPr="00132A58">
        <w:rPr>
          <w:rFonts w:asciiTheme="minorHAnsi" w:hAnsiTheme="minorHAnsi" w:cstheme="minorHAnsi"/>
          <w:sz w:val="24"/>
          <w:szCs w:val="24"/>
        </w:rPr>
        <w:t>zarządzania procesem świadczonych usług</w:t>
      </w:r>
      <w:r>
        <w:rPr>
          <w:rFonts w:asciiTheme="minorHAnsi" w:hAnsiTheme="minorHAnsi" w:cstheme="minorHAnsi"/>
          <w:sz w:val="24"/>
          <w:szCs w:val="24"/>
        </w:rPr>
        <w:t>,</w:t>
      </w:r>
    </w:p>
    <w:p w14:paraId="3690F3ED" w14:textId="64FE0D60" w:rsidR="00132A58" w:rsidRDefault="00132A58" w:rsidP="004D2811">
      <w:pPr>
        <w:pStyle w:val="Akapitzlist"/>
        <w:numPr>
          <w:ilvl w:val="0"/>
          <w:numId w:val="44"/>
        </w:numPr>
        <w:shd w:val="clear" w:color="auto" w:fill="FFFFFF"/>
        <w:ind w:left="567" w:hanging="283"/>
        <w:rPr>
          <w:rFonts w:asciiTheme="minorHAnsi" w:hAnsiTheme="minorHAnsi" w:cstheme="minorHAnsi"/>
          <w:sz w:val="24"/>
          <w:szCs w:val="24"/>
        </w:rPr>
      </w:pPr>
      <w:r w:rsidRPr="00132A58">
        <w:rPr>
          <w:rFonts w:asciiTheme="minorHAnsi" w:hAnsiTheme="minorHAnsi" w:cstheme="minorHAnsi"/>
          <w:sz w:val="24"/>
          <w:szCs w:val="24"/>
        </w:rPr>
        <w:t>wybranych rozwiązań technicznych, wyjątkowo korzystnych warunków usług</w:t>
      </w:r>
      <w:r>
        <w:rPr>
          <w:rFonts w:asciiTheme="minorHAnsi" w:hAnsiTheme="minorHAnsi" w:cstheme="minorHAnsi"/>
          <w:sz w:val="24"/>
          <w:szCs w:val="24"/>
        </w:rPr>
        <w:t>,</w:t>
      </w:r>
    </w:p>
    <w:p w14:paraId="506A8C82" w14:textId="4B750E71" w:rsidR="00132A58" w:rsidRDefault="00132A58" w:rsidP="004D2811">
      <w:pPr>
        <w:pStyle w:val="Akapitzlist"/>
        <w:numPr>
          <w:ilvl w:val="0"/>
          <w:numId w:val="44"/>
        </w:numPr>
        <w:shd w:val="clear" w:color="auto" w:fill="FFFFFF"/>
        <w:ind w:left="567" w:hanging="283"/>
        <w:rPr>
          <w:rFonts w:asciiTheme="minorHAnsi" w:hAnsiTheme="minorHAnsi" w:cstheme="minorHAnsi"/>
          <w:sz w:val="24"/>
          <w:szCs w:val="24"/>
        </w:rPr>
      </w:pPr>
      <w:r w:rsidRPr="00132A58">
        <w:rPr>
          <w:rFonts w:asciiTheme="minorHAnsi" w:hAnsiTheme="minorHAnsi" w:cstheme="minorHAnsi"/>
          <w:sz w:val="24"/>
          <w:szCs w:val="24"/>
        </w:rPr>
        <w:t xml:space="preserve">oryginalności usług oferowanych przez </w:t>
      </w:r>
      <w:r>
        <w:rPr>
          <w:rFonts w:asciiTheme="minorHAnsi" w:hAnsiTheme="minorHAnsi" w:cstheme="minorHAnsi"/>
          <w:sz w:val="24"/>
          <w:szCs w:val="24"/>
        </w:rPr>
        <w:t>W</w:t>
      </w:r>
      <w:r w:rsidRPr="00132A58">
        <w:rPr>
          <w:rFonts w:asciiTheme="minorHAnsi" w:hAnsiTheme="minorHAnsi" w:cstheme="minorHAnsi"/>
          <w:sz w:val="24"/>
          <w:szCs w:val="24"/>
        </w:rPr>
        <w:t>ykonawcę</w:t>
      </w:r>
      <w:r>
        <w:rPr>
          <w:rFonts w:asciiTheme="minorHAnsi" w:hAnsiTheme="minorHAnsi" w:cstheme="minorHAnsi"/>
          <w:sz w:val="24"/>
          <w:szCs w:val="24"/>
        </w:rPr>
        <w:t>,</w:t>
      </w:r>
    </w:p>
    <w:p w14:paraId="035EEBA1" w14:textId="7E405D2B" w:rsidR="00132A58" w:rsidRPr="00132A58" w:rsidRDefault="00132A58" w:rsidP="004D2811">
      <w:pPr>
        <w:pStyle w:val="Akapitzlist"/>
        <w:numPr>
          <w:ilvl w:val="0"/>
          <w:numId w:val="44"/>
        </w:numPr>
        <w:shd w:val="clear" w:color="auto" w:fill="FFFFFF"/>
        <w:ind w:left="567" w:hanging="283"/>
        <w:jc w:val="both"/>
        <w:rPr>
          <w:rFonts w:asciiTheme="minorHAnsi" w:hAnsiTheme="minorHAnsi" w:cstheme="minorHAnsi"/>
          <w:sz w:val="24"/>
          <w:szCs w:val="24"/>
        </w:rPr>
      </w:pPr>
      <w:r w:rsidRPr="00132A58">
        <w:rPr>
          <w:rFonts w:asciiTheme="minorHAnsi" w:hAnsiTheme="minorHAnsi" w:cstheme="minorHAnsi"/>
          <w:sz w:val="24"/>
          <w:szCs w:val="24"/>
        </w:rPr>
        <w:t xml:space="preserve">zgodności z przepisami dotyczącymi kosztów pracy, których wartość przyjęta do ustalenia ceny nie może być niższa od minimalnego wynagrodzenia za pracę albo minimalnej stawki godzinowej, ustalonych na podstawie przepisów </w:t>
      </w:r>
      <w:hyperlink r:id="rId46" w:anchor="/document/16992095?cm=DOCUMENT" w:history="1">
        <w:r w:rsidRPr="00132A58">
          <w:rPr>
            <w:rStyle w:val="Hipercze"/>
            <w:rFonts w:asciiTheme="minorHAnsi" w:hAnsiTheme="minorHAnsi" w:cstheme="minorHAnsi"/>
            <w:color w:val="auto"/>
            <w:sz w:val="24"/>
            <w:szCs w:val="24"/>
            <w:u w:val="none"/>
          </w:rPr>
          <w:t>ustawy</w:t>
        </w:r>
      </w:hyperlink>
      <w:r w:rsidRPr="00132A58">
        <w:rPr>
          <w:rFonts w:asciiTheme="minorHAnsi" w:hAnsiTheme="minorHAnsi" w:cstheme="minorHAnsi"/>
          <w:sz w:val="24"/>
          <w:szCs w:val="24"/>
        </w:rPr>
        <w:t xml:space="preserve"> z dnia 10 października 2002 r. </w:t>
      </w:r>
      <w:r>
        <w:rPr>
          <w:rFonts w:asciiTheme="minorHAnsi" w:hAnsiTheme="minorHAnsi" w:cstheme="minorHAnsi"/>
          <w:sz w:val="24"/>
          <w:szCs w:val="24"/>
        </w:rPr>
        <w:br/>
      </w:r>
      <w:r w:rsidRPr="00132A58">
        <w:rPr>
          <w:rFonts w:asciiTheme="minorHAnsi" w:hAnsiTheme="minorHAnsi" w:cstheme="minorHAnsi"/>
          <w:sz w:val="24"/>
          <w:szCs w:val="24"/>
        </w:rPr>
        <w:t>o minimalnym wynagrodzeniu za pracę (Dz. U. z 20</w:t>
      </w:r>
      <w:r>
        <w:rPr>
          <w:rFonts w:asciiTheme="minorHAnsi" w:hAnsiTheme="minorHAnsi" w:cstheme="minorHAnsi"/>
          <w:sz w:val="24"/>
          <w:szCs w:val="24"/>
        </w:rPr>
        <w:t>2</w:t>
      </w:r>
      <w:r w:rsidR="00EC329E">
        <w:rPr>
          <w:rFonts w:asciiTheme="minorHAnsi" w:hAnsiTheme="minorHAnsi" w:cstheme="minorHAnsi"/>
          <w:sz w:val="24"/>
          <w:szCs w:val="24"/>
        </w:rPr>
        <w:t>4</w:t>
      </w:r>
      <w:r w:rsidRPr="00132A58">
        <w:rPr>
          <w:rFonts w:asciiTheme="minorHAnsi" w:hAnsiTheme="minorHAnsi" w:cstheme="minorHAnsi"/>
          <w:sz w:val="24"/>
          <w:szCs w:val="24"/>
        </w:rPr>
        <w:t xml:space="preserve">r. poz. </w:t>
      </w:r>
      <w:r w:rsidR="00EC329E">
        <w:rPr>
          <w:rFonts w:asciiTheme="minorHAnsi" w:hAnsiTheme="minorHAnsi" w:cstheme="minorHAnsi"/>
          <w:sz w:val="24"/>
          <w:szCs w:val="24"/>
        </w:rPr>
        <w:t>1773</w:t>
      </w:r>
      <w:r w:rsidRPr="00132A58">
        <w:rPr>
          <w:rFonts w:asciiTheme="minorHAnsi" w:hAnsiTheme="minorHAnsi" w:cstheme="minorHAnsi"/>
          <w:sz w:val="24"/>
          <w:szCs w:val="24"/>
        </w:rPr>
        <w:t xml:space="preserve">) </w:t>
      </w:r>
      <w:r w:rsidRPr="00CB7F8B">
        <w:rPr>
          <w:rFonts w:asciiTheme="minorHAnsi" w:hAnsiTheme="minorHAnsi" w:cstheme="minorHAnsi"/>
          <w:color w:val="000000" w:themeColor="text1"/>
          <w:sz w:val="24"/>
          <w:szCs w:val="24"/>
        </w:rPr>
        <w:t>lub przepisów odrębnych właściwych dla spraw, z którymi związane jest realizowane zamówienie</w:t>
      </w:r>
      <w:r w:rsidR="00CB7F8B" w:rsidRPr="00CB7F8B">
        <w:rPr>
          <w:rFonts w:asciiTheme="minorHAnsi" w:hAnsiTheme="minorHAnsi" w:cstheme="minorHAnsi"/>
          <w:color w:val="000000" w:themeColor="text1"/>
          <w:sz w:val="24"/>
          <w:szCs w:val="24"/>
        </w:rPr>
        <w:t>,</w:t>
      </w:r>
    </w:p>
    <w:p w14:paraId="7ACD97B6" w14:textId="1FAA41A7" w:rsidR="00132A58" w:rsidRDefault="00132A58" w:rsidP="004D2811">
      <w:pPr>
        <w:pStyle w:val="Akapitzlist"/>
        <w:numPr>
          <w:ilvl w:val="0"/>
          <w:numId w:val="44"/>
        </w:numPr>
        <w:shd w:val="clear" w:color="auto" w:fill="FFFFFF"/>
        <w:ind w:left="567" w:hanging="283"/>
        <w:jc w:val="both"/>
        <w:rPr>
          <w:rFonts w:asciiTheme="minorHAnsi" w:hAnsiTheme="minorHAnsi" w:cstheme="minorHAnsi"/>
          <w:sz w:val="24"/>
          <w:szCs w:val="24"/>
        </w:rPr>
      </w:pPr>
      <w:r w:rsidRPr="00132A58">
        <w:rPr>
          <w:rFonts w:asciiTheme="minorHAnsi" w:hAnsiTheme="minorHAnsi" w:cstheme="minorHAnsi"/>
          <w:sz w:val="24"/>
          <w:szCs w:val="24"/>
        </w:rPr>
        <w:t>zgodności z prawem w rozumieniu przepisów o postępowaniu w sprawach dotyczących pomocy publicznej</w:t>
      </w:r>
      <w:r>
        <w:rPr>
          <w:rFonts w:asciiTheme="minorHAnsi" w:hAnsiTheme="minorHAnsi" w:cstheme="minorHAnsi"/>
          <w:sz w:val="24"/>
          <w:szCs w:val="24"/>
        </w:rPr>
        <w:t>,</w:t>
      </w:r>
    </w:p>
    <w:p w14:paraId="51190C1F" w14:textId="59F43A55" w:rsidR="00132A58" w:rsidRDefault="00132A58" w:rsidP="004D2811">
      <w:pPr>
        <w:pStyle w:val="Akapitzlist"/>
        <w:numPr>
          <w:ilvl w:val="0"/>
          <w:numId w:val="44"/>
        </w:numPr>
        <w:shd w:val="clear" w:color="auto" w:fill="FFFFFF"/>
        <w:ind w:left="567" w:hanging="283"/>
        <w:jc w:val="both"/>
        <w:rPr>
          <w:rFonts w:asciiTheme="minorHAnsi" w:hAnsiTheme="minorHAnsi" w:cstheme="minorHAnsi"/>
          <w:sz w:val="24"/>
          <w:szCs w:val="24"/>
        </w:rPr>
      </w:pPr>
      <w:r>
        <w:rPr>
          <w:rFonts w:asciiTheme="minorHAnsi" w:hAnsiTheme="minorHAnsi" w:cstheme="minorHAnsi"/>
          <w:sz w:val="24"/>
          <w:szCs w:val="24"/>
        </w:rPr>
        <w:t>z</w:t>
      </w:r>
      <w:r w:rsidRPr="00132A58">
        <w:rPr>
          <w:rFonts w:asciiTheme="minorHAnsi" w:hAnsiTheme="minorHAnsi" w:cstheme="minorHAnsi"/>
          <w:sz w:val="24"/>
          <w:szCs w:val="24"/>
        </w:rPr>
        <w:t>godności z przepisami z zakresu prawa pracy i zabezpieczenia społecznego, obowiązującymi w miejscu, w którym realizowane jest zamówienie</w:t>
      </w:r>
      <w:r w:rsidR="00CB7F8B">
        <w:rPr>
          <w:rFonts w:asciiTheme="minorHAnsi" w:hAnsiTheme="minorHAnsi" w:cstheme="minorHAnsi"/>
          <w:sz w:val="24"/>
          <w:szCs w:val="24"/>
        </w:rPr>
        <w:t>,</w:t>
      </w:r>
    </w:p>
    <w:p w14:paraId="5BC2F44E" w14:textId="61C1A84B" w:rsidR="00132A58" w:rsidRPr="00132A58" w:rsidRDefault="00132A58" w:rsidP="004D2811">
      <w:pPr>
        <w:pStyle w:val="Akapitzlist"/>
        <w:numPr>
          <w:ilvl w:val="0"/>
          <w:numId w:val="44"/>
        </w:numPr>
        <w:shd w:val="clear" w:color="auto" w:fill="FFFFFF"/>
        <w:ind w:left="567" w:hanging="283"/>
        <w:jc w:val="both"/>
        <w:rPr>
          <w:rFonts w:asciiTheme="minorHAnsi" w:hAnsiTheme="minorHAnsi" w:cstheme="minorHAnsi"/>
          <w:strike/>
          <w:color w:val="FF0000"/>
          <w:sz w:val="24"/>
          <w:szCs w:val="24"/>
        </w:rPr>
      </w:pPr>
      <w:r w:rsidRPr="00132A58">
        <w:rPr>
          <w:rFonts w:asciiTheme="minorHAnsi" w:hAnsiTheme="minorHAnsi" w:cstheme="minorHAnsi"/>
          <w:sz w:val="24"/>
          <w:szCs w:val="24"/>
        </w:rPr>
        <w:t>wypełniania obowiązków związanych z powierzeniem wykonania części zamówienia podwykonawc</w:t>
      </w:r>
      <w:r>
        <w:rPr>
          <w:rFonts w:asciiTheme="minorHAnsi" w:hAnsiTheme="minorHAnsi" w:cstheme="minorHAnsi"/>
          <w:sz w:val="24"/>
          <w:szCs w:val="24"/>
        </w:rPr>
        <w:t xml:space="preserve">y. </w:t>
      </w:r>
    </w:p>
    <w:p w14:paraId="15A825A6" w14:textId="1B0D34CA" w:rsidR="00867AEE" w:rsidRPr="00421221" w:rsidRDefault="00421221" w:rsidP="00421221">
      <w:pPr>
        <w:pStyle w:val="Akapitzlist"/>
        <w:numPr>
          <w:ilvl w:val="6"/>
          <w:numId w:val="6"/>
        </w:numPr>
        <w:tabs>
          <w:tab w:val="left" w:pos="284"/>
        </w:tabs>
        <w:jc w:val="both"/>
        <w:rPr>
          <w:rFonts w:ascii="Calibri" w:eastAsia="Times New Roman" w:hAnsi="Calibri" w:cs="Calibri"/>
          <w:sz w:val="24"/>
          <w:szCs w:val="24"/>
        </w:rPr>
      </w:pPr>
      <w:r>
        <w:rPr>
          <w:rFonts w:ascii="Calibri" w:eastAsia="Times New Roman" w:hAnsi="Calibri" w:cs="Calibri"/>
          <w:sz w:val="24"/>
          <w:szCs w:val="24"/>
        </w:rPr>
        <w:t xml:space="preserve">  </w:t>
      </w:r>
      <w:r w:rsidR="00867AEE" w:rsidRPr="00421221">
        <w:rPr>
          <w:rFonts w:ascii="Calibri" w:eastAsia="Times New Roman" w:hAnsi="Calibri" w:cs="Calibri"/>
          <w:sz w:val="24"/>
          <w:szCs w:val="24"/>
        </w:rPr>
        <w:t>W przypadku gdy cena całkowita oferty</w:t>
      </w:r>
      <w:r w:rsidR="00132A58" w:rsidRPr="00421221">
        <w:rPr>
          <w:rFonts w:ascii="Calibri" w:eastAsia="Times New Roman" w:hAnsi="Calibri" w:cs="Calibri"/>
          <w:sz w:val="24"/>
          <w:szCs w:val="24"/>
        </w:rPr>
        <w:t xml:space="preserve"> złożonej w terminie</w:t>
      </w:r>
      <w:r w:rsidR="00867AEE" w:rsidRPr="00421221">
        <w:rPr>
          <w:rFonts w:ascii="Calibri" w:eastAsia="Times New Roman" w:hAnsi="Calibri" w:cs="Calibri"/>
          <w:sz w:val="24"/>
          <w:szCs w:val="24"/>
        </w:rPr>
        <w:t xml:space="preserve"> jest niższa o co najmniej 30% od:</w:t>
      </w:r>
    </w:p>
    <w:p w14:paraId="6EB90E85" w14:textId="27B580ED" w:rsidR="00867AEE" w:rsidRPr="00436E50" w:rsidRDefault="00867AEE" w:rsidP="004D2811">
      <w:pPr>
        <w:numPr>
          <w:ilvl w:val="0"/>
          <w:numId w:val="9"/>
        </w:numPr>
        <w:ind w:left="567" w:hanging="283"/>
        <w:jc w:val="both"/>
        <w:rPr>
          <w:rFonts w:ascii="Calibri" w:eastAsia="Times New Roman" w:hAnsi="Calibri" w:cs="Calibri"/>
          <w:sz w:val="24"/>
          <w:szCs w:val="24"/>
        </w:rPr>
      </w:pPr>
      <w:r w:rsidRPr="00436E50">
        <w:rPr>
          <w:rFonts w:ascii="Calibri" w:eastAsia="Times New Roman" w:hAnsi="Calibri" w:cs="Calibri"/>
          <w:sz w:val="24"/>
          <w:szCs w:val="24"/>
        </w:rPr>
        <w:t>wartości zamówienia powiększonej o należny podatek od towarów i usług, ustalonej przed wszczęciem postępowania lub średniej arytmetycznej cen wszystkich złożonych ofert</w:t>
      </w:r>
      <w:r w:rsidR="00132A58">
        <w:rPr>
          <w:rFonts w:ascii="Calibri" w:eastAsia="Times New Roman" w:hAnsi="Calibri" w:cs="Calibri"/>
          <w:sz w:val="24"/>
          <w:szCs w:val="24"/>
        </w:rPr>
        <w:t xml:space="preserve"> niepodlegających odrzuceniu na podstawie art. 226 ust. 1 pkt 1, 5 i 10 ustawy </w:t>
      </w:r>
      <w:proofErr w:type="spellStart"/>
      <w:r w:rsidR="00132A58">
        <w:rPr>
          <w:rFonts w:ascii="Calibri" w:eastAsia="Times New Roman" w:hAnsi="Calibri" w:cs="Calibri"/>
          <w:sz w:val="24"/>
          <w:szCs w:val="24"/>
        </w:rPr>
        <w:t>Pzp</w:t>
      </w:r>
      <w:proofErr w:type="spellEnd"/>
      <w:r w:rsidRPr="00436E50">
        <w:rPr>
          <w:rFonts w:ascii="Calibri" w:eastAsia="Times New Roman" w:hAnsi="Calibri" w:cs="Calibri"/>
          <w:sz w:val="24"/>
          <w:szCs w:val="24"/>
        </w:rPr>
        <w:t xml:space="preserve">, Zamawiający zwraca się o udzielenie wyjaśnień, o których mowa w </w:t>
      </w:r>
      <w:r w:rsidR="00132A58">
        <w:rPr>
          <w:rFonts w:ascii="Calibri" w:eastAsia="Times New Roman" w:hAnsi="Calibri" w:cs="Calibri"/>
          <w:sz w:val="24"/>
          <w:szCs w:val="24"/>
        </w:rPr>
        <w:t>pkt</w:t>
      </w:r>
      <w:r w:rsidRPr="00436E50">
        <w:rPr>
          <w:rFonts w:ascii="Calibri" w:eastAsia="Times New Roman" w:hAnsi="Calibri" w:cs="Calibri"/>
          <w:sz w:val="24"/>
          <w:szCs w:val="24"/>
        </w:rPr>
        <w:t>. 1, chyba że rozbieżność wynika z okoliczności oczywistych, które nie wymagają wyjaśnienia;</w:t>
      </w:r>
    </w:p>
    <w:p w14:paraId="4C6EED84" w14:textId="0EAFB80A" w:rsidR="00867AEE" w:rsidRPr="00436E50" w:rsidRDefault="00867AEE" w:rsidP="004D2811">
      <w:pPr>
        <w:numPr>
          <w:ilvl w:val="0"/>
          <w:numId w:val="9"/>
        </w:numPr>
        <w:ind w:left="567" w:hanging="283"/>
        <w:jc w:val="both"/>
        <w:rPr>
          <w:rFonts w:ascii="Calibri" w:eastAsia="Times New Roman" w:hAnsi="Calibri" w:cs="Calibri"/>
          <w:sz w:val="24"/>
          <w:szCs w:val="24"/>
        </w:rPr>
      </w:pPr>
      <w:r w:rsidRPr="00436E50">
        <w:rPr>
          <w:rFonts w:ascii="Calibri" w:eastAsia="Times New Roman" w:hAnsi="Calibri" w:cs="Calibri"/>
          <w:sz w:val="24"/>
          <w:szCs w:val="24"/>
        </w:rPr>
        <w:t xml:space="preserve">wartości zamówienia powiększonej o należny podatek od towarów i usług, zaktualizowanej </w:t>
      </w:r>
      <w:r w:rsidRPr="00436E50">
        <w:rPr>
          <w:rFonts w:ascii="Calibri" w:eastAsia="Times New Roman" w:hAnsi="Calibri" w:cs="Calibri"/>
          <w:sz w:val="24"/>
          <w:szCs w:val="24"/>
        </w:rPr>
        <w:br/>
        <w:t xml:space="preserve">z uwzględnieniem okoliczności, które nastąpiły po wszczęciu postępowania, w szczególności </w:t>
      </w:r>
      <w:r w:rsidRPr="00436E50">
        <w:rPr>
          <w:rFonts w:ascii="Calibri" w:eastAsia="Times New Roman" w:hAnsi="Calibri" w:cs="Calibri"/>
          <w:sz w:val="24"/>
          <w:szCs w:val="24"/>
        </w:rPr>
        <w:lastRenderedPageBreak/>
        <w:t xml:space="preserve">istotnej zmiany cen rynkowych, Zamawiający może zwrócić się o udzielenie wyjaśnień, </w:t>
      </w:r>
      <w:r w:rsidRPr="00436E50">
        <w:rPr>
          <w:rFonts w:ascii="Calibri" w:eastAsia="Times New Roman" w:hAnsi="Calibri" w:cs="Calibri"/>
          <w:sz w:val="24"/>
          <w:szCs w:val="24"/>
        </w:rPr>
        <w:br/>
        <w:t xml:space="preserve">o których mowa w </w:t>
      </w:r>
      <w:r w:rsidR="00511D7E">
        <w:rPr>
          <w:rFonts w:ascii="Calibri" w:eastAsia="Times New Roman" w:hAnsi="Calibri" w:cs="Calibri"/>
          <w:sz w:val="24"/>
          <w:szCs w:val="24"/>
        </w:rPr>
        <w:t>pkt</w:t>
      </w:r>
      <w:r w:rsidRPr="00436E50">
        <w:rPr>
          <w:rFonts w:ascii="Calibri" w:eastAsia="Times New Roman" w:hAnsi="Calibri" w:cs="Calibri"/>
          <w:sz w:val="24"/>
          <w:szCs w:val="24"/>
        </w:rPr>
        <w:t>. 1.</w:t>
      </w:r>
    </w:p>
    <w:p w14:paraId="569ABBB1" w14:textId="352C7BEE" w:rsidR="00867AEE" w:rsidRPr="00421221" w:rsidRDefault="00421221" w:rsidP="00421221">
      <w:pPr>
        <w:pStyle w:val="Akapitzlist"/>
        <w:numPr>
          <w:ilvl w:val="6"/>
          <w:numId w:val="6"/>
        </w:numPr>
        <w:jc w:val="both"/>
        <w:rPr>
          <w:rFonts w:ascii="Calibri" w:eastAsia="Times New Roman" w:hAnsi="Calibri" w:cs="Calibri"/>
          <w:spacing w:val="-6"/>
          <w:sz w:val="24"/>
          <w:szCs w:val="24"/>
        </w:rPr>
      </w:pPr>
      <w:r>
        <w:rPr>
          <w:rFonts w:ascii="Calibri" w:eastAsia="Times New Roman" w:hAnsi="Calibri" w:cs="Calibri"/>
          <w:spacing w:val="-6"/>
          <w:sz w:val="24"/>
          <w:szCs w:val="24"/>
        </w:rPr>
        <w:t xml:space="preserve">   </w:t>
      </w:r>
      <w:r w:rsidR="00867AEE" w:rsidRPr="00421221">
        <w:rPr>
          <w:rFonts w:ascii="Calibri" w:eastAsia="Times New Roman" w:hAnsi="Calibri" w:cs="Calibri"/>
          <w:spacing w:val="-6"/>
          <w:sz w:val="24"/>
          <w:szCs w:val="24"/>
        </w:rPr>
        <w:t>Obowiązek wykazania, że oferta nie zawiera rażąco niskiej ceny lub kosztu spoczywa na Wykonawcy.</w:t>
      </w:r>
    </w:p>
    <w:p w14:paraId="5E6FEF70" w14:textId="66851E4D" w:rsidR="00285F0E" w:rsidRPr="009436D9" w:rsidRDefault="009436D9" w:rsidP="009436D9">
      <w:pPr>
        <w:pStyle w:val="Akapitzlist"/>
        <w:numPr>
          <w:ilvl w:val="6"/>
          <w:numId w:val="6"/>
        </w:numPr>
        <w:tabs>
          <w:tab w:val="clear" w:pos="0"/>
          <w:tab w:val="num" w:pos="284"/>
        </w:tabs>
        <w:ind w:left="284" w:hanging="284"/>
        <w:jc w:val="both"/>
        <w:rPr>
          <w:rFonts w:ascii="Calibri" w:eastAsia="Times New Roman" w:hAnsi="Calibri" w:cs="Calibri"/>
          <w:sz w:val="24"/>
          <w:szCs w:val="24"/>
        </w:rPr>
      </w:pPr>
      <w:r>
        <w:rPr>
          <w:rFonts w:ascii="Calibri" w:eastAsia="Times New Roman" w:hAnsi="Calibri" w:cs="Calibri"/>
          <w:sz w:val="24"/>
          <w:szCs w:val="24"/>
        </w:rPr>
        <w:t xml:space="preserve">  </w:t>
      </w:r>
      <w:r w:rsidR="00867AEE" w:rsidRPr="009436D9">
        <w:rPr>
          <w:rFonts w:ascii="Calibri" w:eastAsia="Times New Roman" w:hAnsi="Calibri" w:cs="Calibri"/>
          <w:sz w:val="24"/>
          <w:szCs w:val="24"/>
        </w:rPr>
        <w:t xml:space="preserve">Zamawiający odrzuca ofertę Wykonawcy, który nie udzielił wyjaśnień </w:t>
      </w:r>
      <w:r w:rsidR="00511D7E" w:rsidRPr="009436D9">
        <w:rPr>
          <w:rFonts w:ascii="Calibri" w:eastAsia="Times New Roman" w:hAnsi="Calibri" w:cs="Calibri"/>
          <w:sz w:val="24"/>
          <w:szCs w:val="24"/>
        </w:rPr>
        <w:t xml:space="preserve">w wyznaczonym terminie </w:t>
      </w:r>
      <w:r w:rsidR="00867AEE" w:rsidRPr="009436D9">
        <w:rPr>
          <w:rFonts w:ascii="Calibri" w:eastAsia="Times New Roman" w:hAnsi="Calibri" w:cs="Calibri"/>
          <w:sz w:val="24"/>
          <w:szCs w:val="24"/>
        </w:rPr>
        <w:t xml:space="preserve">lub jeżeli </w:t>
      </w:r>
      <w:r w:rsidR="00511D7E" w:rsidRPr="009436D9">
        <w:rPr>
          <w:rFonts w:ascii="Calibri" w:eastAsia="Times New Roman" w:hAnsi="Calibri" w:cs="Calibri"/>
          <w:sz w:val="24"/>
          <w:szCs w:val="24"/>
        </w:rPr>
        <w:t xml:space="preserve">złożone wyjaśnienia wraz z dowodami nie uzasadniają rażąco niskiej ceny lub kosztu tej oferty. </w:t>
      </w:r>
    </w:p>
    <w:p w14:paraId="6A431E70" w14:textId="6A68F72F" w:rsidR="00511D7E" w:rsidRPr="009436D9" w:rsidRDefault="009436D9" w:rsidP="009436D9">
      <w:pPr>
        <w:pStyle w:val="Akapitzlist"/>
        <w:numPr>
          <w:ilvl w:val="6"/>
          <w:numId w:val="6"/>
        </w:numPr>
        <w:tabs>
          <w:tab w:val="clear" w:pos="0"/>
        </w:tabs>
        <w:ind w:left="284" w:hanging="284"/>
        <w:jc w:val="both"/>
        <w:rPr>
          <w:rFonts w:ascii="Calibri" w:eastAsia="Times New Roman" w:hAnsi="Calibri" w:cs="Calibri"/>
          <w:sz w:val="24"/>
          <w:szCs w:val="24"/>
        </w:rPr>
      </w:pPr>
      <w:r>
        <w:rPr>
          <w:rFonts w:ascii="Calibri" w:hAnsi="Calibri" w:cs="Calibri"/>
          <w:spacing w:val="-6"/>
          <w:kern w:val="24"/>
          <w:sz w:val="24"/>
          <w:szCs w:val="24"/>
        </w:rPr>
        <w:t xml:space="preserve">  </w:t>
      </w:r>
      <w:r w:rsidR="00511D7E" w:rsidRPr="009436D9">
        <w:rPr>
          <w:rFonts w:ascii="Calibri" w:hAnsi="Calibri" w:cs="Calibri"/>
          <w:spacing w:val="-6"/>
          <w:kern w:val="24"/>
          <w:sz w:val="24"/>
          <w:szCs w:val="24"/>
        </w:rPr>
        <w:t xml:space="preserve">Zamawiający informuje, że w przypadku kiedy Wykonawca otrzyma od niego wezwanie w trybie </w:t>
      </w:r>
      <w:r w:rsidR="00511D7E" w:rsidRPr="009436D9">
        <w:rPr>
          <w:rFonts w:ascii="Calibri" w:hAnsi="Calibri" w:cs="Calibri"/>
          <w:spacing w:val="-6"/>
          <w:kern w:val="24"/>
          <w:sz w:val="24"/>
          <w:szCs w:val="24"/>
        </w:rPr>
        <w:br/>
      </w:r>
      <w:r w:rsidR="00511D7E" w:rsidRPr="009436D9">
        <w:rPr>
          <w:rFonts w:ascii="Calibri" w:hAnsi="Calibri" w:cs="Calibri"/>
          <w:spacing w:val="-2"/>
          <w:kern w:val="24"/>
          <w:sz w:val="24"/>
          <w:szCs w:val="24"/>
        </w:rPr>
        <w:t xml:space="preserve">art. </w:t>
      </w:r>
      <w:r w:rsidR="008F1A62" w:rsidRPr="009436D9">
        <w:rPr>
          <w:rFonts w:ascii="Calibri" w:hAnsi="Calibri" w:cs="Calibri"/>
          <w:spacing w:val="-2"/>
          <w:kern w:val="24"/>
          <w:sz w:val="24"/>
          <w:szCs w:val="24"/>
        </w:rPr>
        <w:t>224</w:t>
      </w:r>
      <w:r w:rsidR="00511D7E" w:rsidRPr="009436D9">
        <w:rPr>
          <w:rFonts w:ascii="Calibri" w:hAnsi="Calibri" w:cs="Calibri"/>
          <w:spacing w:val="-2"/>
          <w:kern w:val="24"/>
          <w:sz w:val="24"/>
          <w:szCs w:val="24"/>
        </w:rPr>
        <w:t xml:space="preserve">  ustawy </w:t>
      </w:r>
      <w:proofErr w:type="spellStart"/>
      <w:r w:rsidR="00511D7E" w:rsidRPr="009436D9">
        <w:rPr>
          <w:rFonts w:ascii="Calibri" w:hAnsi="Calibri" w:cs="Calibri"/>
          <w:spacing w:val="-2"/>
          <w:kern w:val="24"/>
          <w:sz w:val="24"/>
          <w:szCs w:val="24"/>
        </w:rPr>
        <w:t>Pzp</w:t>
      </w:r>
      <w:proofErr w:type="spellEnd"/>
      <w:r w:rsidR="00511D7E" w:rsidRPr="009436D9">
        <w:rPr>
          <w:rFonts w:ascii="Calibri" w:hAnsi="Calibri" w:cs="Calibri"/>
          <w:spacing w:val="-2"/>
          <w:kern w:val="24"/>
          <w:sz w:val="24"/>
          <w:szCs w:val="24"/>
        </w:rPr>
        <w:t>, a złożone przez niego wyjaśnienia</w:t>
      </w:r>
      <w:r w:rsidR="003708E6" w:rsidRPr="009436D9">
        <w:rPr>
          <w:rFonts w:ascii="Calibri" w:hAnsi="Calibri" w:cs="Calibri"/>
          <w:spacing w:val="-2"/>
          <w:kern w:val="24"/>
          <w:sz w:val="24"/>
          <w:szCs w:val="24"/>
        </w:rPr>
        <w:t>, w tym dowody w zakresie wyliczenia ceny</w:t>
      </w:r>
      <w:r w:rsidR="003708E6" w:rsidRPr="009436D9">
        <w:rPr>
          <w:rFonts w:ascii="Calibri" w:hAnsi="Calibri" w:cs="Calibri"/>
          <w:spacing w:val="-6"/>
          <w:kern w:val="24"/>
          <w:sz w:val="24"/>
          <w:szCs w:val="24"/>
        </w:rPr>
        <w:t xml:space="preserve"> </w:t>
      </w:r>
      <w:r w:rsidR="00F95D1F" w:rsidRPr="009436D9">
        <w:rPr>
          <w:rFonts w:ascii="Calibri" w:hAnsi="Calibri" w:cs="Calibri"/>
          <w:spacing w:val="-6"/>
          <w:kern w:val="24"/>
          <w:sz w:val="24"/>
          <w:szCs w:val="24"/>
        </w:rPr>
        <w:br/>
      </w:r>
      <w:r w:rsidR="003708E6" w:rsidRPr="009436D9">
        <w:rPr>
          <w:rFonts w:ascii="Calibri" w:hAnsi="Calibri" w:cs="Calibri"/>
          <w:spacing w:val="-6"/>
          <w:kern w:val="24"/>
          <w:sz w:val="24"/>
          <w:szCs w:val="24"/>
        </w:rPr>
        <w:t>lub kosztu,</w:t>
      </w:r>
      <w:r w:rsidR="00511D7E" w:rsidRPr="009436D9">
        <w:rPr>
          <w:rFonts w:ascii="Calibri" w:hAnsi="Calibri" w:cs="Calibri"/>
          <w:spacing w:val="-6"/>
          <w:kern w:val="24"/>
          <w:sz w:val="24"/>
          <w:szCs w:val="24"/>
        </w:rPr>
        <w:t xml:space="preserve"> będą </w:t>
      </w:r>
      <w:r w:rsidR="003708E6" w:rsidRPr="009436D9">
        <w:rPr>
          <w:rFonts w:ascii="Calibri" w:hAnsi="Calibri" w:cs="Calibri"/>
          <w:spacing w:val="-6"/>
          <w:kern w:val="24"/>
          <w:sz w:val="24"/>
          <w:szCs w:val="24"/>
        </w:rPr>
        <w:t xml:space="preserve">stanowić </w:t>
      </w:r>
      <w:r w:rsidR="00511D7E" w:rsidRPr="009436D9">
        <w:rPr>
          <w:rFonts w:ascii="Calibri" w:hAnsi="Calibri" w:cs="Calibri"/>
          <w:spacing w:val="-6"/>
          <w:kern w:val="24"/>
          <w:sz w:val="24"/>
          <w:szCs w:val="24"/>
        </w:rPr>
        <w:t>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w:t>
      </w:r>
      <w:r w:rsidR="005F728A" w:rsidRPr="009436D9">
        <w:rPr>
          <w:rFonts w:ascii="Calibri" w:hAnsi="Calibri" w:cs="Calibri"/>
          <w:spacing w:val="-6"/>
          <w:kern w:val="24"/>
          <w:sz w:val="24"/>
          <w:szCs w:val="24"/>
        </w:rPr>
        <w:t xml:space="preserve"> – zgodnie z art. 18 ust. 3 ustawy </w:t>
      </w:r>
      <w:proofErr w:type="spellStart"/>
      <w:r w:rsidR="005F728A" w:rsidRPr="009436D9">
        <w:rPr>
          <w:rFonts w:ascii="Calibri" w:hAnsi="Calibri" w:cs="Calibri"/>
          <w:spacing w:val="-6"/>
          <w:kern w:val="24"/>
          <w:sz w:val="24"/>
          <w:szCs w:val="24"/>
        </w:rPr>
        <w:t>Pzp</w:t>
      </w:r>
      <w:proofErr w:type="spellEnd"/>
      <w:r w:rsidR="00511D7E" w:rsidRPr="009436D9">
        <w:rPr>
          <w:rFonts w:ascii="Calibri" w:hAnsi="Calibri" w:cs="Calibri"/>
          <w:spacing w:val="-6"/>
          <w:kern w:val="24"/>
          <w:sz w:val="24"/>
          <w:szCs w:val="24"/>
        </w:rPr>
        <w:t>, iż dane informacje stanowią tajemnicę przedsiębiorstwa</w:t>
      </w:r>
      <w:r w:rsidR="00CB7F8B" w:rsidRPr="009436D9">
        <w:rPr>
          <w:rFonts w:ascii="Calibri" w:hAnsi="Calibri" w:cs="Calibri"/>
          <w:spacing w:val="-6"/>
          <w:kern w:val="24"/>
          <w:sz w:val="24"/>
          <w:szCs w:val="24"/>
        </w:rPr>
        <w:t xml:space="preserve">. </w:t>
      </w:r>
    </w:p>
    <w:p w14:paraId="323405D8" w14:textId="77777777" w:rsidR="005713C6" w:rsidRDefault="005713C6" w:rsidP="00AA08A9">
      <w:pPr>
        <w:pStyle w:val="Nagwek2"/>
      </w:pPr>
    </w:p>
    <w:p w14:paraId="13E9E559" w14:textId="3FE6E1BD" w:rsidR="00867AEE" w:rsidRPr="00511D7E" w:rsidRDefault="00867AEE" w:rsidP="00A94E1C">
      <w:pPr>
        <w:pStyle w:val="Nagwek2"/>
        <w:spacing w:after="0"/>
      </w:pPr>
      <w:bookmarkStart w:id="46" w:name="_Toc144109153"/>
      <w:r w:rsidRPr="00511D7E">
        <w:t xml:space="preserve">ROZDZIAŁ </w:t>
      </w:r>
      <w:r w:rsidR="009D2F71">
        <w:t>18</w:t>
      </w:r>
      <w:bookmarkEnd w:id="46"/>
      <w:r w:rsidRPr="00511D7E">
        <w:t xml:space="preserve"> </w:t>
      </w:r>
    </w:p>
    <w:p w14:paraId="0F104B25" w14:textId="6A230DEB" w:rsidR="00867AEE" w:rsidRPr="00511D7E" w:rsidRDefault="00595796" w:rsidP="00AA08A9">
      <w:pPr>
        <w:pStyle w:val="Nagwek2"/>
      </w:pPr>
      <w:bookmarkStart w:id="47" w:name="_Toc144109154"/>
      <w:r w:rsidRPr="00511D7E">
        <w:t xml:space="preserve">TERMIN SKŁADANIA </w:t>
      </w:r>
      <w:r w:rsidR="00853861">
        <w:t xml:space="preserve">i OTWARCIA </w:t>
      </w:r>
      <w:r w:rsidRPr="00511D7E">
        <w:t>OFERT</w:t>
      </w:r>
      <w:bookmarkEnd w:id="47"/>
    </w:p>
    <w:p w14:paraId="516DF73F" w14:textId="356547F6" w:rsidR="00E53585" w:rsidRPr="00EC329E" w:rsidRDefault="00E53585" w:rsidP="004D2811">
      <w:pPr>
        <w:pStyle w:val="Akapitzlist"/>
        <w:numPr>
          <w:ilvl w:val="3"/>
          <w:numId w:val="29"/>
        </w:numPr>
        <w:ind w:left="426" w:hanging="426"/>
        <w:jc w:val="both"/>
        <w:rPr>
          <w:rFonts w:ascii="Calibri" w:eastAsia="Times New Roman" w:hAnsi="Calibri" w:cs="Calibri"/>
          <w:color w:val="EE0000"/>
          <w:spacing w:val="-2"/>
          <w:sz w:val="24"/>
          <w:szCs w:val="24"/>
        </w:rPr>
      </w:pPr>
      <w:r w:rsidRPr="00C47C9B">
        <w:rPr>
          <w:rFonts w:ascii="Calibri" w:eastAsia="Times New Roman" w:hAnsi="Calibri" w:cs="Calibri"/>
          <w:spacing w:val="-2"/>
          <w:sz w:val="24"/>
          <w:szCs w:val="24"/>
        </w:rPr>
        <w:t xml:space="preserve">Ofertę wraz z wymaganymi załącznikami należy złożyć do </w:t>
      </w:r>
      <w:r w:rsidRPr="00F0375D">
        <w:rPr>
          <w:rFonts w:ascii="Calibri" w:eastAsia="Times New Roman" w:hAnsi="Calibri" w:cs="Calibri"/>
          <w:spacing w:val="-2"/>
          <w:sz w:val="24"/>
          <w:szCs w:val="24"/>
        </w:rPr>
        <w:t>dnia</w:t>
      </w:r>
      <w:r w:rsidRPr="00F0375D">
        <w:rPr>
          <w:rFonts w:ascii="Calibri" w:eastAsia="Times New Roman" w:hAnsi="Calibri" w:cs="Calibri"/>
          <w:b/>
          <w:bCs/>
          <w:spacing w:val="-2"/>
          <w:sz w:val="24"/>
          <w:szCs w:val="24"/>
        </w:rPr>
        <w:t xml:space="preserve"> </w:t>
      </w:r>
      <w:r w:rsidR="00596152" w:rsidRPr="00596152">
        <w:rPr>
          <w:rFonts w:ascii="Calibri" w:eastAsia="Times New Roman" w:hAnsi="Calibri" w:cs="Calibri"/>
          <w:b/>
          <w:bCs/>
          <w:spacing w:val="-2"/>
          <w:sz w:val="24"/>
          <w:szCs w:val="24"/>
        </w:rPr>
        <w:t>15</w:t>
      </w:r>
      <w:r w:rsidR="00145ACF" w:rsidRPr="00596152">
        <w:rPr>
          <w:rFonts w:ascii="Calibri" w:eastAsia="Times New Roman" w:hAnsi="Calibri" w:cs="Calibri"/>
          <w:b/>
          <w:bCs/>
          <w:spacing w:val="-2"/>
          <w:sz w:val="24"/>
          <w:szCs w:val="24"/>
        </w:rPr>
        <w:t xml:space="preserve"> </w:t>
      </w:r>
      <w:r w:rsidR="00F0375D" w:rsidRPr="00596152">
        <w:rPr>
          <w:rFonts w:ascii="Calibri" w:eastAsia="Times New Roman" w:hAnsi="Calibri" w:cs="Calibri"/>
          <w:b/>
          <w:bCs/>
          <w:spacing w:val="-2"/>
          <w:sz w:val="24"/>
          <w:szCs w:val="24"/>
        </w:rPr>
        <w:t>grudnia</w:t>
      </w:r>
      <w:r w:rsidR="00C47C9B" w:rsidRPr="00596152">
        <w:rPr>
          <w:rFonts w:ascii="Calibri" w:eastAsia="Times New Roman" w:hAnsi="Calibri" w:cs="Calibri"/>
          <w:b/>
          <w:bCs/>
          <w:spacing w:val="-2"/>
          <w:sz w:val="24"/>
          <w:szCs w:val="24"/>
        </w:rPr>
        <w:t xml:space="preserve"> 202</w:t>
      </w:r>
      <w:r w:rsidR="00EC329E" w:rsidRPr="00596152">
        <w:rPr>
          <w:rFonts w:ascii="Calibri" w:eastAsia="Times New Roman" w:hAnsi="Calibri" w:cs="Calibri"/>
          <w:b/>
          <w:bCs/>
          <w:spacing w:val="-2"/>
          <w:sz w:val="24"/>
          <w:szCs w:val="24"/>
        </w:rPr>
        <w:t>5</w:t>
      </w:r>
      <w:r w:rsidR="00C47C9B" w:rsidRPr="00596152">
        <w:rPr>
          <w:rFonts w:ascii="Calibri" w:eastAsia="Times New Roman" w:hAnsi="Calibri" w:cs="Calibri"/>
          <w:b/>
          <w:bCs/>
          <w:spacing w:val="-2"/>
          <w:sz w:val="24"/>
          <w:szCs w:val="24"/>
        </w:rPr>
        <w:t xml:space="preserve"> r.</w:t>
      </w:r>
      <w:r w:rsidRPr="00596152">
        <w:rPr>
          <w:rFonts w:ascii="Calibri" w:eastAsia="Times New Roman" w:hAnsi="Calibri" w:cs="Calibri"/>
          <w:b/>
          <w:bCs/>
          <w:spacing w:val="-2"/>
          <w:sz w:val="24"/>
          <w:szCs w:val="24"/>
        </w:rPr>
        <w:t xml:space="preserve"> </w:t>
      </w:r>
      <w:r w:rsidR="00145ACF" w:rsidRPr="00596152">
        <w:rPr>
          <w:rFonts w:ascii="Calibri" w:eastAsia="Times New Roman" w:hAnsi="Calibri" w:cs="Calibri"/>
          <w:b/>
          <w:bCs/>
          <w:spacing w:val="-2"/>
          <w:sz w:val="24"/>
          <w:szCs w:val="24"/>
        </w:rPr>
        <w:br/>
      </w:r>
      <w:r w:rsidRPr="00596152">
        <w:rPr>
          <w:rFonts w:ascii="Calibri" w:eastAsia="Times New Roman" w:hAnsi="Calibri" w:cs="Calibri"/>
          <w:b/>
          <w:bCs/>
          <w:spacing w:val="-2"/>
          <w:sz w:val="24"/>
          <w:szCs w:val="24"/>
        </w:rPr>
        <w:t xml:space="preserve">do godz. </w:t>
      </w:r>
      <w:r w:rsidR="00173C68" w:rsidRPr="00596152">
        <w:rPr>
          <w:rFonts w:ascii="Calibri" w:eastAsia="Times New Roman" w:hAnsi="Calibri" w:cs="Calibri"/>
          <w:b/>
          <w:bCs/>
          <w:spacing w:val="-2"/>
          <w:sz w:val="24"/>
          <w:szCs w:val="24"/>
        </w:rPr>
        <w:t>9</w:t>
      </w:r>
      <w:r w:rsidR="000B4155" w:rsidRPr="00596152">
        <w:rPr>
          <w:rFonts w:ascii="Calibri" w:eastAsia="Times New Roman" w:hAnsi="Calibri" w:cs="Calibri"/>
          <w:b/>
          <w:bCs/>
          <w:spacing w:val="-2"/>
          <w:sz w:val="24"/>
          <w:szCs w:val="24"/>
        </w:rPr>
        <w:t>:</w:t>
      </w:r>
      <w:r w:rsidR="00C47C9B" w:rsidRPr="00596152">
        <w:rPr>
          <w:rFonts w:ascii="Calibri" w:eastAsia="Times New Roman" w:hAnsi="Calibri" w:cs="Calibri"/>
          <w:b/>
          <w:bCs/>
          <w:spacing w:val="-2"/>
          <w:sz w:val="24"/>
          <w:szCs w:val="24"/>
        </w:rPr>
        <w:t>00</w:t>
      </w:r>
      <w:r w:rsidRPr="00596152">
        <w:rPr>
          <w:rFonts w:ascii="Calibri" w:eastAsia="Times New Roman" w:hAnsi="Calibri" w:cs="Calibri"/>
          <w:b/>
          <w:bCs/>
          <w:spacing w:val="-2"/>
          <w:sz w:val="24"/>
          <w:szCs w:val="24"/>
        </w:rPr>
        <w:t>.</w:t>
      </w:r>
    </w:p>
    <w:p w14:paraId="47488110" w14:textId="54CE32EB" w:rsidR="00853861" w:rsidRPr="00A94E1C" w:rsidRDefault="00853861" w:rsidP="004D2811">
      <w:pPr>
        <w:pStyle w:val="Akapitzlist"/>
        <w:numPr>
          <w:ilvl w:val="3"/>
          <w:numId w:val="29"/>
        </w:numPr>
        <w:ind w:left="426" w:hanging="426"/>
        <w:jc w:val="both"/>
        <w:rPr>
          <w:rFonts w:ascii="Calibri" w:eastAsia="Times New Roman" w:hAnsi="Calibri" w:cs="Calibri"/>
          <w:color w:val="FF0000"/>
          <w:sz w:val="24"/>
          <w:szCs w:val="24"/>
        </w:rPr>
      </w:pPr>
      <w:r w:rsidRPr="00A94E1C">
        <w:rPr>
          <w:rFonts w:ascii="Calibri" w:eastAsia="Times New Roman" w:hAnsi="Calibri" w:cs="Calibri"/>
          <w:sz w:val="24"/>
          <w:szCs w:val="24"/>
        </w:rPr>
        <w:t xml:space="preserve">Wykonawca składa ofertę </w:t>
      </w:r>
      <w:r w:rsidRPr="00A94E1C">
        <w:rPr>
          <w:rFonts w:ascii="Calibri" w:eastAsia="Times New Roman" w:hAnsi="Calibri" w:cs="Calibri"/>
          <w:sz w:val="24"/>
          <w:szCs w:val="24"/>
          <w:u w:val="single"/>
        </w:rPr>
        <w:t>pod rygorem nieważności</w:t>
      </w:r>
      <w:r w:rsidRPr="00A94E1C">
        <w:rPr>
          <w:rFonts w:ascii="Calibri" w:eastAsia="Times New Roman" w:hAnsi="Calibri" w:cs="Calibri"/>
          <w:sz w:val="24"/>
          <w:szCs w:val="24"/>
        </w:rPr>
        <w:t xml:space="preserve"> w formie elektronicznej lub postaci elektronicznej opatrzonej podpisem zaufanym lub podpisem osobistym, na zasadach opisanych </w:t>
      </w:r>
      <w:r w:rsidRPr="00F2374C">
        <w:rPr>
          <w:rFonts w:ascii="Calibri" w:eastAsia="Times New Roman" w:hAnsi="Calibri" w:cs="Calibri"/>
          <w:sz w:val="24"/>
          <w:szCs w:val="24"/>
        </w:rPr>
        <w:t>w rozdziale 1</w:t>
      </w:r>
      <w:r w:rsidR="00A94E1C" w:rsidRPr="00F2374C">
        <w:rPr>
          <w:rFonts w:ascii="Calibri" w:eastAsia="Times New Roman" w:hAnsi="Calibri" w:cs="Calibri"/>
          <w:sz w:val="24"/>
          <w:szCs w:val="24"/>
        </w:rPr>
        <w:t>5</w:t>
      </w:r>
      <w:r w:rsidRPr="00F2374C">
        <w:rPr>
          <w:rFonts w:ascii="Calibri" w:eastAsia="Times New Roman" w:hAnsi="Calibri" w:cs="Calibri"/>
          <w:sz w:val="24"/>
          <w:szCs w:val="24"/>
        </w:rPr>
        <w:t xml:space="preserve"> SWZ. </w:t>
      </w:r>
    </w:p>
    <w:p w14:paraId="02B30641" w14:textId="25E3A6D6" w:rsidR="00E53585" w:rsidRPr="00972E06" w:rsidRDefault="00E53585" w:rsidP="004D2811">
      <w:pPr>
        <w:pStyle w:val="Akapitzlist"/>
        <w:numPr>
          <w:ilvl w:val="3"/>
          <w:numId w:val="29"/>
        </w:numPr>
        <w:ind w:left="426" w:hanging="426"/>
        <w:jc w:val="both"/>
        <w:rPr>
          <w:rFonts w:ascii="Calibri" w:eastAsia="Times New Roman" w:hAnsi="Calibri" w:cs="Calibri"/>
          <w:color w:val="FF0000"/>
          <w:sz w:val="24"/>
          <w:szCs w:val="24"/>
        </w:rPr>
      </w:pPr>
      <w:r>
        <w:rPr>
          <w:rFonts w:ascii="Calibri" w:eastAsia="Times New Roman" w:hAnsi="Calibri" w:cs="Calibri"/>
          <w:sz w:val="24"/>
          <w:szCs w:val="24"/>
        </w:rPr>
        <w:t>Oferta może być złożona tylko</w:t>
      </w:r>
      <w:r w:rsidR="00CB7F8B">
        <w:rPr>
          <w:rFonts w:ascii="Calibri" w:eastAsia="Times New Roman" w:hAnsi="Calibri" w:cs="Calibri"/>
          <w:sz w:val="24"/>
          <w:szCs w:val="24"/>
        </w:rPr>
        <w:t xml:space="preserve"> do</w:t>
      </w:r>
      <w:r>
        <w:rPr>
          <w:rFonts w:ascii="Calibri" w:eastAsia="Times New Roman" w:hAnsi="Calibri" w:cs="Calibri"/>
          <w:sz w:val="24"/>
          <w:szCs w:val="24"/>
        </w:rPr>
        <w:t xml:space="preserve"> upływu terminu składania ofert. </w:t>
      </w:r>
    </w:p>
    <w:p w14:paraId="4789F0A8" w14:textId="646D9078" w:rsidR="00E53585" w:rsidRPr="00AB2AC9" w:rsidRDefault="00546DD3" w:rsidP="004D2811">
      <w:pPr>
        <w:pStyle w:val="Akapitzlist"/>
        <w:numPr>
          <w:ilvl w:val="3"/>
          <w:numId w:val="29"/>
        </w:numPr>
        <w:ind w:left="426" w:hanging="426"/>
        <w:jc w:val="both"/>
        <w:rPr>
          <w:rFonts w:ascii="Calibri" w:eastAsia="Times New Roman" w:hAnsi="Calibri" w:cs="Calibri"/>
          <w:color w:val="FF0000"/>
          <w:sz w:val="24"/>
          <w:szCs w:val="24"/>
        </w:rPr>
      </w:pPr>
      <w:r>
        <w:rPr>
          <w:rFonts w:asciiTheme="minorHAnsi" w:eastAsia="Times New Roman" w:hAnsiTheme="minorHAnsi" w:cstheme="minorHAnsi"/>
          <w:sz w:val="24"/>
          <w:szCs w:val="24"/>
        </w:rPr>
        <w:t xml:space="preserve">Wykonawca może przed upływem terminu składania ofert wycofać ofertę. </w:t>
      </w:r>
    </w:p>
    <w:p w14:paraId="74A2DA7D" w14:textId="3F945917" w:rsidR="00AB2AC9" w:rsidRPr="00AB2AC9" w:rsidRDefault="00AB2AC9" w:rsidP="004D2811">
      <w:pPr>
        <w:pStyle w:val="Akapitzlist"/>
        <w:numPr>
          <w:ilvl w:val="3"/>
          <w:numId w:val="29"/>
        </w:numPr>
        <w:ind w:left="426" w:hanging="426"/>
        <w:jc w:val="both"/>
        <w:rPr>
          <w:rFonts w:ascii="Calibri" w:eastAsia="Times New Roman" w:hAnsi="Calibri" w:cs="Calibri"/>
          <w:color w:val="FF0000"/>
          <w:sz w:val="24"/>
          <w:szCs w:val="24"/>
        </w:rPr>
      </w:pPr>
      <w:r>
        <w:rPr>
          <w:rFonts w:ascii="Calibri" w:eastAsia="Times New Roman" w:hAnsi="Calibri" w:cs="Calibri"/>
          <w:sz w:val="24"/>
          <w:szCs w:val="24"/>
        </w:rPr>
        <w:t>Zamawiający zapewnia, aby z zawartością ofert nie można było zapoznać się przed upływem terminu ich otwarcia.</w:t>
      </w:r>
    </w:p>
    <w:p w14:paraId="6405AFDA" w14:textId="11E6C374" w:rsidR="00853861" w:rsidRPr="00853861" w:rsidRDefault="00E53585" w:rsidP="004D2811">
      <w:pPr>
        <w:pStyle w:val="Akapitzlist"/>
        <w:numPr>
          <w:ilvl w:val="3"/>
          <w:numId w:val="29"/>
        </w:numPr>
        <w:ind w:left="426" w:hanging="426"/>
        <w:jc w:val="both"/>
        <w:rPr>
          <w:rFonts w:ascii="Calibri" w:eastAsia="Times New Roman" w:hAnsi="Calibri" w:cs="Calibri"/>
          <w:color w:val="FF0000"/>
          <w:sz w:val="24"/>
          <w:szCs w:val="24"/>
        </w:rPr>
      </w:pPr>
      <w:r w:rsidRPr="00853861">
        <w:rPr>
          <w:rFonts w:ascii="Calibri" w:hAnsi="Calibri" w:cs="Calibri"/>
          <w:sz w:val="24"/>
          <w:szCs w:val="24"/>
        </w:rPr>
        <w:t xml:space="preserve">Otwarcie ofert </w:t>
      </w:r>
      <w:r w:rsidRPr="00853861">
        <w:rPr>
          <w:rFonts w:ascii="Calibri" w:hAnsi="Calibri" w:cs="Calibri"/>
          <w:bCs/>
          <w:spacing w:val="-4"/>
          <w:kern w:val="24"/>
          <w:sz w:val="24"/>
          <w:szCs w:val="24"/>
        </w:rPr>
        <w:t xml:space="preserve">nastąpi w </w:t>
      </w:r>
      <w:r w:rsidRPr="00F2374C">
        <w:rPr>
          <w:rFonts w:ascii="Calibri" w:hAnsi="Calibri" w:cs="Calibri"/>
          <w:spacing w:val="-4"/>
          <w:kern w:val="24"/>
          <w:sz w:val="24"/>
          <w:szCs w:val="24"/>
        </w:rPr>
        <w:t xml:space="preserve">dniu </w:t>
      </w:r>
      <w:r w:rsidR="00596152" w:rsidRPr="00596152">
        <w:rPr>
          <w:rFonts w:ascii="Calibri" w:hAnsi="Calibri" w:cs="Calibri"/>
          <w:b/>
          <w:bCs/>
          <w:spacing w:val="-4"/>
          <w:kern w:val="24"/>
          <w:sz w:val="24"/>
          <w:szCs w:val="24"/>
        </w:rPr>
        <w:t>15</w:t>
      </w:r>
      <w:r w:rsidR="00145ACF" w:rsidRPr="00596152">
        <w:rPr>
          <w:rFonts w:ascii="Calibri" w:hAnsi="Calibri" w:cs="Calibri"/>
          <w:b/>
          <w:bCs/>
          <w:spacing w:val="-4"/>
          <w:kern w:val="24"/>
          <w:sz w:val="24"/>
          <w:szCs w:val="24"/>
        </w:rPr>
        <w:t xml:space="preserve"> </w:t>
      </w:r>
      <w:r w:rsidR="00F0375D" w:rsidRPr="00596152">
        <w:rPr>
          <w:rFonts w:ascii="Calibri" w:hAnsi="Calibri" w:cs="Calibri"/>
          <w:b/>
          <w:bCs/>
          <w:spacing w:val="-4"/>
          <w:kern w:val="24"/>
          <w:sz w:val="24"/>
          <w:szCs w:val="24"/>
        </w:rPr>
        <w:t>grudnia</w:t>
      </w:r>
      <w:r w:rsidR="00C47C9B" w:rsidRPr="00596152">
        <w:rPr>
          <w:rFonts w:ascii="Calibri" w:hAnsi="Calibri" w:cs="Calibri"/>
          <w:b/>
          <w:bCs/>
          <w:spacing w:val="-4"/>
          <w:kern w:val="24"/>
          <w:sz w:val="24"/>
          <w:szCs w:val="24"/>
        </w:rPr>
        <w:t xml:space="preserve"> </w:t>
      </w:r>
      <w:r w:rsidR="00C47C9B" w:rsidRPr="00596152">
        <w:rPr>
          <w:rFonts w:ascii="Calibri" w:hAnsi="Calibri" w:cs="Calibri"/>
          <w:b/>
          <w:spacing w:val="-4"/>
          <w:kern w:val="24"/>
          <w:sz w:val="24"/>
          <w:szCs w:val="24"/>
        </w:rPr>
        <w:t>202</w:t>
      </w:r>
      <w:r w:rsidR="00EC329E" w:rsidRPr="00596152">
        <w:rPr>
          <w:rFonts w:ascii="Calibri" w:hAnsi="Calibri" w:cs="Calibri"/>
          <w:b/>
          <w:spacing w:val="-4"/>
          <w:kern w:val="24"/>
          <w:sz w:val="24"/>
          <w:szCs w:val="24"/>
        </w:rPr>
        <w:t>5</w:t>
      </w:r>
      <w:r w:rsidR="00C47C9B" w:rsidRPr="00596152">
        <w:rPr>
          <w:rFonts w:ascii="Calibri" w:hAnsi="Calibri" w:cs="Calibri"/>
          <w:b/>
          <w:spacing w:val="-4"/>
          <w:kern w:val="24"/>
          <w:sz w:val="24"/>
          <w:szCs w:val="24"/>
        </w:rPr>
        <w:t xml:space="preserve"> r. </w:t>
      </w:r>
      <w:r w:rsidRPr="00596152">
        <w:rPr>
          <w:rFonts w:ascii="Calibri" w:hAnsi="Calibri" w:cs="Calibri"/>
          <w:bCs/>
          <w:spacing w:val="-4"/>
          <w:kern w:val="24"/>
          <w:sz w:val="24"/>
          <w:szCs w:val="24"/>
        </w:rPr>
        <w:t>o godz</w:t>
      </w:r>
      <w:r w:rsidR="00EA08D9" w:rsidRPr="00596152">
        <w:rPr>
          <w:rFonts w:ascii="Calibri" w:hAnsi="Calibri" w:cs="Calibri"/>
          <w:bCs/>
          <w:spacing w:val="-4"/>
          <w:kern w:val="24"/>
          <w:sz w:val="24"/>
          <w:szCs w:val="24"/>
        </w:rPr>
        <w:t>inie</w:t>
      </w:r>
      <w:r w:rsidR="00EA08D9" w:rsidRPr="00596152">
        <w:rPr>
          <w:rFonts w:ascii="Calibri" w:hAnsi="Calibri" w:cs="Calibri"/>
          <w:b/>
          <w:spacing w:val="-4"/>
          <w:kern w:val="24"/>
          <w:sz w:val="24"/>
          <w:szCs w:val="24"/>
        </w:rPr>
        <w:t xml:space="preserve"> </w:t>
      </w:r>
      <w:r w:rsidR="00853861" w:rsidRPr="00596152">
        <w:rPr>
          <w:rFonts w:ascii="Calibri" w:hAnsi="Calibri" w:cs="Calibri"/>
          <w:b/>
          <w:spacing w:val="-4"/>
          <w:kern w:val="24"/>
          <w:sz w:val="24"/>
          <w:szCs w:val="24"/>
        </w:rPr>
        <w:t>1</w:t>
      </w:r>
      <w:r w:rsidR="00173C68" w:rsidRPr="00596152">
        <w:rPr>
          <w:rFonts w:ascii="Calibri" w:hAnsi="Calibri" w:cs="Calibri"/>
          <w:b/>
          <w:spacing w:val="-4"/>
          <w:kern w:val="24"/>
          <w:sz w:val="24"/>
          <w:szCs w:val="24"/>
        </w:rPr>
        <w:t>0</w:t>
      </w:r>
      <w:r w:rsidR="00853861" w:rsidRPr="00596152">
        <w:rPr>
          <w:rFonts w:ascii="Calibri" w:hAnsi="Calibri" w:cs="Calibri"/>
          <w:b/>
          <w:spacing w:val="-4"/>
          <w:kern w:val="24"/>
          <w:sz w:val="24"/>
          <w:szCs w:val="24"/>
        </w:rPr>
        <w:t>:00</w:t>
      </w:r>
      <w:r w:rsidR="00853861" w:rsidRPr="00596152">
        <w:rPr>
          <w:rFonts w:ascii="Calibri" w:hAnsi="Calibri" w:cs="Calibri"/>
          <w:bCs/>
          <w:spacing w:val="-4"/>
          <w:kern w:val="24"/>
          <w:sz w:val="24"/>
          <w:szCs w:val="24"/>
        </w:rPr>
        <w:t xml:space="preserve"> </w:t>
      </w:r>
      <w:r w:rsidR="00853861">
        <w:rPr>
          <w:rFonts w:ascii="Calibri" w:hAnsi="Calibri" w:cs="Calibri"/>
          <w:bCs/>
          <w:color w:val="000000" w:themeColor="text1"/>
          <w:spacing w:val="-4"/>
          <w:kern w:val="24"/>
          <w:sz w:val="24"/>
          <w:szCs w:val="24"/>
        </w:rPr>
        <w:t xml:space="preserve">na platformie e-Zamówienia </w:t>
      </w:r>
      <w:r w:rsidR="00853861" w:rsidRPr="00853861">
        <w:rPr>
          <w:rFonts w:ascii="Calibri" w:hAnsi="Calibri" w:cs="Calibri"/>
          <w:bCs/>
          <w:color w:val="000000" w:themeColor="text1"/>
          <w:spacing w:val="-4"/>
          <w:kern w:val="24"/>
          <w:sz w:val="24"/>
          <w:szCs w:val="24"/>
        </w:rPr>
        <w:t>poprzez przejście</w:t>
      </w:r>
      <w:r w:rsidR="00853861">
        <w:rPr>
          <w:rFonts w:ascii="Calibri" w:hAnsi="Calibri" w:cs="Calibri"/>
          <w:bCs/>
          <w:color w:val="000000" w:themeColor="text1"/>
          <w:spacing w:val="-4"/>
          <w:kern w:val="24"/>
          <w:sz w:val="24"/>
          <w:szCs w:val="24"/>
        </w:rPr>
        <w:t xml:space="preserve"> do szczegółów postępowania, wybranie zakładki „Oferty/wnioski” i kliknięcie przycisku „Otwórz etap postępowania”.</w:t>
      </w:r>
      <w:r w:rsidR="00B31204">
        <w:rPr>
          <w:rFonts w:ascii="Calibri" w:hAnsi="Calibri" w:cs="Calibri"/>
          <w:bCs/>
          <w:color w:val="000000" w:themeColor="text1"/>
          <w:spacing w:val="-4"/>
          <w:kern w:val="24"/>
          <w:sz w:val="24"/>
          <w:szCs w:val="24"/>
        </w:rPr>
        <w:t xml:space="preserve"> </w:t>
      </w:r>
      <w:r w:rsidR="00B31204" w:rsidRPr="00B31204">
        <w:rPr>
          <w:rFonts w:asciiTheme="minorHAnsi" w:hAnsiTheme="minorHAnsi" w:cstheme="minorHAnsi"/>
          <w:sz w:val="24"/>
          <w:szCs w:val="24"/>
        </w:rPr>
        <w:t>Otwarcie etapu jest możliwe po upłynięciu terminu otwarcia</w:t>
      </w:r>
      <w:r w:rsidR="00B31204">
        <w:rPr>
          <w:rFonts w:asciiTheme="minorHAnsi" w:hAnsiTheme="minorHAnsi" w:cstheme="minorHAnsi"/>
          <w:sz w:val="24"/>
          <w:szCs w:val="24"/>
        </w:rPr>
        <w:t xml:space="preserve"> ofert. </w:t>
      </w:r>
    </w:p>
    <w:p w14:paraId="1C124C77" w14:textId="6284EACF" w:rsidR="00EA08D9" w:rsidRPr="00AB2AC9" w:rsidRDefault="00E53585" w:rsidP="004D2811">
      <w:pPr>
        <w:pStyle w:val="Akapitzlist"/>
        <w:numPr>
          <w:ilvl w:val="3"/>
          <w:numId w:val="29"/>
        </w:numPr>
        <w:ind w:left="426" w:hanging="426"/>
        <w:jc w:val="both"/>
        <w:rPr>
          <w:rFonts w:ascii="Calibri" w:eastAsia="Times New Roman" w:hAnsi="Calibri" w:cs="Calibri"/>
          <w:color w:val="FF0000"/>
          <w:sz w:val="24"/>
          <w:szCs w:val="24"/>
        </w:rPr>
      </w:pPr>
      <w:r w:rsidRPr="00B31204">
        <w:rPr>
          <w:rFonts w:ascii="Calibri" w:hAnsi="Calibri" w:cs="Calibri"/>
          <w:bCs/>
          <w:spacing w:val="-4"/>
          <w:kern w:val="24"/>
          <w:sz w:val="24"/>
          <w:szCs w:val="24"/>
        </w:rPr>
        <w:t xml:space="preserve">W przypadku awarii systemu teleinformatycznego, przy użyciu którego następuje otwarcie ofert, powodującej brak możliwości otwarcia ofert w terminie określonym przez Zamawiającego, otwarcie ofert nastąpi niezwłocznie po usunięciu awarii. </w:t>
      </w:r>
    </w:p>
    <w:p w14:paraId="54519751" w14:textId="1597358E" w:rsidR="00E53585" w:rsidRPr="00AB2AC9" w:rsidRDefault="00E53585" w:rsidP="004D2811">
      <w:pPr>
        <w:pStyle w:val="Akapitzlist"/>
        <w:numPr>
          <w:ilvl w:val="3"/>
          <w:numId w:val="29"/>
        </w:numPr>
        <w:ind w:left="426" w:hanging="426"/>
        <w:jc w:val="both"/>
        <w:rPr>
          <w:rFonts w:ascii="Calibri" w:eastAsia="Times New Roman" w:hAnsi="Calibri" w:cs="Calibri"/>
          <w:color w:val="FF0000"/>
          <w:sz w:val="24"/>
          <w:szCs w:val="24"/>
        </w:rPr>
      </w:pPr>
      <w:r w:rsidRPr="00AB2AC9">
        <w:rPr>
          <w:rFonts w:ascii="Calibri" w:hAnsi="Calibri" w:cs="Calibri"/>
          <w:bCs/>
          <w:sz w:val="24"/>
          <w:szCs w:val="24"/>
        </w:rPr>
        <w:t>Zamawiający poinformuje o zmianie terminu otwarcia ofert na stronie internetowej prowadzonego postępowania</w:t>
      </w:r>
      <w:r w:rsidR="00155807" w:rsidRPr="00AB2AC9">
        <w:rPr>
          <w:rFonts w:ascii="Calibri" w:hAnsi="Calibri" w:cs="Calibri"/>
          <w:bCs/>
          <w:sz w:val="24"/>
          <w:szCs w:val="24"/>
        </w:rPr>
        <w:t>.</w:t>
      </w:r>
    </w:p>
    <w:p w14:paraId="5926E06E" w14:textId="2600FB44" w:rsidR="00E53585" w:rsidRPr="00AB2AC9" w:rsidRDefault="00E53585" w:rsidP="004D2811">
      <w:pPr>
        <w:pStyle w:val="Akapitzlist"/>
        <w:numPr>
          <w:ilvl w:val="3"/>
          <w:numId w:val="29"/>
        </w:numPr>
        <w:ind w:left="426" w:hanging="426"/>
        <w:jc w:val="both"/>
        <w:rPr>
          <w:rFonts w:ascii="Calibri" w:eastAsia="Times New Roman" w:hAnsi="Calibri" w:cs="Calibri"/>
          <w:color w:val="FF0000"/>
          <w:sz w:val="24"/>
          <w:szCs w:val="24"/>
        </w:rPr>
      </w:pPr>
      <w:r w:rsidRPr="00AB2AC9">
        <w:rPr>
          <w:rFonts w:ascii="Calibri" w:hAnsi="Calibri" w:cs="Calibri"/>
          <w:bCs/>
          <w:sz w:val="24"/>
          <w:szCs w:val="24"/>
        </w:rPr>
        <w:t>Zamawiający, najpóźniej przed otwarciem ofert, udostępni na stronie internetowej prowadzonego postępowania</w:t>
      </w:r>
      <w:r w:rsidR="00EA08D9" w:rsidRPr="00AB2AC9">
        <w:rPr>
          <w:rFonts w:ascii="Calibri" w:hAnsi="Calibri" w:cs="Calibri"/>
          <w:bCs/>
          <w:sz w:val="24"/>
          <w:szCs w:val="24"/>
        </w:rPr>
        <w:t xml:space="preserve"> </w:t>
      </w:r>
      <w:r w:rsidRPr="00AB2AC9">
        <w:rPr>
          <w:rFonts w:ascii="Calibri" w:hAnsi="Calibri" w:cs="Calibri"/>
          <w:bCs/>
          <w:sz w:val="24"/>
          <w:szCs w:val="24"/>
        </w:rPr>
        <w:t xml:space="preserve">informację o kwocie, jaką zamierza przeznaczyć na sfinansowanie zamówienia. </w:t>
      </w:r>
    </w:p>
    <w:p w14:paraId="437CCC47" w14:textId="0EB42970" w:rsidR="00E53585" w:rsidRPr="00AB2AC9" w:rsidRDefault="00E53585" w:rsidP="004D2811">
      <w:pPr>
        <w:pStyle w:val="Akapitzlist"/>
        <w:numPr>
          <w:ilvl w:val="3"/>
          <w:numId w:val="29"/>
        </w:numPr>
        <w:ind w:left="426" w:hanging="426"/>
        <w:jc w:val="both"/>
        <w:rPr>
          <w:rFonts w:ascii="Calibri" w:eastAsia="Times New Roman" w:hAnsi="Calibri" w:cs="Calibri"/>
          <w:color w:val="FF0000"/>
          <w:sz w:val="24"/>
          <w:szCs w:val="24"/>
        </w:rPr>
      </w:pPr>
      <w:r w:rsidRPr="00AB2AC9">
        <w:rPr>
          <w:rFonts w:ascii="Calibri" w:hAnsi="Calibri" w:cs="Calibri"/>
          <w:color w:val="000000"/>
          <w:sz w:val="24"/>
          <w:szCs w:val="24"/>
        </w:rPr>
        <w:t>Zamawiający, niezwłocznie po otwarciu ofert, udostępni na stronie internetowej prowadzonego postępowania</w:t>
      </w:r>
      <w:r w:rsidR="00EA08D9" w:rsidRPr="00AB2AC9">
        <w:rPr>
          <w:rFonts w:ascii="Calibri" w:hAnsi="Calibri" w:cs="Calibri"/>
          <w:bCs/>
          <w:sz w:val="24"/>
          <w:szCs w:val="24"/>
        </w:rPr>
        <w:t xml:space="preserve"> </w:t>
      </w:r>
      <w:r w:rsidRPr="00AB2AC9">
        <w:rPr>
          <w:rFonts w:ascii="Calibri" w:hAnsi="Calibri" w:cs="Calibri"/>
          <w:color w:val="000000"/>
          <w:sz w:val="24"/>
          <w:szCs w:val="24"/>
        </w:rPr>
        <w:t>informacje o:</w:t>
      </w:r>
    </w:p>
    <w:p w14:paraId="25B5A459" w14:textId="77777777" w:rsidR="00E53585" w:rsidRDefault="00E53585" w:rsidP="004D2811">
      <w:pPr>
        <w:pStyle w:val="pkt"/>
        <w:numPr>
          <w:ilvl w:val="0"/>
          <w:numId w:val="4"/>
        </w:numPr>
        <w:spacing w:before="0" w:after="0"/>
        <w:ind w:left="993" w:hanging="425"/>
        <w:rPr>
          <w:rFonts w:ascii="Calibri" w:hAnsi="Calibri" w:cs="Calibri"/>
          <w:sz w:val="24"/>
          <w:szCs w:val="24"/>
          <w:lang w:eastAsia="pl-PL"/>
        </w:rPr>
      </w:pPr>
      <w:r>
        <w:rPr>
          <w:rFonts w:ascii="Calibri" w:hAnsi="Calibri" w:cs="Calibri"/>
          <w:sz w:val="24"/>
          <w:szCs w:val="24"/>
          <w:lang w:eastAsia="pl-PL"/>
        </w:rPr>
        <w:t>nazwach albo imionach i nazwiskach oraz siedzibach lub miejscach prowadzonej działalności gospodarczej albo miejscach zamieszkania Wykonawców, których oferty zostały otwarte;</w:t>
      </w:r>
    </w:p>
    <w:p w14:paraId="29CA7660" w14:textId="1E09E717" w:rsidR="00AB2AC9" w:rsidRPr="00AB2AC9" w:rsidRDefault="00E53585" w:rsidP="004D2811">
      <w:pPr>
        <w:pStyle w:val="pkt"/>
        <w:numPr>
          <w:ilvl w:val="0"/>
          <w:numId w:val="4"/>
        </w:numPr>
        <w:spacing w:before="0" w:after="0"/>
        <w:ind w:left="993" w:hanging="425"/>
        <w:rPr>
          <w:rFonts w:ascii="Calibri" w:hAnsi="Calibri" w:cs="Calibri"/>
          <w:sz w:val="24"/>
          <w:szCs w:val="24"/>
          <w:lang w:eastAsia="pl-PL"/>
        </w:rPr>
      </w:pPr>
      <w:r>
        <w:rPr>
          <w:rFonts w:ascii="Calibri" w:hAnsi="Calibri" w:cs="Calibri"/>
          <w:sz w:val="24"/>
          <w:szCs w:val="24"/>
          <w:lang w:eastAsia="pl-PL"/>
        </w:rPr>
        <w:t xml:space="preserve">cenach lub kosztach zawartych w ofertach. </w:t>
      </w:r>
    </w:p>
    <w:p w14:paraId="370E8A8B" w14:textId="1C7371FA" w:rsidR="00853861" w:rsidRDefault="00EA08D9" w:rsidP="004D2811">
      <w:pPr>
        <w:pStyle w:val="Akapitzlist"/>
        <w:numPr>
          <w:ilvl w:val="0"/>
          <w:numId w:val="62"/>
        </w:numPr>
        <w:ind w:left="426" w:hanging="426"/>
        <w:jc w:val="both"/>
        <w:rPr>
          <w:rFonts w:ascii="Calibri" w:eastAsia="Times New Roman" w:hAnsi="Calibri" w:cs="Calibri"/>
          <w:bCs/>
          <w:sz w:val="24"/>
          <w:szCs w:val="24"/>
        </w:rPr>
      </w:pPr>
      <w:r w:rsidRPr="005F728A">
        <w:rPr>
          <w:rFonts w:ascii="Calibri" w:eastAsia="Times New Roman" w:hAnsi="Calibri" w:cs="Calibri"/>
          <w:bCs/>
          <w:sz w:val="24"/>
          <w:szCs w:val="24"/>
        </w:rPr>
        <w:t xml:space="preserve">Zamawiający nie przewiduje transmisji z otwarcia ofert. </w:t>
      </w:r>
    </w:p>
    <w:p w14:paraId="2616FEBA" w14:textId="77777777" w:rsidR="00EC329E" w:rsidRDefault="00EC329E" w:rsidP="00EC329E">
      <w:pPr>
        <w:jc w:val="both"/>
        <w:rPr>
          <w:rFonts w:ascii="Calibri" w:eastAsia="Times New Roman" w:hAnsi="Calibri" w:cs="Calibri"/>
          <w:bCs/>
          <w:sz w:val="24"/>
          <w:szCs w:val="24"/>
        </w:rPr>
      </w:pPr>
    </w:p>
    <w:p w14:paraId="0A09246B" w14:textId="77777777" w:rsidR="00EC329E" w:rsidRDefault="00EC329E" w:rsidP="00EC329E">
      <w:pPr>
        <w:jc w:val="both"/>
        <w:rPr>
          <w:rFonts w:ascii="Calibri" w:eastAsia="Times New Roman" w:hAnsi="Calibri" w:cs="Calibri"/>
          <w:bCs/>
          <w:sz w:val="24"/>
          <w:szCs w:val="24"/>
        </w:rPr>
      </w:pPr>
    </w:p>
    <w:p w14:paraId="383BD516" w14:textId="77777777" w:rsidR="00EC329E" w:rsidRDefault="00EC329E" w:rsidP="00EC329E">
      <w:pPr>
        <w:jc w:val="both"/>
        <w:rPr>
          <w:rFonts w:ascii="Calibri" w:eastAsia="Times New Roman" w:hAnsi="Calibri" w:cs="Calibri"/>
          <w:bCs/>
          <w:sz w:val="24"/>
          <w:szCs w:val="24"/>
        </w:rPr>
      </w:pPr>
    </w:p>
    <w:p w14:paraId="13AC6C17" w14:textId="77777777" w:rsidR="00EC329E" w:rsidRDefault="00EC329E" w:rsidP="00EC329E">
      <w:pPr>
        <w:jc w:val="both"/>
        <w:rPr>
          <w:rFonts w:ascii="Calibri" w:eastAsia="Times New Roman" w:hAnsi="Calibri" w:cs="Calibri"/>
          <w:bCs/>
          <w:sz w:val="24"/>
          <w:szCs w:val="24"/>
        </w:rPr>
      </w:pPr>
    </w:p>
    <w:p w14:paraId="26C4C424" w14:textId="77777777" w:rsidR="00EC329E" w:rsidRPr="00EC329E" w:rsidRDefault="00EC329E" w:rsidP="00EC329E">
      <w:pPr>
        <w:jc w:val="both"/>
        <w:rPr>
          <w:rFonts w:ascii="Calibri" w:eastAsia="Times New Roman" w:hAnsi="Calibri" w:cs="Calibri"/>
          <w:bCs/>
          <w:sz w:val="24"/>
          <w:szCs w:val="24"/>
        </w:rPr>
      </w:pPr>
    </w:p>
    <w:p w14:paraId="62F08582" w14:textId="77777777" w:rsidR="00145ACF" w:rsidRPr="00145ACF" w:rsidRDefault="00145ACF" w:rsidP="00145ACF">
      <w:pPr>
        <w:jc w:val="both"/>
        <w:rPr>
          <w:rFonts w:ascii="Calibri" w:eastAsia="Times New Roman" w:hAnsi="Calibri" w:cs="Calibri"/>
          <w:bCs/>
          <w:sz w:val="24"/>
          <w:szCs w:val="24"/>
        </w:rPr>
      </w:pPr>
    </w:p>
    <w:p w14:paraId="3AEE7384" w14:textId="2DC5BAA1" w:rsidR="00867AEE" w:rsidRPr="00EA08D9" w:rsidRDefault="00867AEE" w:rsidP="00A94E1C">
      <w:pPr>
        <w:pStyle w:val="Nagwek2"/>
        <w:spacing w:after="0"/>
      </w:pPr>
      <w:bookmarkStart w:id="48" w:name="_Toc144109155"/>
      <w:r w:rsidRPr="00EA08D9">
        <w:lastRenderedPageBreak/>
        <w:t>ROZDZIAŁ 1</w:t>
      </w:r>
      <w:r w:rsidR="008F045C">
        <w:t>9</w:t>
      </w:r>
      <w:bookmarkEnd w:id="48"/>
      <w:r w:rsidRPr="00EA08D9">
        <w:t xml:space="preserve"> </w:t>
      </w:r>
    </w:p>
    <w:p w14:paraId="68D265DE" w14:textId="77777777" w:rsidR="00867AEE" w:rsidRPr="00145ACF" w:rsidRDefault="00867AEE" w:rsidP="00AA08A9">
      <w:pPr>
        <w:pStyle w:val="Nagwek2"/>
        <w:rPr>
          <w:color w:val="auto"/>
        </w:rPr>
      </w:pPr>
      <w:bookmarkStart w:id="49" w:name="_Toc144109156"/>
      <w:r w:rsidRPr="00EA08D9">
        <w:t>TERMIN ZWIĄZANIA OFERTĄ</w:t>
      </w:r>
      <w:bookmarkEnd w:id="49"/>
    </w:p>
    <w:p w14:paraId="6A9AEA76" w14:textId="69ECC1E2" w:rsidR="00867AEE" w:rsidRPr="00F2374C" w:rsidRDefault="00867AEE" w:rsidP="004D2811">
      <w:pPr>
        <w:pStyle w:val="pkt"/>
        <w:numPr>
          <w:ilvl w:val="0"/>
          <w:numId w:val="35"/>
        </w:numPr>
        <w:tabs>
          <w:tab w:val="left" w:leader="dot" w:pos="6180"/>
          <w:tab w:val="left" w:leader="dot" w:pos="8520"/>
        </w:tabs>
        <w:spacing w:before="0" w:after="0"/>
        <w:rPr>
          <w:rFonts w:ascii="Calibri" w:hAnsi="Calibri" w:cs="Calibri"/>
          <w:sz w:val="24"/>
          <w:szCs w:val="24"/>
        </w:rPr>
      </w:pPr>
      <w:r w:rsidRPr="00145ACF">
        <w:rPr>
          <w:rFonts w:ascii="Calibri" w:hAnsi="Calibri" w:cs="Calibri"/>
          <w:sz w:val="24"/>
          <w:szCs w:val="24"/>
        </w:rPr>
        <w:t xml:space="preserve">Wykonawca </w:t>
      </w:r>
      <w:r w:rsidR="005713C6" w:rsidRPr="00145ACF">
        <w:rPr>
          <w:rFonts w:ascii="Calibri" w:hAnsi="Calibri" w:cs="Calibri"/>
          <w:sz w:val="24"/>
          <w:szCs w:val="24"/>
        </w:rPr>
        <w:t xml:space="preserve">jest </w:t>
      </w:r>
      <w:r w:rsidRPr="00145ACF">
        <w:rPr>
          <w:rFonts w:ascii="Calibri" w:hAnsi="Calibri" w:cs="Calibri"/>
          <w:sz w:val="24"/>
          <w:szCs w:val="24"/>
        </w:rPr>
        <w:t xml:space="preserve">związany ofertą przez okres </w:t>
      </w:r>
      <w:r w:rsidR="00F0375D" w:rsidRPr="00596152">
        <w:rPr>
          <w:rFonts w:ascii="Calibri" w:hAnsi="Calibri" w:cs="Calibri"/>
          <w:b/>
          <w:bCs/>
          <w:sz w:val="24"/>
          <w:szCs w:val="24"/>
        </w:rPr>
        <w:t>30</w:t>
      </w:r>
      <w:r w:rsidRPr="00596152">
        <w:rPr>
          <w:rFonts w:ascii="Calibri" w:hAnsi="Calibri" w:cs="Calibri"/>
          <w:b/>
          <w:bCs/>
          <w:sz w:val="24"/>
          <w:szCs w:val="24"/>
        </w:rPr>
        <w:t xml:space="preserve"> dni</w:t>
      </w:r>
      <w:r w:rsidR="005713C6" w:rsidRPr="00596152">
        <w:rPr>
          <w:rFonts w:ascii="Calibri" w:hAnsi="Calibri" w:cs="Calibri"/>
          <w:sz w:val="24"/>
          <w:szCs w:val="24"/>
        </w:rPr>
        <w:t xml:space="preserve"> </w:t>
      </w:r>
      <w:r w:rsidR="005713C6" w:rsidRPr="00145ACF">
        <w:rPr>
          <w:rFonts w:ascii="Calibri" w:hAnsi="Calibri" w:cs="Calibri"/>
          <w:sz w:val="24"/>
          <w:szCs w:val="24"/>
        </w:rPr>
        <w:t>od dnia upływu terminu składania ofert,</w:t>
      </w:r>
      <w:r w:rsidRPr="00145ACF">
        <w:rPr>
          <w:rFonts w:ascii="Calibri" w:hAnsi="Calibri" w:cs="Calibri"/>
          <w:sz w:val="24"/>
          <w:szCs w:val="24"/>
        </w:rPr>
        <w:t xml:space="preserve"> </w:t>
      </w:r>
      <w:r w:rsidR="005713C6" w:rsidRPr="00145ACF">
        <w:rPr>
          <w:rFonts w:ascii="Calibri" w:hAnsi="Calibri" w:cs="Calibri"/>
          <w:sz w:val="24"/>
          <w:szCs w:val="24"/>
        </w:rPr>
        <w:br/>
      </w:r>
      <w:r w:rsidRPr="00145ACF">
        <w:rPr>
          <w:rFonts w:ascii="Calibri" w:hAnsi="Calibri" w:cs="Calibri"/>
          <w:sz w:val="24"/>
          <w:szCs w:val="24"/>
        </w:rPr>
        <w:t>tj. do dnia</w:t>
      </w:r>
      <w:r w:rsidR="00F0375D">
        <w:rPr>
          <w:rFonts w:ascii="Calibri" w:hAnsi="Calibri" w:cs="Calibri"/>
          <w:sz w:val="24"/>
          <w:szCs w:val="24"/>
        </w:rPr>
        <w:t xml:space="preserve"> </w:t>
      </w:r>
      <w:r w:rsidR="00596152" w:rsidRPr="00596152">
        <w:rPr>
          <w:rFonts w:ascii="Calibri" w:hAnsi="Calibri" w:cs="Calibri"/>
          <w:b/>
          <w:bCs/>
          <w:sz w:val="24"/>
          <w:szCs w:val="24"/>
        </w:rPr>
        <w:t>13</w:t>
      </w:r>
      <w:r w:rsidR="00F0375D" w:rsidRPr="00596152">
        <w:rPr>
          <w:rFonts w:ascii="Calibri" w:hAnsi="Calibri" w:cs="Calibri"/>
          <w:b/>
          <w:bCs/>
          <w:sz w:val="24"/>
          <w:szCs w:val="24"/>
        </w:rPr>
        <w:t xml:space="preserve"> stycznia 202</w:t>
      </w:r>
      <w:r w:rsidR="00EC329E" w:rsidRPr="00596152">
        <w:rPr>
          <w:rFonts w:ascii="Calibri" w:hAnsi="Calibri" w:cs="Calibri"/>
          <w:b/>
          <w:bCs/>
          <w:sz w:val="24"/>
          <w:szCs w:val="24"/>
        </w:rPr>
        <w:t>6</w:t>
      </w:r>
      <w:r w:rsidR="00F0375D" w:rsidRPr="00596152">
        <w:rPr>
          <w:rFonts w:ascii="Calibri" w:hAnsi="Calibri" w:cs="Calibri"/>
          <w:b/>
          <w:bCs/>
          <w:sz w:val="24"/>
          <w:szCs w:val="24"/>
        </w:rPr>
        <w:t xml:space="preserve"> </w:t>
      </w:r>
      <w:r w:rsidR="00F0375D" w:rsidRPr="00645703">
        <w:rPr>
          <w:rFonts w:ascii="Calibri" w:hAnsi="Calibri" w:cs="Calibri"/>
          <w:b/>
          <w:bCs/>
          <w:sz w:val="24"/>
          <w:szCs w:val="24"/>
        </w:rPr>
        <w:t>r</w:t>
      </w:r>
      <w:r w:rsidR="0011320F" w:rsidRPr="00645703">
        <w:rPr>
          <w:rFonts w:ascii="Calibri" w:hAnsi="Calibri" w:cs="Calibri"/>
          <w:b/>
          <w:bCs/>
          <w:sz w:val="24"/>
          <w:szCs w:val="24"/>
        </w:rPr>
        <w:t>.</w:t>
      </w:r>
      <w:r w:rsidRPr="00645703">
        <w:rPr>
          <w:rFonts w:ascii="Calibri" w:hAnsi="Calibri" w:cs="Calibri"/>
          <w:sz w:val="24"/>
          <w:szCs w:val="24"/>
        </w:rPr>
        <w:t xml:space="preserve"> </w:t>
      </w:r>
      <w:r w:rsidRPr="00F0375D">
        <w:rPr>
          <w:rFonts w:ascii="Calibri" w:hAnsi="Calibri" w:cs="Calibri"/>
          <w:sz w:val="24"/>
          <w:szCs w:val="24"/>
        </w:rPr>
        <w:t xml:space="preserve">Bieg </w:t>
      </w:r>
      <w:r w:rsidRPr="00F2374C">
        <w:rPr>
          <w:rFonts w:ascii="Calibri" w:hAnsi="Calibri" w:cs="Calibri"/>
          <w:sz w:val="24"/>
          <w:szCs w:val="24"/>
        </w:rPr>
        <w:t xml:space="preserve">terminu związania ofertą rozpoczyna się wraz z upływem terminu składania ofert, określonym w rozdziale </w:t>
      </w:r>
      <w:r w:rsidR="0011320F" w:rsidRPr="00F2374C">
        <w:rPr>
          <w:rFonts w:ascii="Calibri" w:hAnsi="Calibri" w:cs="Calibri"/>
          <w:sz w:val="24"/>
          <w:szCs w:val="24"/>
        </w:rPr>
        <w:t>1</w:t>
      </w:r>
      <w:r w:rsidR="000B4155" w:rsidRPr="00F2374C">
        <w:rPr>
          <w:rFonts w:ascii="Calibri" w:hAnsi="Calibri" w:cs="Calibri"/>
          <w:sz w:val="24"/>
          <w:szCs w:val="24"/>
        </w:rPr>
        <w:t>8</w:t>
      </w:r>
      <w:r w:rsidR="0011320F" w:rsidRPr="00F2374C">
        <w:rPr>
          <w:rFonts w:ascii="Calibri" w:hAnsi="Calibri" w:cs="Calibri"/>
          <w:sz w:val="24"/>
          <w:szCs w:val="24"/>
        </w:rPr>
        <w:t xml:space="preserve"> pkt </w:t>
      </w:r>
      <w:r w:rsidR="000B4155" w:rsidRPr="00F2374C">
        <w:rPr>
          <w:rFonts w:ascii="Calibri" w:hAnsi="Calibri" w:cs="Calibri"/>
          <w:sz w:val="24"/>
          <w:szCs w:val="24"/>
        </w:rPr>
        <w:t>1</w:t>
      </w:r>
      <w:r w:rsidR="0011320F" w:rsidRPr="00F2374C">
        <w:rPr>
          <w:rFonts w:ascii="Calibri" w:hAnsi="Calibri" w:cs="Calibri"/>
          <w:sz w:val="24"/>
          <w:szCs w:val="24"/>
        </w:rPr>
        <w:t xml:space="preserve"> SWZ.</w:t>
      </w:r>
    </w:p>
    <w:p w14:paraId="54219186" w14:textId="7FC69612" w:rsidR="00867AEE" w:rsidRDefault="00867AEE" w:rsidP="004D2811">
      <w:pPr>
        <w:pStyle w:val="pkt"/>
        <w:numPr>
          <w:ilvl w:val="0"/>
          <w:numId w:val="35"/>
        </w:numPr>
        <w:tabs>
          <w:tab w:val="left" w:leader="dot" w:pos="6180"/>
          <w:tab w:val="left" w:leader="dot" w:pos="8520"/>
        </w:tabs>
        <w:spacing w:before="0" w:after="0"/>
        <w:rPr>
          <w:rFonts w:ascii="Calibri" w:hAnsi="Calibri" w:cs="Calibri"/>
          <w:sz w:val="24"/>
          <w:szCs w:val="24"/>
        </w:rPr>
      </w:pPr>
      <w:r w:rsidRPr="006503BA">
        <w:rPr>
          <w:rFonts w:ascii="Calibri" w:hAnsi="Calibri" w:cs="Calibri"/>
          <w:sz w:val="24"/>
          <w:szCs w:val="24"/>
        </w:rPr>
        <w:t>W przypadku</w:t>
      </w:r>
      <w:r>
        <w:rPr>
          <w:rFonts w:ascii="Calibri" w:hAnsi="Calibri" w:cs="Calibri"/>
          <w:sz w:val="24"/>
          <w:szCs w:val="24"/>
        </w:rPr>
        <w:t xml:space="preserve"> gdy wybór najkorzystniejszej oferty nie nastąpi przed upływem terminu związania ofertą określonego w dokumentach zamówienia,</w:t>
      </w:r>
      <w:r w:rsidR="00BD1B39">
        <w:rPr>
          <w:rFonts w:ascii="Calibri" w:hAnsi="Calibri" w:cs="Calibri"/>
          <w:sz w:val="24"/>
          <w:szCs w:val="24"/>
        </w:rPr>
        <w:t xml:space="preserve"> </w:t>
      </w:r>
      <w:r>
        <w:rPr>
          <w:rFonts w:ascii="Calibri" w:hAnsi="Calibri" w:cs="Calibri"/>
          <w:sz w:val="24"/>
          <w:szCs w:val="24"/>
        </w:rPr>
        <w:t xml:space="preserve">Zamawiający przed upływem terminu związania ofertą zwraca się jednokrotnie do Wykonawców o wyrażenia zgody na przedłużenie tego terminu o wskazywany przez niego okres, nie dłuższy niż 30 dni. </w:t>
      </w:r>
    </w:p>
    <w:p w14:paraId="32D45820" w14:textId="3BB3BE3E" w:rsidR="00D667EE" w:rsidRDefault="00867AEE" w:rsidP="004D2811">
      <w:pPr>
        <w:pStyle w:val="pkt"/>
        <w:numPr>
          <w:ilvl w:val="0"/>
          <w:numId w:val="35"/>
        </w:numPr>
        <w:tabs>
          <w:tab w:val="left" w:leader="dot" w:pos="6180"/>
          <w:tab w:val="left" w:leader="dot" w:pos="8520"/>
        </w:tabs>
        <w:spacing w:before="0" w:after="0"/>
        <w:rPr>
          <w:rFonts w:ascii="Calibri" w:hAnsi="Calibri" w:cs="Calibri"/>
          <w:spacing w:val="-4"/>
          <w:kern w:val="24"/>
          <w:sz w:val="24"/>
          <w:szCs w:val="24"/>
        </w:rPr>
      </w:pPr>
      <w:r w:rsidRPr="00CC1235">
        <w:rPr>
          <w:rFonts w:ascii="Calibri" w:hAnsi="Calibri" w:cs="Calibri"/>
          <w:spacing w:val="-4"/>
          <w:kern w:val="24"/>
          <w:sz w:val="24"/>
          <w:szCs w:val="24"/>
        </w:rPr>
        <w:t xml:space="preserve">Przedłużenie terminu związania ofertą, o którym mowa w pkt. 2, wymaga złożenia przez Wykonawcę pisemnego oświadczenia o wyrażeniu zgody na przedłużenia terminu związania ofertą. </w:t>
      </w:r>
    </w:p>
    <w:p w14:paraId="0DB0C851" w14:textId="77777777" w:rsidR="00DA3F0D" w:rsidRPr="00DA3F0D" w:rsidRDefault="00DA3F0D" w:rsidP="00DA3F0D">
      <w:pPr>
        <w:pStyle w:val="pkt"/>
        <w:tabs>
          <w:tab w:val="left" w:leader="dot" w:pos="6180"/>
          <w:tab w:val="left" w:leader="dot" w:pos="8520"/>
        </w:tabs>
        <w:spacing w:before="0" w:after="0"/>
        <w:ind w:left="360" w:firstLine="0"/>
        <w:rPr>
          <w:rFonts w:ascii="Calibri" w:hAnsi="Calibri" w:cs="Calibri"/>
          <w:spacing w:val="-4"/>
          <w:kern w:val="24"/>
          <w:sz w:val="24"/>
          <w:szCs w:val="24"/>
        </w:rPr>
      </w:pPr>
    </w:p>
    <w:p w14:paraId="3D493FD3" w14:textId="22B0A1F4" w:rsidR="00E53585" w:rsidRPr="005713C6" w:rsidRDefault="00E53585" w:rsidP="00A94E1C">
      <w:pPr>
        <w:pStyle w:val="Nagwek2"/>
        <w:spacing w:after="0"/>
      </w:pPr>
      <w:bookmarkStart w:id="50" w:name="_Toc144109157"/>
      <w:r w:rsidRPr="005713C6">
        <w:t xml:space="preserve">ROZDZIAŁ </w:t>
      </w:r>
      <w:r w:rsidR="008F045C">
        <w:t>2</w:t>
      </w:r>
      <w:r w:rsidR="00C27E8B">
        <w:t>0</w:t>
      </w:r>
      <w:bookmarkEnd w:id="50"/>
    </w:p>
    <w:p w14:paraId="3E2255DF" w14:textId="1B4A858D" w:rsidR="00E53585" w:rsidRPr="005713C6" w:rsidRDefault="00E53585" w:rsidP="00AA08A9">
      <w:pPr>
        <w:pStyle w:val="Nagwek2"/>
      </w:pPr>
      <w:bookmarkStart w:id="51" w:name="_Toc144109158"/>
      <w:r w:rsidRPr="005713C6">
        <w:t>OPIS KRYTERIÓW, KTÓRYMI ZAMAWIAJĄCY BĘDZIE SIĘ KIEROWAŁ PRZY WYBORZE OFERTY, WRAZ</w:t>
      </w:r>
      <w:r w:rsidR="005713C6">
        <w:t xml:space="preserve"> </w:t>
      </w:r>
      <w:r w:rsidRPr="005713C6">
        <w:t>Z PODANIEM WAGI TYCH KRYTERIÓW I SPOSOBU OCENY OFERT</w:t>
      </w:r>
      <w:bookmarkEnd w:id="51"/>
    </w:p>
    <w:p w14:paraId="66BB6300" w14:textId="50FA4AED" w:rsidR="00E53585" w:rsidRPr="0011320F" w:rsidRDefault="00E53585" w:rsidP="004D2811">
      <w:pPr>
        <w:pStyle w:val="Akapitzlist"/>
        <w:numPr>
          <w:ilvl w:val="6"/>
          <w:numId w:val="37"/>
        </w:numPr>
        <w:spacing w:after="120"/>
        <w:ind w:left="284" w:hanging="284"/>
        <w:jc w:val="both"/>
        <w:rPr>
          <w:rFonts w:ascii="Calibri" w:eastAsia="Times New Roman" w:hAnsi="Calibri" w:cs="Calibri"/>
          <w:b/>
          <w:sz w:val="24"/>
          <w:szCs w:val="24"/>
        </w:rPr>
      </w:pPr>
      <w:r w:rsidRPr="0011320F">
        <w:rPr>
          <w:rFonts w:ascii="Calibri" w:eastAsia="Times New Roman" w:hAnsi="Calibri" w:cs="Calibri"/>
          <w:b/>
          <w:sz w:val="24"/>
          <w:szCs w:val="24"/>
        </w:rPr>
        <w:t>Cena – waga 60%</w:t>
      </w:r>
    </w:p>
    <w:p w14:paraId="476A1055" w14:textId="77777777" w:rsidR="00DA3F0D" w:rsidRDefault="00DA3F0D" w:rsidP="004D2811">
      <w:pPr>
        <w:pStyle w:val="Akapitzlist"/>
        <w:numPr>
          <w:ilvl w:val="0"/>
          <w:numId w:val="36"/>
        </w:numPr>
        <w:ind w:left="567" w:hanging="283"/>
        <w:jc w:val="both"/>
        <w:rPr>
          <w:rFonts w:ascii="Calibri" w:eastAsia="Times New Roman" w:hAnsi="Calibri" w:cs="Calibri"/>
          <w:sz w:val="24"/>
          <w:szCs w:val="24"/>
        </w:rPr>
      </w:pPr>
      <w:r w:rsidRPr="00C25582">
        <w:rPr>
          <w:rFonts w:ascii="Calibri" w:eastAsia="Times New Roman" w:hAnsi="Calibri" w:cs="Calibri"/>
          <w:sz w:val="24"/>
          <w:szCs w:val="24"/>
        </w:rPr>
        <w:t>za najniższą cenę</w:t>
      </w:r>
      <w:r>
        <w:rPr>
          <w:rFonts w:ascii="Calibri" w:eastAsia="Times New Roman" w:hAnsi="Calibri" w:cs="Calibri"/>
          <w:sz w:val="24"/>
          <w:szCs w:val="24"/>
        </w:rPr>
        <w:t xml:space="preserve"> </w:t>
      </w:r>
      <w:r w:rsidRPr="00C25582">
        <w:rPr>
          <w:rFonts w:ascii="Calibri" w:eastAsia="Times New Roman" w:hAnsi="Calibri" w:cs="Calibri"/>
          <w:sz w:val="24"/>
          <w:szCs w:val="24"/>
        </w:rPr>
        <w:t>– 100 punktów,</w:t>
      </w:r>
    </w:p>
    <w:p w14:paraId="4B0154CF" w14:textId="77777777" w:rsidR="00DA3F0D" w:rsidRDefault="00DA3F0D" w:rsidP="004D2811">
      <w:pPr>
        <w:pStyle w:val="Akapitzlist"/>
        <w:numPr>
          <w:ilvl w:val="0"/>
          <w:numId w:val="36"/>
        </w:numPr>
        <w:ind w:left="567" w:hanging="283"/>
        <w:jc w:val="both"/>
        <w:rPr>
          <w:rFonts w:ascii="Calibri" w:eastAsia="Times New Roman" w:hAnsi="Calibri" w:cs="Calibri"/>
          <w:sz w:val="24"/>
          <w:szCs w:val="24"/>
        </w:rPr>
      </w:pPr>
      <w:r w:rsidRPr="00C25582">
        <w:rPr>
          <w:rFonts w:ascii="Calibri" w:eastAsia="Times New Roman" w:hAnsi="Calibri" w:cs="Calibri"/>
          <w:sz w:val="24"/>
          <w:szCs w:val="24"/>
        </w:rPr>
        <w:t>pozostałe proporcjonalnie mniej w stosunku do najniższej</w:t>
      </w:r>
      <w:r>
        <w:rPr>
          <w:rFonts w:ascii="Calibri" w:eastAsia="Times New Roman" w:hAnsi="Calibri" w:cs="Calibri"/>
          <w:sz w:val="24"/>
          <w:szCs w:val="24"/>
        </w:rPr>
        <w:t xml:space="preserve"> ceny</w:t>
      </w:r>
      <w:r w:rsidRPr="00C25582">
        <w:rPr>
          <w:rFonts w:ascii="Calibri" w:eastAsia="Times New Roman" w:hAnsi="Calibri" w:cs="Calibri"/>
          <w:sz w:val="24"/>
          <w:szCs w:val="24"/>
        </w:rPr>
        <w:t>,</w:t>
      </w:r>
    </w:p>
    <w:p w14:paraId="0D1F716E" w14:textId="77777777" w:rsidR="00DA3F0D" w:rsidRPr="00C25582" w:rsidRDefault="00DA3F0D" w:rsidP="00DA3F0D">
      <w:pPr>
        <w:pStyle w:val="Akapitzlist"/>
        <w:ind w:left="567"/>
        <w:jc w:val="both"/>
        <w:rPr>
          <w:rFonts w:ascii="Calibri" w:eastAsia="Times New Roman" w:hAnsi="Calibri" w:cs="Calibri"/>
          <w:sz w:val="24"/>
          <w:szCs w:val="24"/>
        </w:rPr>
      </w:pPr>
    </w:p>
    <w:p w14:paraId="0A4F2F7A" w14:textId="77777777" w:rsidR="00DA3F0D" w:rsidRPr="0011320F" w:rsidRDefault="005A2935" w:rsidP="00DA3F0D">
      <w:pPr>
        <w:tabs>
          <w:tab w:val="left" w:pos="284"/>
        </w:tabs>
        <w:spacing w:line="360" w:lineRule="auto"/>
        <w:ind w:left="426" w:hanging="142"/>
        <w:jc w:val="both"/>
        <w:rPr>
          <w:rFonts w:asciiTheme="minorHAnsi" w:hAnsiTheme="minorHAnsi" w:cstheme="minorHAnsi"/>
          <w:sz w:val="24"/>
          <w:szCs w:val="24"/>
          <w:u w:val="single"/>
          <w:vertAlign w:val="superscript"/>
        </w:rPr>
      </w:pPr>
      <m:oMath>
        <m:f>
          <m:fPr>
            <m:ctrlPr>
              <w:rPr>
                <w:rFonts w:ascii="Cambria Math" w:hAnsi="Cambria Math" w:cstheme="minorHAnsi"/>
                <w:sz w:val="24"/>
                <w:szCs w:val="24"/>
              </w:rPr>
            </m:ctrlPr>
          </m:fPr>
          <m:num>
            <m:r>
              <m:rPr>
                <m:sty m:val="p"/>
              </m:rPr>
              <w:rPr>
                <w:rFonts w:ascii="Cambria Math" w:hAnsi="Cambria Math" w:cstheme="minorHAnsi"/>
                <w:sz w:val="24"/>
                <w:szCs w:val="24"/>
              </w:rPr>
              <m:t>NC x 100 max.  liczba punktów</m:t>
            </m:r>
          </m:num>
          <m:den>
            <m:r>
              <m:rPr>
                <m:sty m:val="p"/>
              </m:rPr>
              <w:rPr>
                <w:rFonts w:ascii="Cambria Math" w:hAnsi="Cambria Math" w:cstheme="minorHAnsi"/>
                <w:sz w:val="24"/>
                <w:szCs w:val="24"/>
              </w:rPr>
              <m:t>COB</m:t>
            </m:r>
          </m:den>
        </m:f>
      </m:oMath>
      <w:r w:rsidR="00DA3F0D" w:rsidRPr="0011320F">
        <w:rPr>
          <w:rFonts w:asciiTheme="minorHAnsi" w:hAnsiTheme="minorHAnsi" w:cstheme="minorHAnsi"/>
          <w:sz w:val="24"/>
          <w:szCs w:val="24"/>
        </w:rPr>
        <w:t xml:space="preserve"> x 60% </w:t>
      </w:r>
      <w:r w:rsidR="00DA3F0D" w:rsidRPr="0011320F">
        <w:rPr>
          <w:rFonts w:asciiTheme="minorHAnsi" w:eastAsia="Times New Roman" w:hAnsiTheme="minorHAnsi" w:cstheme="minorHAnsi"/>
          <w:sz w:val="24"/>
          <w:szCs w:val="24"/>
        </w:rPr>
        <w:t>= Liczba punktów uzyskana przez badaną ofertę</w:t>
      </w:r>
    </w:p>
    <w:p w14:paraId="1ADD1CBC" w14:textId="77777777" w:rsidR="00DA3F0D" w:rsidRPr="00436E50" w:rsidRDefault="00DA3F0D" w:rsidP="00DA3F0D">
      <w:pPr>
        <w:ind w:firstLine="284"/>
        <w:jc w:val="both"/>
        <w:rPr>
          <w:rFonts w:ascii="Calibri" w:eastAsia="Times New Roman" w:hAnsi="Calibri" w:cs="Calibri"/>
          <w:sz w:val="24"/>
          <w:szCs w:val="24"/>
        </w:rPr>
      </w:pPr>
      <w:r w:rsidRPr="00436E50">
        <w:rPr>
          <w:rFonts w:ascii="Calibri" w:eastAsia="Times New Roman" w:hAnsi="Calibri" w:cs="Calibri"/>
          <w:sz w:val="24"/>
          <w:szCs w:val="24"/>
        </w:rPr>
        <w:t>NC – najniższa cena ze złożonych ofert niepodlegających odrzuceniu</w:t>
      </w:r>
    </w:p>
    <w:p w14:paraId="2FA421BA" w14:textId="77777777" w:rsidR="00DA3F0D" w:rsidRPr="00436E50" w:rsidRDefault="00DA3F0D" w:rsidP="00DA3F0D">
      <w:pPr>
        <w:ind w:firstLine="284"/>
        <w:jc w:val="both"/>
        <w:rPr>
          <w:rFonts w:ascii="Calibri" w:eastAsia="Times New Roman" w:hAnsi="Calibri" w:cs="Calibri"/>
          <w:sz w:val="24"/>
          <w:szCs w:val="24"/>
        </w:rPr>
      </w:pPr>
      <w:r w:rsidRPr="00436E50">
        <w:rPr>
          <w:rFonts w:ascii="Calibri" w:eastAsia="Times New Roman" w:hAnsi="Calibri" w:cs="Calibri"/>
          <w:sz w:val="24"/>
          <w:szCs w:val="24"/>
        </w:rPr>
        <w:t>COB – cena oferty badanej</w:t>
      </w:r>
    </w:p>
    <w:p w14:paraId="46AEB6B5" w14:textId="77777777" w:rsidR="00DA3F0D" w:rsidRDefault="00DA3F0D" w:rsidP="00DA3F0D">
      <w:pPr>
        <w:spacing w:before="120"/>
        <w:ind w:firstLine="284"/>
        <w:jc w:val="both"/>
        <w:rPr>
          <w:rFonts w:ascii="Calibri" w:eastAsia="Times New Roman" w:hAnsi="Calibri" w:cs="Calibri"/>
          <w:sz w:val="24"/>
          <w:szCs w:val="24"/>
        </w:rPr>
      </w:pPr>
      <w:r w:rsidRPr="00614CAC">
        <w:rPr>
          <w:rFonts w:ascii="Calibri" w:eastAsia="Times New Roman" w:hAnsi="Calibri" w:cs="Calibri"/>
          <w:sz w:val="24"/>
          <w:szCs w:val="24"/>
          <w:u w:val="single"/>
        </w:rPr>
        <w:t>Za powyższe kryterium można uzyskać maksymalnie 60 punktów</w:t>
      </w:r>
      <w:r w:rsidRPr="00436E50">
        <w:rPr>
          <w:rFonts w:ascii="Calibri" w:eastAsia="Times New Roman" w:hAnsi="Calibri" w:cs="Calibri"/>
          <w:sz w:val="24"/>
          <w:szCs w:val="24"/>
        </w:rPr>
        <w:t>.</w:t>
      </w:r>
    </w:p>
    <w:p w14:paraId="37A42B4D" w14:textId="77777777" w:rsidR="00DA3F0D" w:rsidRPr="00055712" w:rsidRDefault="00DA3F0D" w:rsidP="00DA3F0D">
      <w:pPr>
        <w:jc w:val="both"/>
        <w:rPr>
          <w:rFonts w:asciiTheme="minorHAnsi" w:hAnsiTheme="minorHAnsi" w:cstheme="minorHAnsi"/>
          <w:sz w:val="24"/>
          <w:szCs w:val="24"/>
        </w:rPr>
      </w:pPr>
    </w:p>
    <w:p w14:paraId="301DF1E1" w14:textId="77777777" w:rsidR="00DA3F0D" w:rsidRPr="00FE6A7F" w:rsidRDefault="00DA3F0D" w:rsidP="004D2811">
      <w:pPr>
        <w:pStyle w:val="Akapitzlist"/>
        <w:numPr>
          <w:ilvl w:val="0"/>
          <w:numId w:val="69"/>
        </w:numPr>
        <w:spacing w:before="120" w:after="120"/>
        <w:jc w:val="both"/>
        <w:rPr>
          <w:rFonts w:asciiTheme="minorHAnsi" w:hAnsiTheme="minorHAnsi" w:cstheme="minorHAnsi"/>
          <w:b/>
          <w:sz w:val="24"/>
          <w:szCs w:val="24"/>
        </w:rPr>
      </w:pPr>
      <w:r w:rsidRPr="00FE6A7F">
        <w:rPr>
          <w:rFonts w:asciiTheme="minorHAnsi" w:hAnsiTheme="minorHAnsi" w:cstheme="minorHAnsi"/>
          <w:b/>
          <w:sz w:val="24"/>
          <w:szCs w:val="24"/>
        </w:rPr>
        <w:t xml:space="preserve">Możliwość bezpłatnego śledzenia przez Internet rejestrowanych przesyłek pocztowych </w:t>
      </w:r>
      <w:r w:rsidRPr="00FE6A7F">
        <w:rPr>
          <w:rFonts w:asciiTheme="minorHAnsi" w:hAnsiTheme="minorHAnsi" w:cstheme="minorHAnsi"/>
          <w:b/>
          <w:sz w:val="24"/>
          <w:szCs w:val="24"/>
        </w:rPr>
        <w:br/>
        <w:t xml:space="preserve">w obrocie </w:t>
      </w:r>
      <w:r w:rsidRPr="00E64C6F">
        <w:rPr>
          <w:rFonts w:asciiTheme="minorHAnsi" w:hAnsiTheme="minorHAnsi" w:cstheme="minorHAnsi"/>
          <w:b/>
          <w:sz w:val="24"/>
          <w:szCs w:val="24"/>
        </w:rPr>
        <w:t>krajowym – 40%</w:t>
      </w:r>
    </w:p>
    <w:p w14:paraId="07D51477" w14:textId="77777777" w:rsidR="00DA3F0D" w:rsidRPr="00E8055B" w:rsidRDefault="00DA3F0D" w:rsidP="00DA3F0D">
      <w:pPr>
        <w:pStyle w:val="Akapitzlist"/>
        <w:ind w:left="426"/>
        <w:jc w:val="both"/>
        <w:rPr>
          <w:rFonts w:asciiTheme="minorHAnsi" w:hAnsiTheme="minorHAnsi" w:cstheme="minorHAnsi"/>
          <w:spacing w:val="-4"/>
          <w:sz w:val="24"/>
          <w:szCs w:val="24"/>
        </w:rPr>
      </w:pPr>
      <w:r w:rsidRPr="00E8055B">
        <w:rPr>
          <w:rFonts w:asciiTheme="minorHAnsi" w:hAnsiTheme="minorHAnsi" w:cstheme="minorHAnsi"/>
          <w:spacing w:val="-4"/>
          <w:sz w:val="24"/>
          <w:szCs w:val="24"/>
        </w:rPr>
        <w:t xml:space="preserve">Przez „Możliwość bezpłatnego śledzenia przez Internet rejestrowanych przesyłek pocztowych </w:t>
      </w:r>
      <w:r w:rsidRPr="00E8055B">
        <w:rPr>
          <w:rFonts w:asciiTheme="minorHAnsi" w:hAnsiTheme="minorHAnsi" w:cstheme="minorHAnsi"/>
          <w:spacing w:val="-4"/>
          <w:sz w:val="24"/>
          <w:szCs w:val="24"/>
        </w:rPr>
        <w:br/>
        <w:t>w obrocie krajowym”, Zamawiający rozumie taki system do śledzenia przesyłek, który umożliwi Zamawiającemu lub adresatowi nadanej przez Zamawiającego przesyłki dostęp</w:t>
      </w:r>
      <w:r>
        <w:rPr>
          <w:rFonts w:asciiTheme="minorHAnsi" w:hAnsiTheme="minorHAnsi" w:cstheme="minorHAnsi"/>
          <w:spacing w:val="-4"/>
          <w:sz w:val="24"/>
          <w:szCs w:val="24"/>
        </w:rPr>
        <w:t xml:space="preserve"> - </w:t>
      </w:r>
      <w:r w:rsidRPr="00E8055B">
        <w:rPr>
          <w:rFonts w:asciiTheme="minorHAnsi" w:hAnsiTheme="minorHAnsi" w:cstheme="minorHAnsi"/>
          <w:spacing w:val="-4"/>
          <w:sz w:val="24"/>
          <w:szCs w:val="24"/>
        </w:rPr>
        <w:t xml:space="preserve">za </w:t>
      </w:r>
      <w:r w:rsidRPr="00E8055B">
        <w:rPr>
          <w:rFonts w:asciiTheme="minorHAnsi" w:hAnsiTheme="minorHAnsi" w:cstheme="minorHAnsi"/>
          <w:color w:val="000000" w:themeColor="text1"/>
          <w:spacing w:val="-4"/>
          <w:sz w:val="24"/>
          <w:szCs w:val="24"/>
        </w:rPr>
        <w:t>pośrednictwem strony internetowej Wykonawcy lub strony internetowej, która jest w dyspozycji Wykonawcy</w:t>
      </w:r>
      <w:r>
        <w:rPr>
          <w:rFonts w:asciiTheme="minorHAnsi" w:hAnsiTheme="minorHAnsi" w:cstheme="minorHAnsi"/>
          <w:color w:val="000000" w:themeColor="text1"/>
          <w:spacing w:val="-4"/>
          <w:sz w:val="24"/>
          <w:szCs w:val="24"/>
        </w:rPr>
        <w:t xml:space="preserve"> -</w:t>
      </w:r>
      <w:r w:rsidRPr="00E8055B">
        <w:rPr>
          <w:rFonts w:asciiTheme="minorHAnsi" w:hAnsiTheme="minorHAnsi" w:cstheme="minorHAnsi"/>
          <w:color w:val="000000" w:themeColor="text1"/>
          <w:spacing w:val="-4"/>
          <w:sz w:val="24"/>
          <w:szCs w:val="24"/>
        </w:rPr>
        <w:t xml:space="preserve"> </w:t>
      </w:r>
      <w:r>
        <w:rPr>
          <w:rFonts w:asciiTheme="minorHAnsi" w:hAnsiTheme="minorHAnsi" w:cstheme="minorHAnsi"/>
          <w:color w:val="000000" w:themeColor="text1"/>
          <w:spacing w:val="-4"/>
          <w:sz w:val="24"/>
          <w:szCs w:val="24"/>
        </w:rPr>
        <w:br/>
      </w:r>
      <w:r w:rsidRPr="00E8055B">
        <w:rPr>
          <w:rFonts w:asciiTheme="minorHAnsi" w:hAnsiTheme="minorHAnsi" w:cstheme="minorHAnsi"/>
          <w:color w:val="000000" w:themeColor="text1"/>
          <w:spacing w:val="-4"/>
          <w:sz w:val="24"/>
          <w:szCs w:val="24"/>
        </w:rPr>
        <w:t xml:space="preserve">do statusu przesyłek określającego terminy: nadania, doręczenia lub awizowania przesyłki oraz dane dotyczące placówki pocztowej, w której awizowana przesyłka oczekuje na odebranie. </w:t>
      </w:r>
    </w:p>
    <w:p w14:paraId="147ED6E6" w14:textId="77777777" w:rsidR="00DA3F0D" w:rsidRPr="00055712" w:rsidRDefault="00DA3F0D" w:rsidP="00DA3F0D">
      <w:pPr>
        <w:spacing w:before="120"/>
        <w:ind w:left="425"/>
        <w:jc w:val="both"/>
        <w:rPr>
          <w:rFonts w:asciiTheme="minorHAnsi" w:eastAsia="Times New Roman" w:hAnsiTheme="minorHAnsi" w:cstheme="minorHAnsi"/>
          <w:sz w:val="24"/>
          <w:szCs w:val="24"/>
        </w:rPr>
      </w:pPr>
      <w:r w:rsidRPr="00055712">
        <w:rPr>
          <w:rFonts w:asciiTheme="minorHAnsi" w:eastAsia="Times New Roman" w:hAnsiTheme="minorHAnsi" w:cstheme="minorHAnsi"/>
          <w:sz w:val="24"/>
          <w:szCs w:val="24"/>
        </w:rPr>
        <w:t xml:space="preserve">W przypadku, gdy Wykonawca zapewni możliwość bezpłatnego śledzenia przez Internet rejestrowanych przesyłek pocztowych w obrocie krajowym otrzyma 100 punktów. </w:t>
      </w:r>
    </w:p>
    <w:p w14:paraId="6106FBD6" w14:textId="77777777" w:rsidR="00DA3F0D" w:rsidRDefault="00DA3F0D" w:rsidP="00DA3F0D">
      <w:pPr>
        <w:ind w:left="426"/>
        <w:jc w:val="both"/>
        <w:rPr>
          <w:rFonts w:asciiTheme="minorHAnsi" w:eastAsia="Times New Roman" w:hAnsiTheme="minorHAnsi" w:cstheme="minorHAnsi"/>
          <w:sz w:val="24"/>
          <w:szCs w:val="24"/>
        </w:rPr>
      </w:pPr>
      <w:r w:rsidRPr="00055712">
        <w:rPr>
          <w:rFonts w:asciiTheme="minorHAnsi" w:eastAsia="Times New Roman" w:hAnsiTheme="minorHAnsi" w:cstheme="minorHAnsi"/>
          <w:sz w:val="24"/>
          <w:szCs w:val="24"/>
        </w:rPr>
        <w:t xml:space="preserve">W przypadku gdy Wykonawca nie zapewni możliwości bezpłatnego śledzenia przez Internet rejestrowanych przesyłek pocztowych w obrocie krajowym, wówczas otrzyma 0 punktów. </w:t>
      </w:r>
    </w:p>
    <w:p w14:paraId="63F8291E" w14:textId="77777777" w:rsidR="00DA3F0D" w:rsidRPr="00055712" w:rsidRDefault="00DA3F0D" w:rsidP="00DA3F0D">
      <w:pPr>
        <w:spacing w:before="120" w:after="120"/>
        <w:ind w:left="426"/>
        <w:jc w:val="both"/>
        <w:rPr>
          <w:rFonts w:asciiTheme="minorHAnsi" w:eastAsia="Times New Roman" w:hAnsiTheme="minorHAnsi" w:cstheme="minorHAnsi"/>
          <w:sz w:val="24"/>
          <w:szCs w:val="24"/>
        </w:rPr>
      </w:pPr>
      <w:r w:rsidRPr="00055712">
        <w:rPr>
          <w:rFonts w:asciiTheme="minorHAnsi" w:eastAsia="Times New Roman" w:hAnsiTheme="minorHAnsi" w:cstheme="minorHAnsi"/>
          <w:sz w:val="24"/>
          <w:szCs w:val="24"/>
        </w:rPr>
        <w:t xml:space="preserve">Punkty w powyższym kryterium zostaną obliczone wg następującego wzoru: </w:t>
      </w:r>
    </w:p>
    <w:p w14:paraId="424E3EB6" w14:textId="77777777" w:rsidR="00DA3F0D" w:rsidRPr="00E64C6F" w:rsidRDefault="00DA3F0D" w:rsidP="00DA3F0D">
      <w:pPr>
        <w:spacing w:before="120" w:after="120"/>
        <w:ind w:firstLine="426"/>
        <w:jc w:val="both"/>
        <w:rPr>
          <w:rFonts w:asciiTheme="minorHAnsi" w:eastAsia="Times New Roman" w:hAnsiTheme="minorHAnsi" w:cstheme="minorHAnsi"/>
          <w:sz w:val="24"/>
          <w:szCs w:val="24"/>
        </w:rPr>
      </w:pPr>
      <w:r w:rsidRPr="00E64C6F">
        <w:rPr>
          <w:rFonts w:asciiTheme="minorHAnsi" w:eastAsia="Times New Roman" w:hAnsiTheme="minorHAnsi" w:cstheme="minorHAnsi"/>
          <w:sz w:val="24"/>
          <w:szCs w:val="24"/>
        </w:rPr>
        <w:t>100 x 40% = liczba punktów</w:t>
      </w:r>
    </w:p>
    <w:p w14:paraId="4EC8ABA6" w14:textId="77777777" w:rsidR="00DA3F0D" w:rsidRPr="00DA3F0D" w:rsidRDefault="00DA3F0D" w:rsidP="00DA3F0D">
      <w:pPr>
        <w:ind w:firstLine="426"/>
        <w:jc w:val="both"/>
        <w:rPr>
          <w:rFonts w:asciiTheme="minorHAnsi" w:hAnsiTheme="minorHAnsi" w:cstheme="minorHAnsi"/>
          <w:sz w:val="24"/>
          <w:szCs w:val="24"/>
          <w:u w:val="single"/>
        </w:rPr>
      </w:pPr>
      <w:r w:rsidRPr="00DA3F0D">
        <w:rPr>
          <w:rFonts w:asciiTheme="minorHAnsi" w:hAnsiTheme="minorHAnsi" w:cstheme="minorHAnsi"/>
          <w:sz w:val="24"/>
          <w:szCs w:val="24"/>
          <w:u w:val="single"/>
        </w:rPr>
        <w:t>Za powyższe kryterium można uzyskać 40 punktów.</w:t>
      </w:r>
    </w:p>
    <w:p w14:paraId="792DF4ED" w14:textId="77777777" w:rsidR="00A94E1C" w:rsidRDefault="00A94E1C" w:rsidP="00E53585">
      <w:pPr>
        <w:jc w:val="both"/>
        <w:rPr>
          <w:rFonts w:ascii="Calibri" w:eastAsia="Times New Roman" w:hAnsi="Calibri" w:cs="Calibri"/>
          <w:b/>
          <w:sz w:val="24"/>
          <w:szCs w:val="24"/>
        </w:rPr>
      </w:pPr>
    </w:p>
    <w:p w14:paraId="695CA9F4" w14:textId="129F0275" w:rsidR="00E53585" w:rsidRPr="00436E50" w:rsidRDefault="00E53585" w:rsidP="00E53585">
      <w:pPr>
        <w:jc w:val="both"/>
        <w:rPr>
          <w:rFonts w:ascii="Calibri" w:eastAsia="Times New Roman" w:hAnsi="Calibri" w:cs="Calibri"/>
          <w:b/>
          <w:sz w:val="24"/>
          <w:szCs w:val="24"/>
        </w:rPr>
      </w:pPr>
      <w:r w:rsidRPr="00436E50">
        <w:rPr>
          <w:rFonts w:ascii="Calibri" w:eastAsia="Times New Roman" w:hAnsi="Calibri" w:cs="Calibri"/>
          <w:b/>
          <w:sz w:val="24"/>
          <w:szCs w:val="24"/>
        </w:rPr>
        <w:t>UWAGA:</w:t>
      </w:r>
    </w:p>
    <w:p w14:paraId="22F0F386" w14:textId="77777777" w:rsidR="00E53585" w:rsidRPr="00436E50" w:rsidRDefault="00E53585" w:rsidP="00E53585">
      <w:pPr>
        <w:jc w:val="both"/>
        <w:rPr>
          <w:rFonts w:ascii="Calibri" w:eastAsia="Times New Roman" w:hAnsi="Calibri" w:cs="Calibri"/>
          <w:b/>
          <w:sz w:val="24"/>
          <w:szCs w:val="24"/>
        </w:rPr>
      </w:pPr>
      <w:r w:rsidRPr="00436E50">
        <w:rPr>
          <w:rFonts w:ascii="Calibri" w:eastAsia="Times New Roman" w:hAnsi="Calibri" w:cs="Calibri"/>
          <w:b/>
          <w:sz w:val="24"/>
          <w:szCs w:val="24"/>
        </w:rPr>
        <w:t>Oceniane będą tylko oferty niepodlegające odrzuceniu.</w:t>
      </w:r>
    </w:p>
    <w:p w14:paraId="10BB1527" w14:textId="7B79BE59" w:rsidR="00E53585" w:rsidRDefault="00E53585" w:rsidP="00966CD0">
      <w:pPr>
        <w:spacing w:before="60"/>
        <w:jc w:val="both"/>
        <w:rPr>
          <w:rFonts w:ascii="Calibri" w:eastAsia="Times New Roman" w:hAnsi="Calibri" w:cs="Calibri"/>
          <w:b/>
          <w:sz w:val="24"/>
          <w:szCs w:val="24"/>
        </w:rPr>
      </w:pPr>
      <w:r w:rsidRPr="00436E50">
        <w:rPr>
          <w:rFonts w:ascii="Calibri" w:eastAsia="Times New Roman" w:hAnsi="Calibri" w:cs="Calibri"/>
          <w:b/>
          <w:sz w:val="24"/>
          <w:szCs w:val="24"/>
        </w:rPr>
        <w:t xml:space="preserve">Za najkorzystniejszą uznana zostanie oferta, która uzyska najwyższą łączną liczbę punktów. </w:t>
      </w:r>
    </w:p>
    <w:p w14:paraId="088868D4" w14:textId="747A6018" w:rsidR="00BE762D" w:rsidRPr="00436E50" w:rsidRDefault="00BE762D" w:rsidP="00966CD0">
      <w:pPr>
        <w:spacing w:before="60"/>
        <w:jc w:val="both"/>
        <w:rPr>
          <w:rFonts w:ascii="Calibri" w:eastAsia="Times New Roman" w:hAnsi="Calibri" w:cs="Calibri"/>
          <w:b/>
          <w:sz w:val="24"/>
          <w:szCs w:val="24"/>
        </w:rPr>
      </w:pPr>
      <w:r>
        <w:rPr>
          <w:rFonts w:ascii="Calibri" w:eastAsia="Times New Roman" w:hAnsi="Calibri" w:cs="Calibri"/>
          <w:b/>
          <w:sz w:val="24"/>
          <w:szCs w:val="24"/>
        </w:rPr>
        <w:t xml:space="preserve">Wszystkie obliczenia punktów będą dokonywane z dokładnością do dwóch miejsc po przecinku. </w:t>
      </w:r>
    </w:p>
    <w:p w14:paraId="742738DB" w14:textId="77777777" w:rsidR="00E53585" w:rsidRPr="00436E50" w:rsidRDefault="00E53585" w:rsidP="00966CD0">
      <w:pPr>
        <w:spacing w:before="60"/>
        <w:jc w:val="both"/>
        <w:rPr>
          <w:rFonts w:ascii="Calibri" w:eastAsia="Times New Roman" w:hAnsi="Calibri" w:cs="Calibri"/>
          <w:b/>
          <w:sz w:val="24"/>
          <w:szCs w:val="24"/>
        </w:rPr>
      </w:pPr>
      <w:r w:rsidRPr="00436E50">
        <w:rPr>
          <w:rFonts w:ascii="Calibri" w:eastAsia="Times New Roman" w:hAnsi="Calibri" w:cs="Calibri"/>
          <w:b/>
          <w:sz w:val="24"/>
          <w:szCs w:val="24"/>
        </w:rPr>
        <w:lastRenderedPageBreak/>
        <w:t xml:space="preserve">Maksymalna liczba punktów możliwa do uzyskania przez daną ofertę to 100 punktów </w:t>
      </w:r>
      <w:r w:rsidRPr="00436E50">
        <w:rPr>
          <w:rFonts w:ascii="Calibri" w:eastAsia="Times New Roman" w:hAnsi="Calibri" w:cs="Calibri"/>
          <w:b/>
          <w:sz w:val="24"/>
          <w:szCs w:val="24"/>
        </w:rPr>
        <w:br/>
        <w:t xml:space="preserve">(po zastosowaniu wagi). </w:t>
      </w:r>
    </w:p>
    <w:p w14:paraId="3D919D29" w14:textId="0DCA41D0" w:rsidR="002E64AB" w:rsidRDefault="00E53585" w:rsidP="002E64AB">
      <w:pPr>
        <w:spacing w:before="60"/>
        <w:jc w:val="both"/>
        <w:rPr>
          <w:rFonts w:ascii="Calibri" w:eastAsia="Times New Roman" w:hAnsi="Calibri" w:cs="Calibri"/>
          <w:b/>
          <w:sz w:val="24"/>
          <w:szCs w:val="24"/>
        </w:rPr>
      </w:pPr>
      <w:r w:rsidRPr="00F2374C">
        <w:rPr>
          <w:rFonts w:ascii="Calibri" w:eastAsia="Times New Roman" w:hAnsi="Calibri" w:cs="Calibri"/>
          <w:b/>
          <w:sz w:val="24"/>
          <w:szCs w:val="24"/>
        </w:rPr>
        <w:t xml:space="preserve">Ocena ofert dokonana zostanie w oparciu o informacje zawarte treści </w:t>
      </w:r>
      <w:r w:rsidR="002E64AB">
        <w:rPr>
          <w:rFonts w:ascii="Calibri" w:eastAsia="Times New Roman" w:hAnsi="Calibri" w:cs="Calibri"/>
          <w:b/>
          <w:sz w:val="24"/>
          <w:szCs w:val="24"/>
        </w:rPr>
        <w:t xml:space="preserve">Formularza ofertowego – załącznik nr 2 do SWZ. </w:t>
      </w:r>
    </w:p>
    <w:p w14:paraId="2FF53DF6" w14:textId="77777777" w:rsidR="002E64AB" w:rsidRPr="00236DA3" w:rsidRDefault="002E64AB" w:rsidP="002E64AB">
      <w:pPr>
        <w:spacing w:before="60"/>
        <w:jc w:val="both"/>
        <w:rPr>
          <w:lang w:eastAsia="ar-SA"/>
        </w:rPr>
      </w:pPr>
    </w:p>
    <w:p w14:paraId="576AF3BE" w14:textId="75CF59A2" w:rsidR="00E53585" w:rsidRPr="005713C6" w:rsidRDefault="00E53585" w:rsidP="00A94E1C">
      <w:pPr>
        <w:pStyle w:val="Nagwek2"/>
        <w:spacing w:after="0"/>
      </w:pPr>
      <w:bookmarkStart w:id="52" w:name="_Toc144109159"/>
      <w:r w:rsidRPr="005713C6">
        <w:t xml:space="preserve">ROZDZIAŁ </w:t>
      </w:r>
      <w:r w:rsidR="00272B7D" w:rsidRPr="005713C6">
        <w:t>2</w:t>
      </w:r>
      <w:r w:rsidR="00C27E8B">
        <w:t>1</w:t>
      </w:r>
      <w:bookmarkEnd w:id="52"/>
      <w:r w:rsidRPr="005713C6">
        <w:t xml:space="preserve"> </w:t>
      </w:r>
    </w:p>
    <w:p w14:paraId="3D15AF71" w14:textId="08D0B921" w:rsidR="00E53585" w:rsidRDefault="00E53585" w:rsidP="00B7216C">
      <w:pPr>
        <w:pStyle w:val="Nagwek2"/>
        <w:jc w:val="both"/>
      </w:pPr>
      <w:bookmarkStart w:id="53" w:name="_Toc144109160"/>
      <w:r w:rsidRPr="005713C6">
        <w:t xml:space="preserve">WYBÓR I OGŁOSZENIE O WYBORZE </w:t>
      </w:r>
      <w:r w:rsidR="00F10DFD">
        <w:t xml:space="preserve">NAJKORZYSTNIEJSZEJ </w:t>
      </w:r>
      <w:r w:rsidRPr="005713C6">
        <w:t>OFERTY</w:t>
      </w:r>
      <w:r w:rsidR="007A681C">
        <w:t xml:space="preserve"> LUB UNIEWAŻNIENIE POSTĘPOWANIA</w:t>
      </w:r>
      <w:bookmarkEnd w:id="53"/>
      <w:r w:rsidRPr="005713C6">
        <w:t xml:space="preserve"> </w:t>
      </w:r>
    </w:p>
    <w:p w14:paraId="5876766C" w14:textId="77777777" w:rsidR="00F10DFD" w:rsidRDefault="00F10DFD" w:rsidP="004D2811">
      <w:pPr>
        <w:pStyle w:val="Akapitzlist"/>
        <w:numPr>
          <w:ilvl w:val="3"/>
          <w:numId w:val="10"/>
        </w:numPr>
        <w:tabs>
          <w:tab w:val="clear" w:pos="0"/>
          <w:tab w:val="num" w:pos="284"/>
        </w:tabs>
        <w:ind w:left="284" w:hanging="284"/>
        <w:jc w:val="both"/>
        <w:rPr>
          <w:rFonts w:ascii="Calibri" w:eastAsia="Times New Roman" w:hAnsi="Calibri" w:cs="Calibri"/>
          <w:sz w:val="24"/>
          <w:szCs w:val="24"/>
        </w:rPr>
      </w:pPr>
      <w:r>
        <w:rPr>
          <w:rFonts w:ascii="Calibri" w:eastAsia="Times New Roman" w:hAnsi="Calibri" w:cs="Calibri"/>
          <w:sz w:val="24"/>
          <w:szCs w:val="24"/>
        </w:rPr>
        <w:t>Wybór najkorzystniejszej oferty zostanie dokonany bez zastosowania aukcji elektronicznej.</w:t>
      </w:r>
    </w:p>
    <w:p w14:paraId="03F85FB7" w14:textId="22393B0F" w:rsidR="00E53585" w:rsidRPr="00436E50" w:rsidRDefault="00E53585" w:rsidP="004D2811">
      <w:pPr>
        <w:pStyle w:val="Akapitzlist"/>
        <w:numPr>
          <w:ilvl w:val="3"/>
          <w:numId w:val="10"/>
        </w:numPr>
        <w:tabs>
          <w:tab w:val="clear" w:pos="0"/>
          <w:tab w:val="num" w:pos="284"/>
        </w:tabs>
        <w:ind w:left="284" w:hanging="284"/>
        <w:jc w:val="both"/>
        <w:rPr>
          <w:rFonts w:ascii="Calibri" w:eastAsia="Times New Roman" w:hAnsi="Calibri" w:cs="Calibri"/>
          <w:sz w:val="24"/>
          <w:szCs w:val="24"/>
        </w:rPr>
      </w:pPr>
      <w:r w:rsidRPr="00436E50">
        <w:rPr>
          <w:rFonts w:ascii="Calibri" w:eastAsia="Times New Roman" w:hAnsi="Calibri" w:cs="Calibri"/>
          <w:sz w:val="24"/>
          <w:szCs w:val="24"/>
        </w:rPr>
        <w:t>Z ofert, które zostaną uznane za ważne i nie zostaną odrzucone</w:t>
      </w:r>
      <w:r w:rsidRPr="0098430F">
        <w:rPr>
          <w:rFonts w:ascii="Calibri" w:eastAsia="Times New Roman" w:hAnsi="Calibri" w:cs="Calibri"/>
          <w:color w:val="FF0000"/>
          <w:sz w:val="24"/>
          <w:szCs w:val="24"/>
        </w:rPr>
        <w:t xml:space="preserve"> </w:t>
      </w:r>
      <w:r w:rsidRPr="00B56905">
        <w:rPr>
          <w:rFonts w:ascii="Calibri" w:eastAsia="Times New Roman" w:hAnsi="Calibri" w:cs="Calibri"/>
          <w:sz w:val="24"/>
          <w:szCs w:val="24"/>
        </w:rPr>
        <w:t xml:space="preserve">na podstawie art. </w:t>
      </w:r>
      <w:r w:rsidR="00F10DFD" w:rsidRPr="00B56905">
        <w:rPr>
          <w:rFonts w:ascii="Calibri" w:eastAsia="Times New Roman" w:hAnsi="Calibri" w:cs="Calibri"/>
          <w:sz w:val="24"/>
          <w:szCs w:val="24"/>
        </w:rPr>
        <w:t>226</w:t>
      </w:r>
      <w:r w:rsidRPr="00B56905">
        <w:rPr>
          <w:rFonts w:ascii="Calibri" w:eastAsia="Times New Roman" w:hAnsi="Calibri" w:cs="Calibri"/>
          <w:sz w:val="24"/>
          <w:szCs w:val="24"/>
        </w:rPr>
        <w:t xml:space="preserve"> ust. 1 ustawy </w:t>
      </w:r>
      <w:proofErr w:type="spellStart"/>
      <w:r w:rsidRPr="00B56905">
        <w:rPr>
          <w:rFonts w:ascii="Calibri" w:eastAsia="Times New Roman" w:hAnsi="Calibri" w:cs="Calibri"/>
          <w:sz w:val="24"/>
          <w:szCs w:val="24"/>
        </w:rPr>
        <w:t>Pzp</w:t>
      </w:r>
      <w:proofErr w:type="spellEnd"/>
      <w:r w:rsidR="00B56905" w:rsidRPr="00B56905">
        <w:rPr>
          <w:rFonts w:ascii="Calibri" w:eastAsia="Times New Roman" w:hAnsi="Calibri" w:cs="Calibri"/>
          <w:sz w:val="24"/>
          <w:szCs w:val="24"/>
        </w:rPr>
        <w:t xml:space="preserve"> </w:t>
      </w:r>
      <w:r w:rsidR="00B56905" w:rsidRPr="0082673D">
        <w:rPr>
          <w:rFonts w:ascii="Calibri" w:eastAsia="Times New Roman" w:hAnsi="Calibri" w:cs="Calibri"/>
          <w:sz w:val="24"/>
          <w:szCs w:val="24"/>
        </w:rPr>
        <w:t>oraz na podstawie</w:t>
      </w:r>
      <w:r w:rsidR="00B56905" w:rsidRPr="0082673D">
        <w:rPr>
          <w:rFonts w:ascii="Calibri" w:hAnsi="Calibri" w:cs="Calibri"/>
          <w:sz w:val="24"/>
          <w:szCs w:val="24"/>
        </w:rPr>
        <w:t xml:space="preserve"> </w:t>
      </w:r>
      <w:r w:rsidR="00B56905" w:rsidRPr="00AA3E0A">
        <w:rPr>
          <w:rFonts w:ascii="Calibri" w:hAnsi="Calibri" w:cs="Calibri"/>
          <w:sz w:val="24"/>
          <w:szCs w:val="24"/>
        </w:rPr>
        <w:t xml:space="preserve">art. 7 ust. </w:t>
      </w:r>
      <w:r w:rsidR="00B56905">
        <w:rPr>
          <w:rFonts w:ascii="Calibri" w:hAnsi="Calibri" w:cs="Calibri"/>
          <w:sz w:val="24"/>
          <w:szCs w:val="24"/>
        </w:rPr>
        <w:t>3</w:t>
      </w:r>
      <w:r w:rsidR="00B56905" w:rsidRPr="00AA3E0A">
        <w:rPr>
          <w:rFonts w:ascii="Calibri" w:hAnsi="Calibri" w:cs="Calibri"/>
          <w:sz w:val="24"/>
          <w:szCs w:val="24"/>
        </w:rPr>
        <w:t xml:space="preserve"> </w:t>
      </w:r>
      <w:r w:rsidR="00B56905" w:rsidRPr="00AA3E0A">
        <w:rPr>
          <w:rFonts w:ascii="Calibri" w:hAnsi="Calibri" w:cs="Calibri"/>
          <w:spacing w:val="-4"/>
          <w:sz w:val="24"/>
          <w:szCs w:val="24"/>
        </w:rPr>
        <w:t>z dnia 13 kwietnia 2022 r. o szczególnych rozwiązaniach w zakresie przeciwdziałania wspieraniu agresji na Ukrainę oraz służących ochronie bezpieczeństwa narodowego</w:t>
      </w:r>
      <w:r w:rsidR="00DA3F0D">
        <w:rPr>
          <w:rFonts w:ascii="Calibri" w:hAnsi="Calibri" w:cs="Calibri"/>
          <w:spacing w:val="-4"/>
          <w:sz w:val="24"/>
          <w:szCs w:val="24"/>
        </w:rPr>
        <w:t xml:space="preserve">, </w:t>
      </w:r>
      <w:r w:rsidR="00B56905" w:rsidRPr="0082673D">
        <w:rPr>
          <w:rFonts w:ascii="Calibri" w:eastAsia="Times New Roman" w:hAnsi="Calibri" w:cs="Calibri"/>
          <w:sz w:val="24"/>
          <w:szCs w:val="24"/>
        </w:rPr>
        <w:t xml:space="preserve">zostanie wybrana najkorzystniejsza oferta wg kryteriów oceny ofert określonych </w:t>
      </w:r>
      <w:r w:rsidR="00527D09">
        <w:rPr>
          <w:rFonts w:ascii="Calibri" w:eastAsia="Times New Roman" w:hAnsi="Calibri" w:cs="Calibri"/>
          <w:sz w:val="24"/>
          <w:szCs w:val="24"/>
        </w:rPr>
        <w:br/>
      </w:r>
      <w:r w:rsidR="00B56905" w:rsidRPr="0082673D">
        <w:rPr>
          <w:rFonts w:ascii="Calibri" w:eastAsia="Times New Roman" w:hAnsi="Calibri" w:cs="Calibri"/>
          <w:sz w:val="24"/>
          <w:szCs w:val="24"/>
        </w:rPr>
        <w:t>w niniejszej SWZ.</w:t>
      </w:r>
    </w:p>
    <w:p w14:paraId="6A7CA4E7" w14:textId="77777777" w:rsidR="00E53585" w:rsidRPr="00436E50" w:rsidRDefault="00E53585" w:rsidP="004D2811">
      <w:pPr>
        <w:pStyle w:val="Akapitzlist"/>
        <w:numPr>
          <w:ilvl w:val="3"/>
          <w:numId w:val="10"/>
        </w:numPr>
        <w:tabs>
          <w:tab w:val="clear" w:pos="0"/>
          <w:tab w:val="num" w:pos="284"/>
        </w:tabs>
        <w:ind w:left="284" w:hanging="284"/>
        <w:jc w:val="both"/>
        <w:rPr>
          <w:rFonts w:ascii="Calibri" w:eastAsia="Times New Roman" w:hAnsi="Calibri" w:cs="Calibri"/>
          <w:sz w:val="24"/>
          <w:szCs w:val="24"/>
        </w:rPr>
      </w:pPr>
      <w:r w:rsidRPr="00436E50">
        <w:rPr>
          <w:rFonts w:ascii="Calibri" w:eastAsia="Times New Roman" w:hAnsi="Calibri" w:cs="Calibri"/>
          <w:sz w:val="24"/>
          <w:szCs w:val="24"/>
        </w:rPr>
        <w:t xml:space="preserve">Zamawiający wezwie Wykonawcę, którego oferta została najwyżej oceniona do złożenia oświadczeń lub dokumentów potwierdzających spełnianie warunków udziału w postępowaniu. </w:t>
      </w:r>
    </w:p>
    <w:p w14:paraId="4ACF1F50" w14:textId="478031B6" w:rsidR="00E53585" w:rsidRPr="00436E50" w:rsidRDefault="00E53585" w:rsidP="004D2811">
      <w:pPr>
        <w:pStyle w:val="Akapitzlist"/>
        <w:numPr>
          <w:ilvl w:val="3"/>
          <w:numId w:val="10"/>
        </w:numPr>
        <w:tabs>
          <w:tab w:val="clear" w:pos="0"/>
          <w:tab w:val="num" w:pos="284"/>
        </w:tabs>
        <w:ind w:left="284" w:hanging="284"/>
        <w:jc w:val="both"/>
        <w:rPr>
          <w:rFonts w:ascii="Calibri" w:eastAsia="Times New Roman" w:hAnsi="Calibri" w:cs="Calibri"/>
          <w:sz w:val="24"/>
          <w:szCs w:val="24"/>
        </w:rPr>
      </w:pPr>
      <w:r w:rsidRPr="00436E50">
        <w:rPr>
          <w:rFonts w:ascii="Calibri" w:eastAsia="Times New Roman" w:hAnsi="Calibri" w:cs="Calibri"/>
          <w:sz w:val="24"/>
          <w:szCs w:val="24"/>
        </w:rPr>
        <w:t xml:space="preserve">Jeżeli Wykonawca, którego oferta została najwyżej oceniona nie potwierdzi spełniania warunków udziału w postępowaniu Zamawiający wezwie </w:t>
      </w:r>
      <w:r w:rsidR="00F10DFD" w:rsidRPr="00436E50">
        <w:rPr>
          <w:rFonts w:ascii="Calibri" w:eastAsia="Times New Roman" w:hAnsi="Calibri" w:cs="Calibri"/>
          <w:sz w:val="24"/>
          <w:szCs w:val="24"/>
        </w:rPr>
        <w:t>Wykonawcę, który złożył ofertę najwyżej ocenioną spośród pozostałych ofert</w:t>
      </w:r>
      <w:r w:rsidR="00F10DFD">
        <w:rPr>
          <w:rFonts w:ascii="Calibri" w:eastAsia="Times New Roman" w:hAnsi="Calibri" w:cs="Calibri"/>
          <w:sz w:val="24"/>
          <w:szCs w:val="24"/>
        </w:rPr>
        <w:t xml:space="preserve">, </w:t>
      </w:r>
      <w:r w:rsidRPr="00436E50">
        <w:rPr>
          <w:rFonts w:ascii="Calibri" w:eastAsia="Times New Roman" w:hAnsi="Calibri" w:cs="Calibri"/>
          <w:sz w:val="24"/>
          <w:szCs w:val="24"/>
        </w:rPr>
        <w:t>do złożenia oświadczeń lub dokumentów potwierdzających spełnianie warunków udziału w postępowaniu</w:t>
      </w:r>
      <w:r w:rsidR="00F10DFD">
        <w:rPr>
          <w:rFonts w:ascii="Calibri" w:eastAsia="Times New Roman" w:hAnsi="Calibri" w:cs="Calibri"/>
          <w:sz w:val="24"/>
          <w:szCs w:val="24"/>
        </w:rPr>
        <w:t>.</w:t>
      </w:r>
      <w:r w:rsidRPr="00436E50">
        <w:rPr>
          <w:rFonts w:ascii="Calibri" w:eastAsia="Times New Roman" w:hAnsi="Calibri" w:cs="Calibri"/>
          <w:sz w:val="24"/>
          <w:szCs w:val="24"/>
        </w:rPr>
        <w:t xml:space="preserve"> </w:t>
      </w:r>
    </w:p>
    <w:p w14:paraId="06F12166" w14:textId="40127B79" w:rsidR="00E53585" w:rsidRPr="00436E50" w:rsidRDefault="00304143" w:rsidP="004D2811">
      <w:pPr>
        <w:pStyle w:val="Akapitzlist"/>
        <w:numPr>
          <w:ilvl w:val="3"/>
          <w:numId w:val="10"/>
        </w:numPr>
        <w:tabs>
          <w:tab w:val="clear" w:pos="0"/>
          <w:tab w:val="num" w:pos="284"/>
        </w:tabs>
        <w:ind w:left="284" w:hanging="284"/>
        <w:jc w:val="both"/>
        <w:rPr>
          <w:rFonts w:ascii="Calibri" w:eastAsia="Times New Roman" w:hAnsi="Calibri" w:cs="Calibri"/>
          <w:sz w:val="24"/>
          <w:szCs w:val="24"/>
        </w:rPr>
      </w:pPr>
      <w:r>
        <w:rPr>
          <w:rFonts w:ascii="Calibri" w:hAnsi="Calibri" w:cs="Calibri"/>
          <w:sz w:val="24"/>
          <w:szCs w:val="24"/>
        </w:rPr>
        <w:t xml:space="preserve">Niezwłocznie po wyborze najkorzystniejszej oferty Zamawiający poinformuje równocześnie Wykonawców, którzy złożyli oferty o: </w:t>
      </w:r>
    </w:p>
    <w:p w14:paraId="6B9AF7A8" w14:textId="339209D0" w:rsidR="00E53585" w:rsidRPr="00436E50" w:rsidRDefault="00E53585" w:rsidP="004D2811">
      <w:pPr>
        <w:pStyle w:val="Akapitzlist"/>
        <w:numPr>
          <w:ilvl w:val="0"/>
          <w:numId w:val="15"/>
        </w:numPr>
        <w:ind w:left="567" w:hanging="283"/>
        <w:jc w:val="both"/>
        <w:rPr>
          <w:rFonts w:ascii="Calibri" w:eastAsia="Times New Roman" w:hAnsi="Calibri" w:cs="Calibri"/>
          <w:sz w:val="24"/>
          <w:szCs w:val="24"/>
        </w:rPr>
      </w:pPr>
      <w:r w:rsidRPr="00436E50">
        <w:rPr>
          <w:rFonts w:ascii="Calibri" w:eastAsia="Times New Roman" w:hAnsi="Calibri" w:cs="Calibri"/>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31BCB50" w14:textId="58AB0E1B" w:rsidR="00E53585" w:rsidRPr="00436E50" w:rsidRDefault="00E53585" w:rsidP="004D2811">
      <w:pPr>
        <w:pStyle w:val="Akapitzlist"/>
        <w:numPr>
          <w:ilvl w:val="0"/>
          <w:numId w:val="15"/>
        </w:numPr>
        <w:ind w:left="567" w:hanging="283"/>
        <w:jc w:val="both"/>
        <w:rPr>
          <w:rFonts w:ascii="Calibri" w:eastAsia="Times New Roman" w:hAnsi="Calibri" w:cs="Calibri"/>
          <w:sz w:val="24"/>
          <w:szCs w:val="24"/>
        </w:rPr>
      </w:pPr>
      <w:r w:rsidRPr="00436E50">
        <w:rPr>
          <w:rFonts w:ascii="Calibri" w:eastAsia="Times New Roman" w:hAnsi="Calibri" w:cs="Calibri"/>
          <w:sz w:val="24"/>
          <w:szCs w:val="24"/>
        </w:rPr>
        <w:t>Wykonawcach, któr</w:t>
      </w:r>
      <w:r w:rsidR="00304143">
        <w:rPr>
          <w:rFonts w:ascii="Calibri" w:eastAsia="Times New Roman" w:hAnsi="Calibri" w:cs="Calibri"/>
          <w:sz w:val="24"/>
          <w:szCs w:val="24"/>
        </w:rPr>
        <w:t>ych oferty zostały odrzucone</w:t>
      </w:r>
      <w:r w:rsidRPr="00436E50">
        <w:rPr>
          <w:rFonts w:ascii="Calibri" w:eastAsia="Times New Roman" w:hAnsi="Calibri" w:cs="Calibri"/>
          <w:sz w:val="24"/>
          <w:szCs w:val="24"/>
        </w:rPr>
        <w:t>,</w:t>
      </w:r>
    </w:p>
    <w:p w14:paraId="51D12065" w14:textId="77777777" w:rsidR="00E53585" w:rsidRPr="00436E50" w:rsidRDefault="00E53585" w:rsidP="00E53585">
      <w:pPr>
        <w:ind w:left="720" w:hanging="436"/>
        <w:jc w:val="both"/>
        <w:rPr>
          <w:rFonts w:ascii="Calibri" w:eastAsia="Times New Roman" w:hAnsi="Calibri" w:cs="Calibri"/>
          <w:sz w:val="24"/>
          <w:szCs w:val="24"/>
        </w:rPr>
      </w:pPr>
      <w:r w:rsidRPr="00436E50">
        <w:rPr>
          <w:rFonts w:ascii="Calibri" w:eastAsia="Times New Roman" w:hAnsi="Calibri" w:cs="Calibri"/>
          <w:sz w:val="24"/>
          <w:szCs w:val="24"/>
        </w:rPr>
        <w:t>- podając uzasadnienie faktyczne i prawne.</w:t>
      </w:r>
    </w:p>
    <w:p w14:paraId="1DF5FA09" w14:textId="74753E84" w:rsidR="00E53585" w:rsidRPr="00436E50" w:rsidRDefault="00E53585" w:rsidP="004D2811">
      <w:pPr>
        <w:pStyle w:val="Akapitzlist"/>
        <w:numPr>
          <w:ilvl w:val="0"/>
          <w:numId w:val="48"/>
        </w:numPr>
        <w:tabs>
          <w:tab w:val="clear" w:pos="720"/>
          <w:tab w:val="num" w:pos="284"/>
        </w:tabs>
        <w:ind w:left="284" w:hanging="284"/>
        <w:jc w:val="both"/>
        <w:rPr>
          <w:rFonts w:ascii="Calibri" w:eastAsia="Times New Roman" w:hAnsi="Calibri" w:cs="Calibri"/>
          <w:sz w:val="24"/>
          <w:szCs w:val="24"/>
        </w:rPr>
      </w:pPr>
      <w:r w:rsidRPr="00436E50">
        <w:rPr>
          <w:rFonts w:ascii="Calibri" w:eastAsia="Times New Roman" w:hAnsi="Calibri" w:cs="Calibri"/>
          <w:sz w:val="24"/>
          <w:szCs w:val="24"/>
        </w:rPr>
        <w:t xml:space="preserve">Zamawiający udostępni </w:t>
      </w:r>
      <w:r w:rsidR="007A681C">
        <w:rPr>
          <w:rFonts w:ascii="Calibri" w:eastAsia="Times New Roman" w:hAnsi="Calibri" w:cs="Calibri"/>
          <w:sz w:val="24"/>
          <w:szCs w:val="24"/>
        </w:rPr>
        <w:t xml:space="preserve">niezwłocznie </w:t>
      </w:r>
      <w:r w:rsidRPr="00436E50">
        <w:rPr>
          <w:rFonts w:ascii="Calibri" w:eastAsia="Times New Roman" w:hAnsi="Calibri" w:cs="Calibri"/>
          <w:sz w:val="24"/>
          <w:szCs w:val="24"/>
        </w:rPr>
        <w:t xml:space="preserve">informacje, o których mowa w </w:t>
      </w:r>
      <w:r w:rsidR="007A681C">
        <w:rPr>
          <w:rFonts w:ascii="Calibri" w:eastAsia="Times New Roman" w:hAnsi="Calibri" w:cs="Calibri"/>
          <w:sz w:val="24"/>
          <w:szCs w:val="24"/>
        </w:rPr>
        <w:t xml:space="preserve">pkt. 5 </w:t>
      </w:r>
      <w:proofErr w:type="spellStart"/>
      <w:r w:rsidR="007A681C">
        <w:rPr>
          <w:rFonts w:ascii="Calibri" w:eastAsia="Times New Roman" w:hAnsi="Calibri" w:cs="Calibri"/>
          <w:sz w:val="24"/>
          <w:szCs w:val="24"/>
        </w:rPr>
        <w:t>ppkt</w:t>
      </w:r>
      <w:proofErr w:type="spellEnd"/>
      <w:r w:rsidR="007A681C">
        <w:rPr>
          <w:rFonts w:ascii="Calibri" w:eastAsia="Times New Roman" w:hAnsi="Calibri" w:cs="Calibri"/>
          <w:sz w:val="24"/>
          <w:szCs w:val="24"/>
        </w:rPr>
        <w:t xml:space="preserve"> 1 </w:t>
      </w:r>
      <w:r w:rsidRPr="00436E50">
        <w:rPr>
          <w:rFonts w:ascii="Calibri" w:eastAsia="Times New Roman" w:hAnsi="Calibri" w:cs="Calibri"/>
          <w:sz w:val="24"/>
          <w:szCs w:val="24"/>
        </w:rPr>
        <w:t>na stronie internetowej</w:t>
      </w:r>
      <w:r w:rsidR="007A681C">
        <w:rPr>
          <w:rFonts w:ascii="Calibri" w:eastAsia="Times New Roman" w:hAnsi="Calibri" w:cs="Calibri"/>
          <w:sz w:val="24"/>
          <w:szCs w:val="24"/>
        </w:rPr>
        <w:t xml:space="preserve"> prowadzonego postępowania</w:t>
      </w:r>
      <w:r w:rsidR="00155807">
        <w:rPr>
          <w:rFonts w:ascii="Calibri" w:eastAsia="Times New Roman" w:hAnsi="Calibri" w:cs="Calibri"/>
          <w:sz w:val="24"/>
          <w:szCs w:val="24"/>
        </w:rPr>
        <w:t xml:space="preserve">. </w:t>
      </w:r>
    </w:p>
    <w:p w14:paraId="0085FD65" w14:textId="4DAE2CAC" w:rsidR="00E53585" w:rsidRDefault="00E53585" w:rsidP="004D2811">
      <w:pPr>
        <w:pStyle w:val="Akapitzlist"/>
        <w:numPr>
          <w:ilvl w:val="0"/>
          <w:numId w:val="48"/>
        </w:numPr>
        <w:ind w:left="284" w:hanging="284"/>
        <w:jc w:val="both"/>
        <w:rPr>
          <w:rFonts w:ascii="Calibri" w:eastAsia="Times New Roman" w:hAnsi="Calibri" w:cs="Calibri"/>
          <w:sz w:val="24"/>
          <w:szCs w:val="24"/>
        </w:rPr>
      </w:pPr>
      <w:r w:rsidRPr="00436E50">
        <w:rPr>
          <w:rFonts w:ascii="Calibri" w:eastAsia="Times New Roman" w:hAnsi="Calibri" w:cs="Calibri"/>
          <w:sz w:val="24"/>
          <w:szCs w:val="24"/>
        </w:rPr>
        <w:t xml:space="preserve">Zamawiający może nie ujawniać informacji, o których mowa w </w:t>
      </w:r>
      <w:r w:rsidR="007A681C">
        <w:rPr>
          <w:rFonts w:ascii="Calibri" w:eastAsia="Times New Roman" w:hAnsi="Calibri" w:cs="Calibri"/>
          <w:sz w:val="24"/>
          <w:szCs w:val="24"/>
        </w:rPr>
        <w:t>pkt</w:t>
      </w:r>
      <w:r w:rsidRPr="00436E50">
        <w:rPr>
          <w:rFonts w:ascii="Calibri" w:eastAsia="Times New Roman" w:hAnsi="Calibri" w:cs="Calibri"/>
          <w:sz w:val="24"/>
          <w:szCs w:val="24"/>
        </w:rPr>
        <w:t xml:space="preserve">. </w:t>
      </w:r>
      <w:r w:rsidR="009D4E8A">
        <w:rPr>
          <w:rFonts w:ascii="Calibri" w:eastAsia="Times New Roman" w:hAnsi="Calibri" w:cs="Calibri"/>
          <w:sz w:val="24"/>
          <w:szCs w:val="24"/>
        </w:rPr>
        <w:t>5</w:t>
      </w:r>
      <w:r w:rsidRPr="00436E50">
        <w:rPr>
          <w:rFonts w:ascii="Calibri" w:eastAsia="Times New Roman" w:hAnsi="Calibri" w:cs="Calibri"/>
          <w:sz w:val="24"/>
          <w:szCs w:val="24"/>
        </w:rPr>
        <w:t xml:space="preserve">, jeżeli ich ujawnienie </w:t>
      </w:r>
      <w:r w:rsidRPr="00436E50">
        <w:rPr>
          <w:rFonts w:ascii="Calibri" w:eastAsia="Times New Roman" w:hAnsi="Calibri" w:cs="Calibri"/>
          <w:sz w:val="24"/>
          <w:szCs w:val="24"/>
        </w:rPr>
        <w:br/>
        <w:t>byłoby sprzeczne z ważnym interesem publicznym.</w:t>
      </w:r>
    </w:p>
    <w:p w14:paraId="6D014414" w14:textId="57B7215B" w:rsidR="007A681C" w:rsidRPr="000A2D9F" w:rsidRDefault="007A681C" w:rsidP="004D2811">
      <w:pPr>
        <w:pStyle w:val="Akapitzlist"/>
        <w:numPr>
          <w:ilvl w:val="0"/>
          <w:numId w:val="48"/>
        </w:numPr>
        <w:ind w:left="284" w:hanging="284"/>
        <w:jc w:val="both"/>
        <w:rPr>
          <w:rFonts w:ascii="Calibri" w:eastAsia="Times New Roman" w:hAnsi="Calibri" w:cs="Calibri"/>
          <w:sz w:val="24"/>
          <w:szCs w:val="24"/>
        </w:rPr>
      </w:pPr>
      <w:r w:rsidRPr="000A2D9F">
        <w:rPr>
          <w:rFonts w:asciiTheme="minorHAnsi" w:eastAsia="Times New Roman" w:hAnsiTheme="minorHAnsi" w:cstheme="minorHAnsi"/>
          <w:sz w:val="24"/>
          <w:szCs w:val="24"/>
        </w:rPr>
        <w:t>Zamawiając</w:t>
      </w:r>
      <w:r w:rsidR="000A2D9F">
        <w:rPr>
          <w:rFonts w:asciiTheme="minorHAnsi" w:eastAsia="Times New Roman" w:hAnsiTheme="minorHAnsi" w:cstheme="minorHAnsi"/>
          <w:sz w:val="24"/>
          <w:szCs w:val="24"/>
        </w:rPr>
        <w:t xml:space="preserve">y unieważni </w:t>
      </w:r>
      <w:r w:rsidRPr="000A2D9F">
        <w:rPr>
          <w:rFonts w:asciiTheme="minorHAnsi" w:eastAsia="Times New Roman" w:hAnsiTheme="minorHAnsi" w:cstheme="minorHAnsi"/>
          <w:sz w:val="24"/>
          <w:szCs w:val="24"/>
        </w:rPr>
        <w:t>postępowanie o udzielenie zamówienia, jeżeli:</w:t>
      </w:r>
    </w:p>
    <w:p w14:paraId="0C7FE7DF" w14:textId="6A4D371B" w:rsidR="007A681C" w:rsidRDefault="007A681C" w:rsidP="004D2811">
      <w:pPr>
        <w:pStyle w:val="Akapitzlist"/>
        <w:numPr>
          <w:ilvl w:val="0"/>
          <w:numId w:val="45"/>
        </w:numPr>
        <w:shd w:val="clear" w:color="auto" w:fill="FFFFFF"/>
        <w:ind w:left="709" w:hanging="425"/>
        <w:rPr>
          <w:rFonts w:asciiTheme="minorHAnsi" w:eastAsia="Times New Roman" w:hAnsiTheme="minorHAnsi" w:cstheme="minorHAnsi"/>
          <w:sz w:val="24"/>
          <w:szCs w:val="24"/>
        </w:rPr>
      </w:pPr>
      <w:r w:rsidRPr="000A2D9F">
        <w:rPr>
          <w:rFonts w:asciiTheme="minorHAnsi" w:eastAsia="Times New Roman" w:hAnsiTheme="minorHAnsi" w:cstheme="minorHAnsi"/>
          <w:sz w:val="24"/>
          <w:szCs w:val="24"/>
        </w:rPr>
        <w:t>nie złożono żadnej oferty</w:t>
      </w:r>
      <w:r w:rsidR="003C0FC6">
        <w:rPr>
          <w:rFonts w:asciiTheme="minorHAnsi" w:eastAsia="Times New Roman" w:hAnsiTheme="minorHAnsi" w:cstheme="minorHAnsi"/>
          <w:sz w:val="24"/>
          <w:szCs w:val="24"/>
        </w:rPr>
        <w:t>,</w:t>
      </w:r>
    </w:p>
    <w:p w14:paraId="696E7C0A" w14:textId="1A9BB185" w:rsidR="007A681C" w:rsidRDefault="007A681C" w:rsidP="004D2811">
      <w:pPr>
        <w:pStyle w:val="Akapitzlist"/>
        <w:numPr>
          <w:ilvl w:val="0"/>
          <w:numId w:val="45"/>
        </w:numPr>
        <w:shd w:val="clear" w:color="auto" w:fill="FFFFFF"/>
        <w:ind w:left="709" w:hanging="425"/>
        <w:rPr>
          <w:rFonts w:asciiTheme="minorHAnsi" w:eastAsia="Times New Roman" w:hAnsiTheme="minorHAnsi" w:cstheme="minorHAnsi"/>
          <w:sz w:val="24"/>
          <w:szCs w:val="24"/>
        </w:rPr>
      </w:pPr>
      <w:r w:rsidRPr="003C0FC6">
        <w:rPr>
          <w:rFonts w:asciiTheme="minorHAnsi" w:eastAsia="Times New Roman" w:hAnsiTheme="minorHAnsi" w:cstheme="minorHAnsi"/>
          <w:sz w:val="24"/>
          <w:szCs w:val="24"/>
        </w:rPr>
        <w:t>wszystkie złożone oferty podlegały odrzuceniu</w:t>
      </w:r>
      <w:r w:rsidR="003C0FC6">
        <w:rPr>
          <w:rFonts w:asciiTheme="minorHAnsi" w:eastAsia="Times New Roman" w:hAnsiTheme="minorHAnsi" w:cstheme="minorHAnsi"/>
          <w:sz w:val="24"/>
          <w:szCs w:val="24"/>
        </w:rPr>
        <w:t>,</w:t>
      </w:r>
    </w:p>
    <w:p w14:paraId="6F54F36D" w14:textId="67F48634" w:rsidR="007A681C" w:rsidRDefault="007A681C" w:rsidP="00EE5522">
      <w:pPr>
        <w:pStyle w:val="Akapitzlist"/>
        <w:numPr>
          <w:ilvl w:val="0"/>
          <w:numId w:val="45"/>
        </w:numPr>
        <w:shd w:val="clear" w:color="auto" w:fill="FFFFFF"/>
        <w:ind w:left="709" w:hanging="425"/>
        <w:jc w:val="both"/>
        <w:rPr>
          <w:rFonts w:asciiTheme="minorHAnsi" w:eastAsia="Times New Roman" w:hAnsiTheme="minorHAnsi" w:cstheme="minorHAnsi"/>
          <w:sz w:val="24"/>
          <w:szCs w:val="24"/>
        </w:rPr>
      </w:pPr>
      <w:r w:rsidRPr="003C0FC6">
        <w:rPr>
          <w:rFonts w:asciiTheme="minorHAnsi" w:eastAsia="Times New Roman" w:hAnsiTheme="minorHAnsi" w:cstheme="minorHAnsi"/>
          <w:sz w:val="24"/>
          <w:szCs w:val="24"/>
        </w:rPr>
        <w:t xml:space="preserve">cena lub koszt najkorzystniejszej oferty lub oferta z najniższą ceną przewyższa kwotę, którą </w:t>
      </w:r>
      <w:r w:rsidR="003C0FC6">
        <w:rPr>
          <w:rFonts w:asciiTheme="minorHAnsi" w:eastAsia="Times New Roman" w:hAnsiTheme="minorHAnsi" w:cstheme="minorHAnsi"/>
          <w:sz w:val="24"/>
          <w:szCs w:val="24"/>
        </w:rPr>
        <w:t>Z</w:t>
      </w:r>
      <w:r w:rsidRPr="003C0FC6">
        <w:rPr>
          <w:rFonts w:asciiTheme="minorHAnsi" w:eastAsia="Times New Roman" w:hAnsiTheme="minorHAnsi" w:cstheme="minorHAnsi"/>
          <w:sz w:val="24"/>
          <w:szCs w:val="24"/>
        </w:rPr>
        <w:t xml:space="preserve">amawiający zamierza przeznaczyć na sfinansowanie zamówienia, chyba że </w:t>
      </w:r>
      <w:r w:rsidR="003C0FC6">
        <w:rPr>
          <w:rFonts w:asciiTheme="minorHAnsi" w:eastAsia="Times New Roman" w:hAnsiTheme="minorHAnsi" w:cstheme="minorHAnsi"/>
          <w:sz w:val="24"/>
          <w:szCs w:val="24"/>
        </w:rPr>
        <w:t>Z</w:t>
      </w:r>
      <w:r w:rsidRPr="003C0FC6">
        <w:rPr>
          <w:rFonts w:asciiTheme="minorHAnsi" w:eastAsia="Times New Roman" w:hAnsiTheme="minorHAnsi" w:cstheme="minorHAnsi"/>
          <w:sz w:val="24"/>
          <w:szCs w:val="24"/>
        </w:rPr>
        <w:t>amawiający może zwiększyć tę kwotę do ceny lub kosztu najkorzystniejszej oferty</w:t>
      </w:r>
      <w:r w:rsidR="003C0FC6">
        <w:rPr>
          <w:rFonts w:asciiTheme="minorHAnsi" w:eastAsia="Times New Roman" w:hAnsiTheme="minorHAnsi" w:cstheme="minorHAnsi"/>
          <w:sz w:val="24"/>
          <w:szCs w:val="24"/>
        </w:rPr>
        <w:t>,</w:t>
      </w:r>
    </w:p>
    <w:p w14:paraId="3BD36A15" w14:textId="12F79177" w:rsidR="007A681C" w:rsidRDefault="007A681C" w:rsidP="004D2811">
      <w:pPr>
        <w:pStyle w:val="Akapitzlist"/>
        <w:numPr>
          <w:ilvl w:val="0"/>
          <w:numId w:val="45"/>
        </w:numPr>
        <w:shd w:val="clear" w:color="auto" w:fill="FFFFFF"/>
        <w:ind w:left="709" w:hanging="425"/>
        <w:jc w:val="both"/>
        <w:rPr>
          <w:rFonts w:asciiTheme="minorHAnsi" w:eastAsia="Times New Roman" w:hAnsiTheme="minorHAnsi" w:cstheme="minorHAnsi"/>
          <w:sz w:val="24"/>
          <w:szCs w:val="24"/>
        </w:rPr>
      </w:pPr>
      <w:r w:rsidRPr="003C0FC6">
        <w:rPr>
          <w:rFonts w:asciiTheme="minorHAnsi" w:eastAsia="Times New Roman" w:hAnsiTheme="minorHAnsi" w:cstheme="minorHAnsi"/>
          <w:sz w:val="24"/>
          <w:szCs w:val="24"/>
        </w:rPr>
        <w:t>w przypadk</w:t>
      </w:r>
      <w:r w:rsidR="003C0FC6">
        <w:rPr>
          <w:rFonts w:asciiTheme="minorHAnsi" w:eastAsia="Times New Roman" w:hAnsiTheme="minorHAnsi" w:cstheme="minorHAnsi"/>
          <w:sz w:val="24"/>
          <w:szCs w:val="24"/>
        </w:rPr>
        <w:t>u</w:t>
      </w:r>
      <w:r w:rsidRPr="003C0FC6">
        <w:rPr>
          <w:rFonts w:asciiTheme="minorHAnsi" w:eastAsia="Times New Roman" w:hAnsiTheme="minorHAnsi" w:cstheme="minorHAnsi"/>
          <w:sz w:val="24"/>
          <w:szCs w:val="24"/>
        </w:rPr>
        <w:t xml:space="preserve"> o który</w:t>
      </w:r>
      <w:r w:rsidR="003C0FC6">
        <w:rPr>
          <w:rFonts w:asciiTheme="minorHAnsi" w:eastAsia="Times New Roman" w:hAnsiTheme="minorHAnsi" w:cstheme="minorHAnsi"/>
          <w:sz w:val="24"/>
          <w:szCs w:val="24"/>
        </w:rPr>
        <w:t>m</w:t>
      </w:r>
      <w:r w:rsidRPr="003C0FC6">
        <w:rPr>
          <w:rFonts w:asciiTheme="minorHAnsi" w:eastAsia="Times New Roman" w:hAnsiTheme="minorHAnsi" w:cstheme="minorHAnsi"/>
          <w:sz w:val="24"/>
          <w:szCs w:val="24"/>
        </w:rPr>
        <w:t xml:space="preserve"> mowa w art. 248 ust. 3</w:t>
      </w:r>
      <w:r w:rsidR="003C0FC6">
        <w:rPr>
          <w:rFonts w:asciiTheme="minorHAnsi" w:eastAsia="Times New Roman" w:hAnsiTheme="minorHAnsi" w:cstheme="minorHAnsi"/>
          <w:sz w:val="24"/>
          <w:szCs w:val="24"/>
        </w:rPr>
        <w:t xml:space="preserve"> ustawy </w:t>
      </w:r>
      <w:proofErr w:type="spellStart"/>
      <w:r w:rsidR="003C0FC6">
        <w:rPr>
          <w:rFonts w:asciiTheme="minorHAnsi" w:eastAsia="Times New Roman" w:hAnsiTheme="minorHAnsi" w:cstheme="minorHAnsi"/>
          <w:sz w:val="24"/>
          <w:szCs w:val="24"/>
        </w:rPr>
        <w:t>Pzp</w:t>
      </w:r>
      <w:proofErr w:type="spellEnd"/>
      <w:r w:rsidRPr="003C0FC6">
        <w:rPr>
          <w:rFonts w:asciiTheme="minorHAnsi" w:eastAsia="Times New Roman" w:hAnsiTheme="minorHAnsi" w:cstheme="minorHAnsi"/>
          <w:sz w:val="24"/>
          <w:szCs w:val="24"/>
        </w:rPr>
        <w:t>,</w:t>
      </w:r>
      <w:r w:rsidR="00155807">
        <w:rPr>
          <w:rFonts w:asciiTheme="minorHAnsi" w:eastAsia="Times New Roman" w:hAnsiTheme="minorHAnsi" w:cstheme="minorHAnsi"/>
          <w:sz w:val="24"/>
          <w:szCs w:val="24"/>
        </w:rPr>
        <w:t xml:space="preserve"> </w:t>
      </w:r>
      <w:r w:rsidRPr="003C0FC6">
        <w:rPr>
          <w:rFonts w:asciiTheme="minorHAnsi" w:eastAsia="Times New Roman" w:hAnsiTheme="minorHAnsi" w:cstheme="minorHAnsi"/>
          <w:sz w:val="24"/>
          <w:szCs w:val="24"/>
        </w:rPr>
        <w:t>zostały złożone oferty dodatkowe o takiej samej cenie lub koszcie</w:t>
      </w:r>
      <w:r w:rsidR="003C0FC6">
        <w:rPr>
          <w:rFonts w:asciiTheme="minorHAnsi" w:eastAsia="Times New Roman" w:hAnsiTheme="minorHAnsi" w:cstheme="minorHAnsi"/>
          <w:sz w:val="24"/>
          <w:szCs w:val="24"/>
        </w:rPr>
        <w:t>,</w:t>
      </w:r>
    </w:p>
    <w:p w14:paraId="72CF585C" w14:textId="12209FD3" w:rsidR="007A681C" w:rsidRPr="00966CD0" w:rsidRDefault="007A681C" w:rsidP="004D2811">
      <w:pPr>
        <w:pStyle w:val="Akapitzlist"/>
        <w:numPr>
          <w:ilvl w:val="0"/>
          <w:numId w:val="45"/>
        </w:numPr>
        <w:shd w:val="clear" w:color="auto" w:fill="FFFFFF"/>
        <w:ind w:left="709" w:hanging="425"/>
        <w:jc w:val="both"/>
        <w:rPr>
          <w:rFonts w:asciiTheme="minorHAnsi" w:eastAsia="Times New Roman" w:hAnsiTheme="minorHAnsi" w:cstheme="minorHAnsi"/>
          <w:spacing w:val="-6"/>
          <w:sz w:val="24"/>
          <w:szCs w:val="24"/>
        </w:rPr>
      </w:pPr>
      <w:r w:rsidRPr="00966CD0">
        <w:rPr>
          <w:rFonts w:asciiTheme="minorHAnsi" w:eastAsia="Times New Roman" w:hAnsiTheme="minorHAnsi" w:cstheme="minorHAnsi"/>
          <w:spacing w:val="-6"/>
          <w:sz w:val="24"/>
          <w:szCs w:val="24"/>
        </w:rPr>
        <w:t>wystąpiła istotna zmiana okoliczności powodująca, że prowadzenie postępowania lub wykonanie zamówienia nie leży w interesie publicznym, czego nie można było wcześniej przewidzieć</w:t>
      </w:r>
      <w:r w:rsidR="00066429">
        <w:rPr>
          <w:rFonts w:asciiTheme="minorHAnsi" w:eastAsia="Times New Roman" w:hAnsiTheme="minorHAnsi" w:cstheme="minorHAnsi"/>
          <w:spacing w:val="-6"/>
          <w:sz w:val="24"/>
          <w:szCs w:val="24"/>
        </w:rPr>
        <w:t>,</w:t>
      </w:r>
    </w:p>
    <w:p w14:paraId="4CBC5CD8" w14:textId="5741C5B4" w:rsidR="007A681C" w:rsidRDefault="007A681C" w:rsidP="004D2811">
      <w:pPr>
        <w:pStyle w:val="Akapitzlist"/>
        <w:numPr>
          <w:ilvl w:val="0"/>
          <w:numId w:val="45"/>
        </w:numPr>
        <w:shd w:val="clear" w:color="auto" w:fill="FFFFFF"/>
        <w:ind w:left="709" w:hanging="425"/>
        <w:jc w:val="both"/>
        <w:rPr>
          <w:rFonts w:asciiTheme="minorHAnsi" w:eastAsia="Times New Roman" w:hAnsiTheme="minorHAnsi" w:cstheme="minorHAnsi"/>
          <w:sz w:val="24"/>
          <w:szCs w:val="24"/>
        </w:rPr>
      </w:pPr>
      <w:r w:rsidRPr="003C0FC6">
        <w:rPr>
          <w:rFonts w:asciiTheme="minorHAnsi" w:eastAsia="Times New Roman" w:hAnsiTheme="minorHAnsi" w:cstheme="minorHAnsi"/>
          <w:sz w:val="24"/>
          <w:szCs w:val="24"/>
        </w:rPr>
        <w:t>postępowanie obarczone jest niemożliwą do usunięcia wadą uniemożliwiającą zawarcie niepodlegającej unieważnieniu umowy w sprawie zamówienia publicznego</w:t>
      </w:r>
      <w:r w:rsidR="003C0FC6">
        <w:rPr>
          <w:rFonts w:asciiTheme="minorHAnsi" w:eastAsia="Times New Roman" w:hAnsiTheme="minorHAnsi" w:cstheme="minorHAnsi"/>
          <w:sz w:val="24"/>
          <w:szCs w:val="24"/>
        </w:rPr>
        <w:t>,</w:t>
      </w:r>
    </w:p>
    <w:p w14:paraId="79933BA5" w14:textId="0A77C9B6" w:rsidR="00241754" w:rsidRDefault="003C0FC6" w:rsidP="004D2811">
      <w:pPr>
        <w:pStyle w:val="Akapitzlist"/>
        <w:numPr>
          <w:ilvl w:val="0"/>
          <w:numId w:val="45"/>
        </w:numPr>
        <w:shd w:val="clear" w:color="auto" w:fill="FFFFFF"/>
        <w:ind w:left="709" w:hanging="425"/>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W</w:t>
      </w:r>
      <w:r w:rsidR="007A681C" w:rsidRPr="003C0FC6">
        <w:rPr>
          <w:rFonts w:asciiTheme="minorHAnsi" w:eastAsia="Times New Roman" w:hAnsiTheme="minorHAnsi" w:cstheme="minorHAnsi"/>
          <w:sz w:val="24"/>
          <w:szCs w:val="24"/>
        </w:rPr>
        <w:t xml:space="preserve">ykonawca uchylił się od zawarcia umowy w sprawie zamówienia publicznego, </w:t>
      </w:r>
      <w:r>
        <w:rPr>
          <w:rFonts w:asciiTheme="minorHAnsi" w:eastAsia="Times New Roman" w:hAnsiTheme="minorHAnsi" w:cstheme="minorHAnsi"/>
          <w:sz w:val="24"/>
          <w:szCs w:val="24"/>
        </w:rPr>
        <w:br/>
      </w:r>
      <w:r w:rsidR="007A681C" w:rsidRPr="003C0FC6">
        <w:rPr>
          <w:rFonts w:asciiTheme="minorHAnsi" w:eastAsia="Times New Roman" w:hAnsiTheme="minorHAnsi" w:cstheme="minorHAnsi"/>
          <w:sz w:val="24"/>
          <w:szCs w:val="24"/>
        </w:rPr>
        <w:t>z uwzględnieniem art. 263</w:t>
      </w:r>
      <w:r w:rsidR="00961067">
        <w:rPr>
          <w:rFonts w:asciiTheme="minorHAnsi" w:eastAsia="Times New Roman" w:hAnsiTheme="minorHAnsi" w:cstheme="minorHAnsi"/>
          <w:sz w:val="24"/>
          <w:szCs w:val="24"/>
        </w:rPr>
        <w:t xml:space="preserve"> ustawy </w:t>
      </w:r>
      <w:proofErr w:type="spellStart"/>
      <w:r w:rsidR="00961067">
        <w:rPr>
          <w:rFonts w:asciiTheme="minorHAnsi" w:eastAsia="Times New Roman" w:hAnsiTheme="minorHAnsi" w:cstheme="minorHAnsi"/>
          <w:sz w:val="24"/>
          <w:szCs w:val="24"/>
        </w:rPr>
        <w:t>Pzp</w:t>
      </w:r>
      <w:proofErr w:type="spellEnd"/>
      <w:r w:rsidR="00241754">
        <w:rPr>
          <w:rFonts w:asciiTheme="minorHAnsi" w:eastAsia="Times New Roman" w:hAnsiTheme="minorHAnsi" w:cstheme="minorHAnsi"/>
          <w:sz w:val="24"/>
          <w:szCs w:val="24"/>
        </w:rPr>
        <w:t>.</w:t>
      </w:r>
    </w:p>
    <w:p w14:paraId="0391B099" w14:textId="77777777" w:rsidR="00C863E7" w:rsidRDefault="00C863E7" w:rsidP="00C863E7">
      <w:pPr>
        <w:shd w:val="clear" w:color="auto" w:fill="FFFFFF"/>
        <w:jc w:val="both"/>
        <w:rPr>
          <w:rFonts w:asciiTheme="minorHAnsi" w:eastAsia="Times New Roman" w:hAnsiTheme="minorHAnsi" w:cstheme="minorHAnsi"/>
          <w:sz w:val="24"/>
          <w:szCs w:val="24"/>
        </w:rPr>
      </w:pPr>
    </w:p>
    <w:p w14:paraId="22FBD4BA" w14:textId="77777777" w:rsidR="00C863E7" w:rsidRPr="00C863E7" w:rsidRDefault="00C863E7" w:rsidP="00C863E7">
      <w:pPr>
        <w:shd w:val="clear" w:color="auto" w:fill="FFFFFF"/>
        <w:jc w:val="both"/>
        <w:rPr>
          <w:rFonts w:asciiTheme="minorHAnsi" w:eastAsia="Times New Roman" w:hAnsiTheme="minorHAnsi" w:cstheme="minorHAnsi"/>
          <w:sz w:val="24"/>
          <w:szCs w:val="24"/>
        </w:rPr>
      </w:pPr>
    </w:p>
    <w:p w14:paraId="02E2DF29" w14:textId="77777777" w:rsidR="00516C34" w:rsidRDefault="00516C34" w:rsidP="00EF7B71">
      <w:pPr>
        <w:shd w:val="clear" w:color="auto" w:fill="FFFFFF"/>
        <w:jc w:val="both"/>
        <w:rPr>
          <w:rFonts w:asciiTheme="minorHAnsi" w:eastAsia="Times New Roman" w:hAnsiTheme="minorHAnsi" w:cstheme="minorHAnsi"/>
          <w:sz w:val="24"/>
          <w:szCs w:val="24"/>
        </w:rPr>
      </w:pPr>
    </w:p>
    <w:p w14:paraId="557C2D26" w14:textId="29DBD646" w:rsidR="00E53585" w:rsidRPr="00961067" w:rsidRDefault="00E53585" w:rsidP="00662333">
      <w:pPr>
        <w:pStyle w:val="Nagwek2"/>
        <w:spacing w:after="0"/>
      </w:pPr>
      <w:bookmarkStart w:id="54" w:name="_Toc144109161"/>
      <w:r w:rsidRPr="00961067">
        <w:lastRenderedPageBreak/>
        <w:t xml:space="preserve">ROZDZIAŁ </w:t>
      </w:r>
      <w:r w:rsidR="00221248" w:rsidRPr="00961067">
        <w:t>2</w:t>
      </w:r>
      <w:r w:rsidR="00647295">
        <w:t>2</w:t>
      </w:r>
      <w:bookmarkEnd w:id="54"/>
      <w:r w:rsidRPr="00961067">
        <w:t xml:space="preserve"> </w:t>
      </w:r>
    </w:p>
    <w:p w14:paraId="17DCE519" w14:textId="3E944BCF" w:rsidR="00E53585" w:rsidRPr="00961067" w:rsidRDefault="00E53585" w:rsidP="00AA08A9">
      <w:pPr>
        <w:pStyle w:val="Nagwek2"/>
      </w:pPr>
      <w:bookmarkStart w:id="55" w:name="_Toc144109162"/>
      <w:r w:rsidRPr="00961067">
        <w:t xml:space="preserve">INFORMACJE O FORMALNOŚCIACH JAKIE </w:t>
      </w:r>
      <w:r w:rsidR="00E64CE4">
        <w:t>MUSZĄ</w:t>
      </w:r>
      <w:r w:rsidRPr="00961067">
        <w:t xml:space="preserve"> ZOSTAĆ DOPEŁNIONE PO WYBORZE OFERTY </w:t>
      </w:r>
      <w:r w:rsidR="00155807">
        <w:br/>
      </w:r>
      <w:r w:rsidRPr="00961067">
        <w:t>W CELU ZAWARCIA UMOWY</w:t>
      </w:r>
      <w:r w:rsidR="00E64CE4">
        <w:t xml:space="preserve"> W SPRAWIE ZAMÓWIENIA PUBLICZNEGO</w:t>
      </w:r>
      <w:bookmarkEnd w:id="55"/>
      <w:r w:rsidRPr="00961067">
        <w:t xml:space="preserve"> </w:t>
      </w:r>
    </w:p>
    <w:p w14:paraId="09CCAAF8" w14:textId="77777777" w:rsidR="00DA3F0D" w:rsidRPr="00436E50" w:rsidRDefault="00DA3F0D" w:rsidP="00DA3F0D">
      <w:pPr>
        <w:tabs>
          <w:tab w:val="left" w:pos="284"/>
        </w:tabs>
        <w:jc w:val="both"/>
        <w:rPr>
          <w:rFonts w:ascii="Calibri" w:eastAsia="Times New Roman" w:hAnsi="Calibri" w:cs="Calibri"/>
          <w:sz w:val="24"/>
          <w:szCs w:val="24"/>
        </w:rPr>
      </w:pPr>
      <w:r w:rsidRPr="00436E50">
        <w:rPr>
          <w:rFonts w:ascii="Calibri" w:eastAsia="Times New Roman" w:hAnsi="Calibri" w:cs="Calibri"/>
          <w:sz w:val="24"/>
          <w:szCs w:val="24"/>
        </w:rPr>
        <w:t>Wykonawca zobowiązany będzie do dostarczenia:</w:t>
      </w:r>
    </w:p>
    <w:p w14:paraId="0BC7A917" w14:textId="77777777" w:rsidR="00DA3F0D" w:rsidRPr="00E8055B" w:rsidRDefault="00DA3F0D" w:rsidP="004D2811">
      <w:pPr>
        <w:numPr>
          <w:ilvl w:val="0"/>
          <w:numId w:val="1"/>
        </w:numPr>
        <w:jc w:val="both"/>
        <w:rPr>
          <w:rFonts w:ascii="Calibri" w:eastAsia="Times New Roman" w:hAnsi="Calibri" w:cs="Calibri"/>
          <w:spacing w:val="-8"/>
          <w:sz w:val="24"/>
          <w:szCs w:val="24"/>
        </w:rPr>
      </w:pPr>
      <w:r>
        <w:rPr>
          <w:rFonts w:ascii="Calibri" w:eastAsia="Times New Roman" w:hAnsi="Calibri" w:cs="Calibri"/>
          <w:spacing w:val="-8"/>
          <w:sz w:val="24"/>
          <w:szCs w:val="24"/>
        </w:rPr>
        <w:t xml:space="preserve">informacji dotyczącej adresu strony internetowej za pomocą, której Wykonawca umożliwi </w:t>
      </w:r>
      <w:r w:rsidRPr="00403494">
        <w:rPr>
          <w:rFonts w:asciiTheme="minorHAnsi" w:hAnsiTheme="minorHAnsi" w:cstheme="minorHAnsi"/>
          <w:bCs/>
          <w:sz w:val="24"/>
          <w:szCs w:val="24"/>
        </w:rPr>
        <w:t>bezpłatne śledzen</w:t>
      </w:r>
      <w:r>
        <w:rPr>
          <w:rFonts w:asciiTheme="minorHAnsi" w:hAnsiTheme="minorHAnsi" w:cstheme="minorHAnsi"/>
          <w:bCs/>
          <w:sz w:val="24"/>
          <w:szCs w:val="24"/>
        </w:rPr>
        <w:t>ie</w:t>
      </w:r>
      <w:r w:rsidRPr="00403494">
        <w:rPr>
          <w:rFonts w:asciiTheme="minorHAnsi" w:hAnsiTheme="minorHAnsi" w:cstheme="minorHAnsi"/>
          <w:bCs/>
          <w:sz w:val="24"/>
          <w:szCs w:val="24"/>
        </w:rPr>
        <w:t xml:space="preserve"> przez Internet rejestrowanych przesyłek pocztowych w obrocie krajowym</w:t>
      </w:r>
      <w:r>
        <w:rPr>
          <w:rFonts w:asciiTheme="minorHAnsi" w:hAnsiTheme="minorHAnsi" w:cstheme="minorHAnsi"/>
          <w:bCs/>
          <w:sz w:val="24"/>
          <w:szCs w:val="24"/>
        </w:rPr>
        <w:t xml:space="preserve"> (jeżeli dotyczy), </w:t>
      </w:r>
    </w:p>
    <w:p w14:paraId="05AE854A" w14:textId="77777777" w:rsidR="00DA3F0D" w:rsidRPr="00854202" w:rsidRDefault="00DA3F0D" w:rsidP="004D2811">
      <w:pPr>
        <w:numPr>
          <w:ilvl w:val="0"/>
          <w:numId w:val="1"/>
        </w:numPr>
        <w:jc w:val="both"/>
        <w:rPr>
          <w:rFonts w:ascii="Calibri" w:eastAsia="Times New Roman" w:hAnsi="Calibri" w:cs="Calibri"/>
          <w:spacing w:val="-8"/>
          <w:sz w:val="24"/>
          <w:szCs w:val="24"/>
        </w:rPr>
      </w:pPr>
      <w:r>
        <w:rPr>
          <w:rFonts w:ascii="Calibri" w:hAnsi="Calibri" w:cs="Calibri"/>
          <w:sz w:val="24"/>
          <w:szCs w:val="24"/>
        </w:rPr>
        <w:t>informacji dotyczącej</w:t>
      </w:r>
      <w:r w:rsidRPr="00854202">
        <w:rPr>
          <w:rFonts w:ascii="Calibri" w:hAnsi="Calibri" w:cs="Calibri"/>
          <w:sz w:val="24"/>
          <w:szCs w:val="24"/>
        </w:rPr>
        <w:tab/>
      </w:r>
      <w:r>
        <w:rPr>
          <w:rFonts w:ascii="Calibri" w:hAnsi="Calibri" w:cs="Calibri"/>
          <w:sz w:val="24"/>
          <w:szCs w:val="24"/>
        </w:rPr>
        <w:t>w</w:t>
      </w:r>
      <w:r w:rsidRPr="00854202">
        <w:rPr>
          <w:rFonts w:ascii="Calibri" w:hAnsi="Calibri" w:cs="Calibri"/>
          <w:sz w:val="24"/>
          <w:szCs w:val="24"/>
        </w:rPr>
        <w:t>ymagania w zakresie adresowania i opakowania przesyłek listowych (z wyłączeniem przesyłek listowych z zadeklarowaną wartością)</w:t>
      </w:r>
      <w:r>
        <w:rPr>
          <w:rFonts w:ascii="Calibri" w:hAnsi="Calibri" w:cs="Calibri"/>
          <w:sz w:val="24"/>
          <w:szCs w:val="24"/>
        </w:rPr>
        <w:t>,</w:t>
      </w:r>
    </w:p>
    <w:p w14:paraId="133C28A0" w14:textId="77777777" w:rsidR="00DA3F0D" w:rsidRPr="00854202" w:rsidRDefault="00DA3F0D" w:rsidP="004D2811">
      <w:pPr>
        <w:numPr>
          <w:ilvl w:val="0"/>
          <w:numId w:val="1"/>
        </w:numPr>
        <w:tabs>
          <w:tab w:val="left" w:pos="709"/>
        </w:tabs>
        <w:jc w:val="both"/>
        <w:rPr>
          <w:rFonts w:ascii="Calibri" w:eastAsia="Times New Roman" w:hAnsi="Calibri" w:cs="Calibri"/>
          <w:spacing w:val="-8"/>
          <w:sz w:val="24"/>
          <w:szCs w:val="24"/>
        </w:rPr>
      </w:pPr>
      <w:r w:rsidRPr="00854202">
        <w:rPr>
          <w:rFonts w:ascii="Calibri" w:hAnsi="Calibri" w:cs="Calibri"/>
          <w:sz w:val="24"/>
          <w:szCs w:val="24"/>
        </w:rPr>
        <w:tab/>
      </w:r>
      <w:r>
        <w:rPr>
          <w:rFonts w:ascii="Calibri" w:hAnsi="Calibri" w:cs="Calibri"/>
          <w:sz w:val="24"/>
          <w:szCs w:val="24"/>
        </w:rPr>
        <w:t>w</w:t>
      </w:r>
      <w:r w:rsidRPr="00854202">
        <w:rPr>
          <w:rFonts w:ascii="Calibri" w:hAnsi="Calibri" w:cs="Calibri"/>
          <w:sz w:val="24"/>
          <w:szCs w:val="24"/>
        </w:rPr>
        <w:t>z</w:t>
      </w:r>
      <w:r>
        <w:rPr>
          <w:rFonts w:ascii="Calibri" w:hAnsi="Calibri" w:cs="Calibri"/>
          <w:sz w:val="24"/>
          <w:szCs w:val="24"/>
        </w:rPr>
        <w:t>o</w:t>
      </w:r>
      <w:r w:rsidRPr="00854202">
        <w:rPr>
          <w:rFonts w:ascii="Calibri" w:hAnsi="Calibri" w:cs="Calibri"/>
          <w:sz w:val="24"/>
          <w:szCs w:val="24"/>
        </w:rPr>
        <w:t>r</w:t>
      </w:r>
      <w:r>
        <w:rPr>
          <w:rFonts w:ascii="Calibri" w:hAnsi="Calibri" w:cs="Calibri"/>
          <w:sz w:val="24"/>
          <w:szCs w:val="24"/>
        </w:rPr>
        <w:t>u</w:t>
      </w:r>
      <w:r w:rsidRPr="00854202">
        <w:rPr>
          <w:rFonts w:ascii="Calibri" w:hAnsi="Calibri" w:cs="Calibri"/>
          <w:sz w:val="24"/>
          <w:szCs w:val="24"/>
        </w:rPr>
        <w:t xml:space="preserve"> „Zestawienia ilościowo - wartościowego przesyłek w obrocie krajowym nadanych w dniu …….” i „Zestawienia ilościowo - wartościowego przesyłek w obrocie zagranicznym nadanych w dniu …….”</w:t>
      </w:r>
      <w:r>
        <w:rPr>
          <w:rFonts w:ascii="Calibri" w:hAnsi="Calibri" w:cs="Calibri"/>
          <w:sz w:val="24"/>
          <w:szCs w:val="24"/>
        </w:rPr>
        <w:t>,</w:t>
      </w:r>
    </w:p>
    <w:p w14:paraId="05EF3335" w14:textId="77777777" w:rsidR="00DA3F0D" w:rsidRDefault="00DA3F0D" w:rsidP="004D2811">
      <w:pPr>
        <w:numPr>
          <w:ilvl w:val="0"/>
          <w:numId w:val="1"/>
        </w:numPr>
        <w:jc w:val="both"/>
        <w:rPr>
          <w:rFonts w:ascii="Calibri" w:eastAsia="Times New Roman" w:hAnsi="Calibri" w:cs="Calibri"/>
          <w:sz w:val="24"/>
          <w:szCs w:val="24"/>
        </w:rPr>
      </w:pPr>
      <w:r w:rsidRPr="00436E50">
        <w:rPr>
          <w:rFonts w:ascii="Calibri" w:eastAsia="Times New Roman" w:hAnsi="Calibri" w:cs="Calibri"/>
          <w:sz w:val="24"/>
          <w:szCs w:val="24"/>
        </w:rPr>
        <w:t>w przypadku Wykonawców wspólnie ubiegających się o zamówienie – umowy regulującej współpracę tych Wykonawców</w:t>
      </w:r>
      <w:r>
        <w:rPr>
          <w:rFonts w:ascii="Calibri" w:eastAsia="Times New Roman" w:hAnsi="Calibri" w:cs="Calibri"/>
          <w:sz w:val="24"/>
          <w:szCs w:val="24"/>
        </w:rPr>
        <w:t xml:space="preserve">, </w:t>
      </w:r>
    </w:p>
    <w:p w14:paraId="448C2AC1" w14:textId="77777777" w:rsidR="00DA3F0D" w:rsidRPr="00242A6A" w:rsidRDefault="00DA3F0D" w:rsidP="004D2811">
      <w:pPr>
        <w:numPr>
          <w:ilvl w:val="0"/>
          <w:numId w:val="1"/>
        </w:numPr>
        <w:jc w:val="both"/>
        <w:rPr>
          <w:rFonts w:ascii="Calibri" w:eastAsia="Times New Roman" w:hAnsi="Calibri" w:cs="Calibri"/>
          <w:sz w:val="24"/>
          <w:szCs w:val="24"/>
        </w:rPr>
      </w:pPr>
      <w:r w:rsidRPr="00242A6A">
        <w:rPr>
          <w:rFonts w:ascii="Calibri" w:hAnsi="Calibri" w:cs="Calibri"/>
          <w:sz w:val="24"/>
          <w:szCs w:val="24"/>
        </w:rPr>
        <w:t>oświadczenia dotyczącego sposobu przekazania faktury,</w:t>
      </w:r>
    </w:p>
    <w:p w14:paraId="50511849" w14:textId="77777777" w:rsidR="00DA3F0D" w:rsidRPr="0033184B" w:rsidRDefault="00DA3F0D" w:rsidP="004D2811">
      <w:pPr>
        <w:numPr>
          <w:ilvl w:val="0"/>
          <w:numId w:val="1"/>
        </w:numPr>
        <w:jc w:val="both"/>
        <w:rPr>
          <w:rFonts w:ascii="Calibri" w:eastAsia="Times New Roman" w:hAnsi="Calibri" w:cs="Calibri"/>
          <w:spacing w:val="-4"/>
          <w:sz w:val="24"/>
          <w:szCs w:val="24"/>
        </w:rPr>
      </w:pPr>
      <w:r w:rsidRPr="00966CD0">
        <w:rPr>
          <w:rFonts w:ascii="Calibri" w:hAnsi="Calibri" w:cs="Calibri"/>
          <w:spacing w:val="-8"/>
          <w:sz w:val="24"/>
          <w:szCs w:val="24"/>
        </w:rPr>
        <w:t>informacji dotyczącej osób które będą podpisywały umowę (wraz z wymaganymi pełnomocnictwami)</w:t>
      </w:r>
      <w:r w:rsidRPr="00966CD0">
        <w:rPr>
          <w:rFonts w:ascii="Calibri" w:hAnsi="Calibri" w:cs="Calibri"/>
          <w:spacing w:val="-4"/>
          <w:sz w:val="24"/>
          <w:szCs w:val="24"/>
        </w:rPr>
        <w:t xml:space="preserve"> oraz informacji o osobach upoważnionych do wykonywania obowiązków wynikających z realizacji umowy.</w:t>
      </w:r>
    </w:p>
    <w:p w14:paraId="3C5639A1" w14:textId="77777777" w:rsidR="00AD4DF8" w:rsidRPr="0098430F" w:rsidRDefault="00AD4DF8" w:rsidP="009B325F">
      <w:pPr>
        <w:jc w:val="both"/>
        <w:rPr>
          <w:rFonts w:ascii="Calibri" w:eastAsia="Times New Roman" w:hAnsi="Calibri" w:cs="Calibri"/>
          <w:sz w:val="24"/>
          <w:szCs w:val="24"/>
        </w:rPr>
      </w:pPr>
    </w:p>
    <w:p w14:paraId="1A19F849" w14:textId="3B4BE9D0" w:rsidR="0098430F" w:rsidRPr="00AA08A9" w:rsidRDefault="0098430F" w:rsidP="00662333">
      <w:pPr>
        <w:pStyle w:val="Nagwek2"/>
        <w:spacing w:after="0"/>
      </w:pPr>
      <w:bookmarkStart w:id="56" w:name="_Toc144109163"/>
      <w:r w:rsidRPr="00AA08A9">
        <w:t>ROZDZIAŁ 2</w:t>
      </w:r>
      <w:r w:rsidR="00647295">
        <w:t>3</w:t>
      </w:r>
      <w:bookmarkEnd w:id="56"/>
    </w:p>
    <w:p w14:paraId="7156D2C5" w14:textId="77777777" w:rsidR="0098430F" w:rsidRPr="00AA08A9" w:rsidRDefault="0098430F" w:rsidP="0098430F">
      <w:pPr>
        <w:pStyle w:val="Nagwek2"/>
      </w:pPr>
      <w:bookmarkStart w:id="57" w:name="_Toc144109164"/>
      <w:r w:rsidRPr="00AA08A9">
        <w:t>POUCZENIE O ŚRODKACH OCHRONY PRAWNEJ PRZYSŁUGUJĄCYCH WYKONAWCY</w:t>
      </w:r>
      <w:bookmarkEnd w:id="57"/>
      <w:r w:rsidRPr="00AA08A9">
        <w:t xml:space="preserve"> </w:t>
      </w:r>
    </w:p>
    <w:p w14:paraId="2AE0CFFF" w14:textId="77777777" w:rsidR="0098430F" w:rsidRPr="007D5042" w:rsidRDefault="0098430F" w:rsidP="004D2811">
      <w:pPr>
        <w:numPr>
          <w:ilvl w:val="0"/>
          <w:numId w:val="12"/>
        </w:numPr>
        <w:tabs>
          <w:tab w:val="clear" w:pos="2160"/>
          <w:tab w:val="num" w:pos="360"/>
        </w:tabs>
        <w:autoSpaceDE w:val="0"/>
        <w:autoSpaceDN w:val="0"/>
        <w:adjustRightInd w:val="0"/>
        <w:ind w:left="360"/>
        <w:jc w:val="both"/>
        <w:rPr>
          <w:rFonts w:ascii="Calibri" w:hAnsi="Calibri" w:cs="Calibri"/>
          <w:bCs/>
          <w:color w:val="000000"/>
          <w:sz w:val="24"/>
          <w:szCs w:val="24"/>
        </w:rPr>
      </w:pPr>
      <w:r w:rsidRPr="007D5042">
        <w:rPr>
          <w:rFonts w:ascii="Calibri" w:eastAsia="Times New Roman" w:hAnsi="Calibri" w:cs="Calibri"/>
          <w:sz w:val="24"/>
          <w:szCs w:val="24"/>
        </w:rPr>
        <w:t xml:space="preserve">Środki ochrony prawnej przysługują </w:t>
      </w:r>
      <w:r>
        <w:rPr>
          <w:rFonts w:ascii="Calibri" w:eastAsia="Times New Roman" w:hAnsi="Calibri" w:cs="Calibri"/>
          <w:sz w:val="24"/>
          <w:szCs w:val="24"/>
        </w:rPr>
        <w:t>W</w:t>
      </w:r>
      <w:r w:rsidRPr="007D5042">
        <w:rPr>
          <w:rFonts w:ascii="Calibri" w:eastAsia="Times New Roman" w:hAnsi="Calibri" w:cs="Calibri"/>
          <w:sz w:val="24"/>
          <w:szCs w:val="24"/>
        </w:rPr>
        <w:t>ykonawcy</w:t>
      </w:r>
      <w:r>
        <w:rPr>
          <w:rFonts w:ascii="Calibri" w:eastAsia="Times New Roman" w:hAnsi="Calibri" w:cs="Calibri"/>
          <w:sz w:val="24"/>
          <w:szCs w:val="24"/>
        </w:rPr>
        <w:t xml:space="preserve"> </w:t>
      </w:r>
      <w:r w:rsidRPr="007D5042">
        <w:rPr>
          <w:rFonts w:ascii="Calibri" w:eastAsia="Times New Roman" w:hAnsi="Calibri" w:cs="Calibri"/>
          <w:sz w:val="24"/>
          <w:szCs w:val="24"/>
        </w:rPr>
        <w:t xml:space="preserve">oraz innemu podmiotowi, jeżeli ma lub miał interes w uzyskaniu zamówienia oraz poniósł lub może ponieść szkodę w wyniku naruszenia przez </w:t>
      </w:r>
      <w:r>
        <w:rPr>
          <w:rFonts w:ascii="Calibri" w:eastAsia="Times New Roman" w:hAnsi="Calibri" w:cs="Calibri"/>
          <w:sz w:val="24"/>
          <w:szCs w:val="24"/>
        </w:rPr>
        <w:t>Z</w:t>
      </w:r>
      <w:r w:rsidRPr="007D5042">
        <w:rPr>
          <w:rFonts w:ascii="Calibri" w:eastAsia="Times New Roman" w:hAnsi="Calibri" w:cs="Calibri"/>
          <w:sz w:val="24"/>
          <w:szCs w:val="24"/>
        </w:rPr>
        <w:t>amawiającego przepisów ustawy</w:t>
      </w:r>
      <w:r>
        <w:rPr>
          <w:rFonts w:ascii="Calibri" w:eastAsia="Times New Roman" w:hAnsi="Calibri" w:cs="Calibri"/>
          <w:sz w:val="24"/>
          <w:szCs w:val="24"/>
        </w:rPr>
        <w:t xml:space="preserve"> </w:t>
      </w:r>
      <w:proofErr w:type="spellStart"/>
      <w:r>
        <w:rPr>
          <w:rFonts w:ascii="Calibri" w:eastAsia="Times New Roman" w:hAnsi="Calibri" w:cs="Calibri"/>
          <w:sz w:val="24"/>
          <w:szCs w:val="24"/>
        </w:rPr>
        <w:t>Pzp</w:t>
      </w:r>
      <w:proofErr w:type="spellEnd"/>
      <w:r w:rsidRPr="007D5042">
        <w:rPr>
          <w:rFonts w:ascii="Calibri" w:eastAsia="Times New Roman" w:hAnsi="Calibri" w:cs="Calibri"/>
          <w:sz w:val="24"/>
          <w:szCs w:val="24"/>
        </w:rPr>
        <w:t>.</w:t>
      </w:r>
    </w:p>
    <w:p w14:paraId="0D982A01" w14:textId="49CBAAE3" w:rsidR="0098430F" w:rsidRPr="0065570E" w:rsidRDefault="0098430F" w:rsidP="004D2811">
      <w:pPr>
        <w:numPr>
          <w:ilvl w:val="0"/>
          <w:numId w:val="12"/>
        </w:numPr>
        <w:tabs>
          <w:tab w:val="clear" w:pos="2160"/>
          <w:tab w:val="num" w:pos="360"/>
        </w:tabs>
        <w:autoSpaceDE w:val="0"/>
        <w:autoSpaceDN w:val="0"/>
        <w:adjustRightInd w:val="0"/>
        <w:ind w:left="360"/>
        <w:jc w:val="both"/>
        <w:rPr>
          <w:rFonts w:ascii="Calibri" w:hAnsi="Calibri" w:cs="Calibri"/>
          <w:bCs/>
          <w:color w:val="000000"/>
          <w:spacing w:val="-4"/>
          <w:sz w:val="24"/>
          <w:szCs w:val="24"/>
        </w:rPr>
      </w:pPr>
      <w:r w:rsidRPr="0065570E">
        <w:rPr>
          <w:rFonts w:ascii="Calibri" w:eastAsia="Times New Roman" w:hAnsi="Calibri" w:cs="Calibri"/>
          <w:spacing w:val="-4"/>
          <w:sz w:val="24"/>
          <w:szCs w:val="24"/>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65570E">
        <w:rPr>
          <w:rFonts w:ascii="Calibri" w:eastAsia="Times New Roman" w:hAnsi="Calibri" w:cs="Calibri"/>
          <w:spacing w:val="-4"/>
          <w:sz w:val="24"/>
          <w:szCs w:val="24"/>
        </w:rPr>
        <w:t>Pzp</w:t>
      </w:r>
      <w:proofErr w:type="spellEnd"/>
      <w:r w:rsidRPr="0065570E">
        <w:rPr>
          <w:rFonts w:ascii="Calibri" w:eastAsia="Times New Roman" w:hAnsi="Calibri" w:cs="Calibri"/>
          <w:spacing w:val="-4"/>
          <w:sz w:val="24"/>
          <w:szCs w:val="24"/>
        </w:rPr>
        <w:t>, oraz Rzecznikowi Małych i Średnich Przedsiębiorców.</w:t>
      </w:r>
    </w:p>
    <w:p w14:paraId="21901CF7" w14:textId="77777777" w:rsidR="0098430F" w:rsidRDefault="0098430F" w:rsidP="004D2811">
      <w:pPr>
        <w:numPr>
          <w:ilvl w:val="0"/>
          <w:numId w:val="12"/>
        </w:numPr>
        <w:tabs>
          <w:tab w:val="clear" w:pos="2160"/>
          <w:tab w:val="num" w:pos="360"/>
        </w:tabs>
        <w:autoSpaceDE w:val="0"/>
        <w:autoSpaceDN w:val="0"/>
        <w:adjustRightInd w:val="0"/>
        <w:ind w:left="360"/>
        <w:jc w:val="both"/>
        <w:rPr>
          <w:rFonts w:ascii="Calibri" w:hAnsi="Calibri" w:cs="Calibri"/>
          <w:bCs/>
          <w:color w:val="000000"/>
          <w:sz w:val="24"/>
          <w:szCs w:val="24"/>
        </w:rPr>
      </w:pPr>
      <w:r w:rsidRPr="00436E50">
        <w:rPr>
          <w:rFonts w:ascii="Calibri" w:hAnsi="Calibri" w:cs="Calibri"/>
          <w:bCs/>
          <w:color w:val="000000"/>
          <w:sz w:val="24"/>
          <w:szCs w:val="24"/>
        </w:rPr>
        <w:t xml:space="preserve">Odwołanie </w:t>
      </w:r>
      <w:r w:rsidRPr="007D5042">
        <w:rPr>
          <w:rFonts w:asciiTheme="minorHAnsi" w:eastAsia="Times New Roman" w:hAnsiTheme="minorHAnsi" w:cstheme="minorHAnsi"/>
          <w:sz w:val="24"/>
          <w:szCs w:val="24"/>
        </w:rPr>
        <w:t>przysługuje na:</w:t>
      </w:r>
    </w:p>
    <w:p w14:paraId="30B3F6D7" w14:textId="77777777" w:rsidR="0098430F" w:rsidRPr="00DB5110" w:rsidRDefault="0098430F" w:rsidP="004D2811">
      <w:pPr>
        <w:pStyle w:val="Akapitzlist"/>
        <w:numPr>
          <w:ilvl w:val="0"/>
          <w:numId w:val="46"/>
        </w:numPr>
        <w:autoSpaceDE w:val="0"/>
        <w:autoSpaceDN w:val="0"/>
        <w:adjustRightInd w:val="0"/>
        <w:ind w:left="709" w:hanging="425"/>
        <w:jc w:val="both"/>
        <w:rPr>
          <w:rFonts w:ascii="Calibri" w:hAnsi="Calibri" w:cs="Calibri"/>
          <w:bCs/>
          <w:color w:val="000000"/>
          <w:sz w:val="24"/>
          <w:szCs w:val="24"/>
        </w:rPr>
      </w:pPr>
      <w:r w:rsidRPr="007D5042">
        <w:rPr>
          <w:rFonts w:asciiTheme="minorHAnsi" w:eastAsia="Times New Roman" w:hAnsiTheme="minorHAnsi" w:cstheme="minorHAnsi"/>
          <w:sz w:val="24"/>
          <w:szCs w:val="24"/>
        </w:rPr>
        <w:t>niezgodną z przepisami ustawy</w:t>
      </w:r>
      <w:r>
        <w:rPr>
          <w:rFonts w:asciiTheme="minorHAnsi" w:eastAsia="Times New Roman" w:hAnsiTheme="minorHAnsi" w:cstheme="minorHAnsi"/>
          <w:sz w:val="24"/>
          <w:szCs w:val="24"/>
        </w:rPr>
        <w:t xml:space="preserve"> </w:t>
      </w:r>
      <w:proofErr w:type="spellStart"/>
      <w:r>
        <w:rPr>
          <w:rFonts w:asciiTheme="minorHAnsi" w:eastAsia="Times New Roman" w:hAnsiTheme="minorHAnsi" w:cstheme="minorHAnsi"/>
          <w:sz w:val="24"/>
          <w:szCs w:val="24"/>
        </w:rPr>
        <w:t>Pzp</w:t>
      </w:r>
      <w:proofErr w:type="spellEnd"/>
      <w:r w:rsidRPr="007D5042">
        <w:rPr>
          <w:rFonts w:asciiTheme="minorHAnsi" w:eastAsia="Times New Roman" w:hAnsiTheme="minorHAnsi" w:cstheme="minorHAnsi"/>
          <w:sz w:val="24"/>
          <w:szCs w:val="24"/>
        </w:rPr>
        <w:t xml:space="preserve"> czynność </w:t>
      </w:r>
      <w:r>
        <w:rPr>
          <w:rFonts w:asciiTheme="minorHAnsi" w:eastAsia="Times New Roman" w:hAnsiTheme="minorHAnsi" w:cstheme="minorHAnsi"/>
          <w:sz w:val="24"/>
          <w:szCs w:val="24"/>
        </w:rPr>
        <w:t>Z</w:t>
      </w:r>
      <w:r w:rsidRPr="007D5042">
        <w:rPr>
          <w:rFonts w:asciiTheme="minorHAnsi" w:eastAsia="Times New Roman" w:hAnsiTheme="minorHAnsi" w:cstheme="minorHAnsi"/>
          <w:sz w:val="24"/>
          <w:szCs w:val="24"/>
        </w:rPr>
        <w:t xml:space="preserve">amawiającego, podjętą w postępowaniu </w:t>
      </w:r>
      <w:r>
        <w:rPr>
          <w:rFonts w:asciiTheme="minorHAnsi" w:eastAsia="Times New Roman" w:hAnsiTheme="minorHAnsi" w:cstheme="minorHAnsi"/>
          <w:sz w:val="24"/>
          <w:szCs w:val="24"/>
        </w:rPr>
        <w:br/>
      </w:r>
      <w:r w:rsidRPr="007D5042">
        <w:rPr>
          <w:rFonts w:asciiTheme="minorHAnsi" w:eastAsia="Times New Roman" w:hAnsiTheme="minorHAnsi" w:cstheme="minorHAnsi"/>
          <w:sz w:val="24"/>
          <w:szCs w:val="24"/>
        </w:rPr>
        <w:t>o udzielenie zamówienia, w tym na projektowane postanowienie umowy</w:t>
      </w:r>
      <w:r>
        <w:rPr>
          <w:rFonts w:asciiTheme="minorHAnsi" w:eastAsia="Times New Roman" w:hAnsiTheme="minorHAnsi" w:cstheme="minorHAnsi"/>
          <w:sz w:val="24"/>
          <w:szCs w:val="24"/>
        </w:rPr>
        <w:t>,</w:t>
      </w:r>
    </w:p>
    <w:p w14:paraId="0311580C" w14:textId="77777777" w:rsidR="0098430F" w:rsidRPr="00930D22" w:rsidRDefault="0098430F" w:rsidP="004D2811">
      <w:pPr>
        <w:pStyle w:val="Akapitzlist"/>
        <w:numPr>
          <w:ilvl w:val="0"/>
          <w:numId w:val="46"/>
        </w:numPr>
        <w:autoSpaceDE w:val="0"/>
        <w:autoSpaceDN w:val="0"/>
        <w:adjustRightInd w:val="0"/>
        <w:ind w:left="709" w:hanging="425"/>
        <w:jc w:val="both"/>
        <w:rPr>
          <w:rFonts w:ascii="Calibri" w:hAnsi="Calibri" w:cs="Calibri"/>
          <w:bCs/>
          <w:color w:val="000000"/>
          <w:sz w:val="24"/>
          <w:szCs w:val="24"/>
        </w:rPr>
      </w:pPr>
      <w:r w:rsidRPr="00DB5110">
        <w:rPr>
          <w:rFonts w:asciiTheme="minorHAnsi" w:eastAsia="Times New Roman" w:hAnsiTheme="minorHAnsi" w:cstheme="minorHAnsi"/>
          <w:sz w:val="24"/>
          <w:szCs w:val="24"/>
        </w:rPr>
        <w:t xml:space="preserve">zaniechanie czynności w postępowaniu o udzielenie zamówienia, do której </w:t>
      </w:r>
      <w:r>
        <w:rPr>
          <w:rFonts w:asciiTheme="minorHAnsi" w:eastAsia="Times New Roman" w:hAnsiTheme="minorHAnsi" w:cstheme="minorHAnsi"/>
          <w:sz w:val="24"/>
          <w:szCs w:val="24"/>
        </w:rPr>
        <w:t>Z</w:t>
      </w:r>
      <w:r w:rsidRPr="00DB5110">
        <w:rPr>
          <w:rFonts w:asciiTheme="minorHAnsi" w:eastAsia="Times New Roman" w:hAnsiTheme="minorHAnsi" w:cstheme="minorHAnsi"/>
          <w:sz w:val="24"/>
          <w:szCs w:val="24"/>
        </w:rPr>
        <w:t>amawiający był obowiązany na podstawie ustawy</w:t>
      </w:r>
      <w:r>
        <w:rPr>
          <w:rFonts w:asciiTheme="minorHAnsi" w:eastAsia="Times New Roman" w:hAnsiTheme="minorHAnsi" w:cstheme="minorHAnsi"/>
          <w:sz w:val="24"/>
          <w:szCs w:val="24"/>
        </w:rPr>
        <w:t xml:space="preserve"> </w:t>
      </w:r>
      <w:proofErr w:type="spellStart"/>
      <w:r>
        <w:rPr>
          <w:rFonts w:asciiTheme="minorHAnsi" w:eastAsia="Times New Roman" w:hAnsiTheme="minorHAnsi" w:cstheme="minorHAnsi"/>
          <w:sz w:val="24"/>
          <w:szCs w:val="24"/>
        </w:rPr>
        <w:t>Pzp</w:t>
      </w:r>
      <w:proofErr w:type="spellEnd"/>
      <w:r>
        <w:rPr>
          <w:rFonts w:asciiTheme="minorHAnsi" w:eastAsia="Times New Roman" w:hAnsiTheme="minorHAnsi" w:cstheme="minorHAnsi"/>
          <w:sz w:val="24"/>
          <w:szCs w:val="24"/>
        </w:rPr>
        <w:t>.</w:t>
      </w:r>
    </w:p>
    <w:p w14:paraId="4B6B71D7" w14:textId="77777777" w:rsidR="0098430F" w:rsidRPr="00DB5110"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sz w:val="24"/>
          <w:szCs w:val="24"/>
        </w:rPr>
      </w:pPr>
      <w:r w:rsidRPr="00DB5110">
        <w:rPr>
          <w:rFonts w:ascii="Calibri" w:hAnsi="Calibri" w:cs="Calibri"/>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3FB28C2" w14:textId="18E91F14" w:rsidR="0098430F" w:rsidRPr="00DB5110"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sz w:val="24"/>
          <w:szCs w:val="24"/>
        </w:rPr>
      </w:pPr>
      <w:r w:rsidRPr="00DB5110">
        <w:rPr>
          <w:rFonts w:ascii="Calibri" w:hAnsi="Calibri" w:cs="Calibri"/>
          <w:sz w:val="24"/>
          <w:szCs w:val="24"/>
        </w:rPr>
        <w:t xml:space="preserve">Pisma w formie pisemnej wnosi się za pośrednictwem operatora pocztowego, w rozumieniu </w:t>
      </w:r>
      <w:hyperlink r:id="rId47" w:anchor="/document/17938059?cm=DOCUMENT" w:history="1">
        <w:r w:rsidRPr="00C413B8">
          <w:rPr>
            <w:rStyle w:val="Hipercze"/>
            <w:rFonts w:asciiTheme="minorHAnsi" w:hAnsiTheme="minorHAnsi" w:cstheme="minorHAnsi"/>
            <w:color w:val="auto"/>
            <w:sz w:val="24"/>
            <w:szCs w:val="24"/>
            <w:u w:val="none"/>
          </w:rPr>
          <w:t>ustawy</w:t>
        </w:r>
      </w:hyperlink>
      <w:r w:rsidRPr="00C413B8">
        <w:rPr>
          <w:rFonts w:asciiTheme="minorHAnsi" w:hAnsiTheme="minorHAnsi" w:cstheme="minorHAnsi"/>
          <w:sz w:val="24"/>
          <w:szCs w:val="24"/>
        </w:rPr>
        <w:t xml:space="preserve"> z dnia 23 listopada 2012 r. - Prawo pocztowe, osobiście, za pośrednictwem posłańca, </w:t>
      </w:r>
      <w:r w:rsidRPr="00C413B8">
        <w:rPr>
          <w:rFonts w:asciiTheme="minorHAnsi" w:hAnsiTheme="minorHAnsi" w:cstheme="minorHAnsi"/>
          <w:sz w:val="24"/>
          <w:szCs w:val="24"/>
        </w:rPr>
        <w:br/>
        <w:t>a pisma w postaci elektronicznej wnosi się przy użyciu środków komunikacji elektronicznej</w:t>
      </w:r>
      <w:r w:rsidR="00C413B8">
        <w:rPr>
          <w:rFonts w:asciiTheme="minorHAnsi" w:hAnsiTheme="minorHAnsi" w:cstheme="minorHAnsi"/>
          <w:sz w:val="24"/>
          <w:szCs w:val="24"/>
        </w:rPr>
        <w:t>,</w:t>
      </w:r>
      <w:r w:rsidR="00C413B8" w:rsidRPr="00C413B8">
        <w:rPr>
          <w:rFonts w:asciiTheme="minorHAnsi" w:hAnsiTheme="minorHAnsi" w:cstheme="minorHAnsi"/>
          <w:sz w:val="24"/>
          <w:szCs w:val="24"/>
          <w:shd w:val="clear" w:color="auto" w:fill="FFFFFF"/>
        </w:rPr>
        <w:t xml:space="preserve"> </w:t>
      </w:r>
      <w:r w:rsidR="00C413B8">
        <w:rPr>
          <w:rFonts w:asciiTheme="minorHAnsi" w:hAnsiTheme="minorHAnsi" w:cstheme="minorHAnsi"/>
          <w:sz w:val="24"/>
          <w:szCs w:val="24"/>
          <w:shd w:val="clear" w:color="auto" w:fill="FFFFFF"/>
        </w:rPr>
        <w:br/>
      </w:r>
      <w:r w:rsidR="00C413B8" w:rsidRPr="00C413B8">
        <w:rPr>
          <w:rFonts w:asciiTheme="minorHAnsi" w:hAnsiTheme="minorHAnsi" w:cstheme="minorHAnsi"/>
          <w:sz w:val="24"/>
          <w:szCs w:val="24"/>
          <w:shd w:val="clear" w:color="auto" w:fill="FFFFFF"/>
        </w:rPr>
        <w:t xml:space="preserve">w tym na adres do doręczeń elektronicznych, o którym mowa w </w:t>
      </w:r>
      <w:hyperlink r:id="rId48" w:anchor="/document/19062514?unitId=art(2)pkt(1)&amp;cm=DOCUMENT" w:history="1">
        <w:r w:rsidR="00C413B8" w:rsidRPr="00C413B8">
          <w:rPr>
            <w:rFonts w:asciiTheme="minorHAnsi" w:hAnsiTheme="minorHAnsi" w:cstheme="minorHAnsi"/>
            <w:sz w:val="24"/>
            <w:szCs w:val="24"/>
            <w:shd w:val="clear" w:color="auto" w:fill="FFFFFF"/>
          </w:rPr>
          <w:t>art. 2 pkt 1</w:t>
        </w:r>
      </w:hyperlink>
      <w:r w:rsidR="00C413B8" w:rsidRPr="00C413B8">
        <w:rPr>
          <w:rFonts w:asciiTheme="minorHAnsi" w:hAnsiTheme="minorHAnsi" w:cstheme="minorHAnsi"/>
          <w:sz w:val="24"/>
          <w:szCs w:val="24"/>
          <w:shd w:val="clear" w:color="auto" w:fill="FFFFFF"/>
        </w:rPr>
        <w:t xml:space="preserve"> ustawy z dnia </w:t>
      </w:r>
      <w:r w:rsidR="00C413B8">
        <w:rPr>
          <w:rFonts w:asciiTheme="minorHAnsi" w:hAnsiTheme="minorHAnsi" w:cstheme="minorHAnsi"/>
          <w:sz w:val="24"/>
          <w:szCs w:val="24"/>
          <w:shd w:val="clear" w:color="auto" w:fill="FFFFFF"/>
        </w:rPr>
        <w:br/>
      </w:r>
      <w:r w:rsidR="00C413B8" w:rsidRPr="00C413B8">
        <w:rPr>
          <w:rFonts w:asciiTheme="minorHAnsi" w:hAnsiTheme="minorHAnsi" w:cstheme="minorHAnsi"/>
          <w:sz w:val="24"/>
          <w:szCs w:val="24"/>
          <w:shd w:val="clear" w:color="auto" w:fill="FFFFFF"/>
        </w:rPr>
        <w:t>18 listopada 2020 r. o doręczeniach elektronicznych</w:t>
      </w:r>
      <w:r w:rsidR="00C413B8">
        <w:rPr>
          <w:rFonts w:asciiTheme="minorHAnsi" w:hAnsiTheme="minorHAnsi" w:cstheme="minorHAnsi"/>
          <w:sz w:val="24"/>
          <w:szCs w:val="24"/>
          <w:shd w:val="clear" w:color="auto" w:fill="FFFFFF"/>
        </w:rPr>
        <w:t>.</w:t>
      </w:r>
    </w:p>
    <w:p w14:paraId="0557A1A7" w14:textId="77777777" w:rsidR="0098430F"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color w:val="000000"/>
          <w:sz w:val="24"/>
          <w:szCs w:val="24"/>
        </w:rPr>
      </w:pPr>
      <w:r w:rsidRPr="00436E50">
        <w:rPr>
          <w:rFonts w:ascii="Calibri" w:hAnsi="Calibri" w:cs="Calibri"/>
          <w:bCs/>
          <w:color w:val="000000"/>
          <w:sz w:val="24"/>
          <w:szCs w:val="24"/>
        </w:rPr>
        <w:t>Odwołanie wnosi się do Prezesa Krajowej Izby Odwoławczej</w:t>
      </w:r>
      <w:r>
        <w:rPr>
          <w:rFonts w:ascii="Calibri" w:hAnsi="Calibri" w:cs="Calibri"/>
          <w:bCs/>
          <w:color w:val="000000"/>
          <w:sz w:val="24"/>
          <w:szCs w:val="24"/>
        </w:rPr>
        <w:t>.</w:t>
      </w:r>
    </w:p>
    <w:p w14:paraId="0DE12ADC" w14:textId="128B30CC" w:rsidR="0098430F" w:rsidRPr="00DB5110"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color w:val="000000"/>
          <w:sz w:val="24"/>
          <w:szCs w:val="24"/>
        </w:rPr>
      </w:pPr>
      <w:r w:rsidRPr="00DB5110">
        <w:rPr>
          <w:rFonts w:ascii="Calibri" w:eastAsia="Times New Roman" w:hAnsi="Calibri" w:cs="Calibri"/>
          <w:sz w:val="24"/>
          <w:szCs w:val="24"/>
        </w:rPr>
        <w:t xml:space="preserve">Odwołujący przekazuje </w:t>
      </w:r>
      <w:r w:rsidR="00C413B8">
        <w:rPr>
          <w:rFonts w:ascii="Calibri" w:eastAsia="Times New Roman" w:hAnsi="Calibri" w:cs="Calibri"/>
          <w:sz w:val="24"/>
          <w:szCs w:val="24"/>
        </w:rPr>
        <w:t>Z</w:t>
      </w:r>
      <w:r w:rsidRPr="00DB5110">
        <w:rPr>
          <w:rFonts w:ascii="Calibri" w:eastAsia="Times New Roman" w:hAnsi="Calibri" w:cs="Calibri"/>
          <w:sz w:val="24"/>
          <w:szCs w:val="24"/>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235ED53" w14:textId="0B86A27D" w:rsidR="0098430F" w:rsidRPr="00DB5110"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color w:val="000000"/>
          <w:sz w:val="24"/>
          <w:szCs w:val="24"/>
        </w:rPr>
      </w:pPr>
      <w:r w:rsidRPr="00DB5110">
        <w:rPr>
          <w:rFonts w:ascii="Calibri" w:eastAsia="Times New Roman" w:hAnsi="Calibri" w:cs="Calibri"/>
          <w:sz w:val="24"/>
          <w:szCs w:val="24"/>
        </w:rPr>
        <w:t xml:space="preserve">Domniemywa się, że </w:t>
      </w:r>
      <w:r w:rsidR="00C413B8">
        <w:rPr>
          <w:rFonts w:ascii="Calibri" w:eastAsia="Times New Roman" w:hAnsi="Calibri" w:cs="Calibri"/>
          <w:sz w:val="24"/>
          <w:szCs w:val="24"/>
        </w:rPr>
        <w:t>Z</w:t>
      </w:r>
      <w:r w:rsidRPr="00DB5110">
        <w:rPr>
          <w:rFonts w:ascii="Calibri" w:eastAsia="Times New Roman" w:hAnsi="Calibri" w:cs="Calibri"/>
          <w:sz w:val="24"/>
          <w:szCs w:val="24"/>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9DE53DB" w14:textId="77777777" w:rsidR="0098430F" w:rsidRPr="00115E3F"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color w:val="000000"/>
          <w:sz w:val="24"/>
          <w:szCs w:val="24"/>
        </w:rPr>
      </w:pPr>
      <w:r w:rsidRPr="00115E3F">
        <w:rPr>
          <w:rFonts w:asciiTheme="minorHAnsi" w:hAnsiTheme="minorHAnsi" w:cstheme="minorHAnsi"/>
          <w:sz w:val="24"/>
          <w:szCs w:val="24"/>
        </w:rPr>
        <w:t>Odwołanie wnosi się w terminie</w:t>
      </w:r>
      <w:r>
        <w:rPr>
          <w:rFonts w:asciiTheme="minorHAnsi" w:hAnsiTheme="minorHAnsi" w:cstheme="minorHAnsi"/>
          <w:sz w:val="24"/>
          <w:szCs w:val="24"/>
        </w:rPr>
        <w:t>:</w:t>
      </w:r>
    </w:p>
    <w:p w14:paraId="2143D612" w14:textId="77777777" w:rsidR="0098430F" w:rsidRPr="00115E3F" w:rsidRDefault="0098430F" w:rsidP="004D2811">
      <w:pPr>
        <w:pStyle w:val="Akapitzlist"/>
        <w:numPr>
          <w:ilvl w:val="0"/>
          <w:numId w:val="47"/>
        </w:numPr>
        <w:autoSpaceDE w:val="0"/>
        <w:autoSpaceDN w:val="0"/>
        <w:adjustRightInd w:val="0"/>
        <w:ind w:left="851" w:hanging="425"/>
        <w:jc w:val="both"/>
        <w:rPr>
          <w:rFonts w:ascii="Calibri" w:hAnsi="Calibri" w:cs="Calibri"/>
          <w:bCs/>
          <w:color w:val="000000"/>
          <w:sz w:val="24"/>
          <w:szCs w:val="24"/>
        </w:rPr>
      </w:pPr>
      <w:r w:rsidRPr="00115E3F">
        <w:rPr>
          <w:rFonts w:asciiTheme="minorHAnsi" w:hAnsiTheme="minorHAnsi" w:cstheme="minorHAnsi"/>
          <w:sz w:val="24"/>
          <w:szCs w:val="24"/>
        </w:rPr>
        <w:lastRenderedPageBreak/>
        <w:t xml:space="preserve">5 dni od dnia </w:t>
      </w:r>
      <w:r w:rsidRPr="00115E3F">
        <w:rPr>
          <w:rFonts w:asciiTheme="minorHAnsi" w:eastAsia="Times New Roman" w:hAnsiTheme="minorHAnsi" w:cstheme="minorHAnsi"/>
          <w:sz w:val="24"/>
          <w:szCs w:val="24"/>
        </w:rPr>
        <w:t>przekazania informacji o czynności Zamawiającego stanowiącej podstawę jego wniesienia, jeżeli informacja została przekazana przy użyciu środków komunikacji elektronicznej</w:t>
      </w:r>
      <w:r>
        <w:rPr>
          <w:rFonts w:asciiTheme="minorHAnsi" w:eastAsia="Times New Roman" w:hAnsiTheme="minorHAnsi" w:cstheme="minorHAnsi"/>
          <w:sz w:val="24"/>
          <w:szCs w:val="24"/>
        </w:rPr>
        <w:t>,</w:t>
      </w:r>
    </w:p>
    <w:p w14:paraId="42783E64" w14:textId="47145D91" w:rsidR="0098430F" w:rsidRPr="00115E3F" w:rsidRDefault="0098430F" w:rsidP="004D2811">
      <w:pPr>
        <w:pStyle w:val="Akapitzlist"/>
        <w:numPr>
          <w:ilvl w:val="0"/>
          <w:numId w:val="47"/>
        </w:numPr>
        <w:autoSpaceDE w:val="0"/>
        <w:autoSpaceDN w:val="0"/>
        <w:adjustRightInd w:val="0"/>
        <w:ind w:left="851" w:hanging="425"/>
        <w:jc w:val="both"/>
        <w:rPr>
          <w:rFonts w:ascii="Calibri" w:hAnsi="Calibri" w:cs="Calibri"/>
          <w:bCs/>
          <w:color w:val="000000"/>
          <w:sz w:val="24"/>
          <w:szCs w:val="24"/>
        </w:rPr>
      </w:pPr>
      <w:r w:rsidRPr="00115E3F">
        <w:rPr>
          <w:rFonts w:ascii="Calibri" w:hAnsi="Calibri" w:cs="Calibri"/>
          <w:color w:val="000000"/>
          <w:sz w:val="24"/>
          <w:szCs w:val="24"/>
        </w:rPr>
        <w:t xml:space="preserve">10 dni </w:t>
      </w:r>
      <w:r w:rsidRPr="00115E3F">
        <w:rPr>
          <w:rFonts w:asciiTheme="minorHAnsi" w:hAnsiTheme="minorHAnsi" w:cstheme="minorHAnsi"/>
          <w:sz w:val="24"/>
          <w:szCs w:val="24"/>
        </w:rPr>
        <w:t xml:space="preserve">od dnia </w:t>
      </w:r>
      <w:r w:rsidRPr="00115E3F">
        <w:rPr>
          <w:rFonts w:asciiTheme="minorHAnsi" w:eastAsia="Times New Roman" w:hAnsiTheme="minorHAnsi" w:cstheme="minorHAnsi"/>
          <w:sz w:val="24"/>
          <w:szCs w:val="24"/>
        </w:rPr>
        <w:t xml:space="preserve">przekazania informacji o czynności Zamawiającego stanowiącej podstawę </w:t>
      </w:r>
      <w:r w:rsidRPr="00C413B8">
        <w:rPr>
          <w:rFonts w:asciiTheme="minorHAnsi" w:eastAsia="Times New Roman" w:hAnsiTheme="minorHAnsi" w:cstheme="minorHAnsi"/>
          <w:spacing w:val="-2"/>
          <w:sz w:val="24"/>
          <w:szCs w:val="24"/>
        </w:rPr>
        <w:t xml:space="preserve">jego wniesienia, jeżeli informacja została przekazana </w:t>
      </w:r>
      <w:r w:rsidRPr="00C413B8">
        <w:rPr>
          <w:rFonts w:asciiTheme="minorHAnsi" w:hAnsiTheme="minorHAnsi" w:cs="Calibri"/>
          <w:color w:val="000000"/>
          <w:spacing w:val="-2"/>
          <w:sz w:val="24"/>
          <w:szCs w:val="24"/>
        </w:rPr>
        <w:t xml:space="preserve">w sposób inny niż określony w </w:t>
      </w:r>
      <w:proofErr w:type="spellStart"/>
      <w:r w:rsidRPr="00C413B8">
        <w:rPr>
          <w:rFonts w:asciiTheme="minorHAnsi" w:hAnsiTheme="minorHAnsi" w:cs="Calibri"/>
          <w:color w:val="000000"/>
          <w:spacing w:val="-2"/>
          <w:sz w:val="24"/>
          <w:szCs w:val="24"/>
        </w:rPr>
        <w:t>ppkt</w:t>
      </w:r>
      <w:proofErr w:type="spellEnd"/>
      <w:r w:rsidRPr="00C413B8">
        <w:rPr>
          <w:rFonts w:asciiTheme="minorHAnsi" w:hAnsiTheme="minorHAnsi" w:cs="Calibri"/>
          <w:color w:val="000000"/>
          <w:spacing w:val="-2"/>
          <w:sz w:val="24"/>
          <w:szCs w:val="24"/>
        </w:rPr>
        <w:t>.</w:t>
      </w:r>
      <w:r w:rsidR="00C413B8" w:rsidRPr="00C413B8">
        <w:rPr>
          <w:rFonts w:asciiTheme="minorHAnsi" w:hAnsiTheme="minorHAnsi" w:cs="Calibri"/>
          <w:color w:val="000000"/>
          <w:spacing w:val="-2"/>
          <w:sz w:val="24"/>
          <w:szCs w:val="24"/>
        </w:rPr>
        <w:t xml:space="preserve"> </w:t>
      </w:r>
      <w:r w:rsidRPr="00C413B8">
        <w:rPr>
          <w:rFonts w:asciiTheme="minorHAnsi" w:hAnsiTheme="minorHAnsi" w:cs="Calibri"/>
          <w:color w:val="000000"/>
          <w:spacing w:val="-2"/>
          <w:sz w:val="24"/>
          <w:szCs w:val="24"/>
        </w:rPr>
        <w:t>1.</w:t>
      </w:r>
      <w:r w:rsidRPr="00115E3F">
        <w:rPr>
          <w:rFonts w:ascii="Calibri" w:hAnsi="Calibri" w:cs="Calibri"/>
          <w:color w:val="000000"/>
          <w:sz w:val="24"/>
          <w:szCs w:val="24"/>
        </w:rPr>
        <w:t xml:space="preserve"> </w:t>
      </w:r>
    </w:p>
    <w:p w14:paraId="19FE519B" w14:textId="77777777" w:rsidR="0098430F" w:rsidRPr="00115E3F"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sz w:val="24"/>
          <w:szCs w:val="24"/>
        </w:rPr>
      </w:pPr>
      <w:r w:rsidRPr="00115E3F">
        <w:rPr>
          <w:rFonts w:ascii="Calibri" w:eastAsia="Times New Roman" w:hAnsi="Calibri" w:cs="Calibri"/>
          <w:sz w:val="24"/>
          <w:szCs w:val="24"/>
        </w:rPr>
        <w:t>Odwołanie wobec treści ogłoszenia wszczynającego postępowanie o udzielenie zamówienia lub wobec treści dokumentów zamówienia wnosi się w terminie</w:t>
      </w:r>
      <w:r>
        <w:rPr>
          <w:rFonts w:ascii="Calibri" w:eastAsia="Times New Roman" w:hAnsi="Calibri" w:cs="Calibri"/>
          <w:sz w:val="24"/>
          <w:szCs w:val="24"/>
        </w:rPr>
        <w:t xml:space="preserve"> </w:t>
      </w:r>
      <w:r w:rsidRPr="00115E3F">
        <w:rPr>
          <w:rFonts w:ascii="Calibri" w:eastAsia="Times New Roman" w:hAnsi="Calibri" w:cs="Calibri"/>
          <w:sz w:val="24"/>
          <w:szCs w:val="24"/>
        </w:rPr>
        <w:t xml:space="preserve">5 dni od dnia zamieszczenia </w:t>
      </w:r>
      <w:r w:rsidRPr="0065570E">
        <w:rPr>
          <w:rFonts w:ascii="Calibri" w:eastAsia="Times New Roman" w:hAnsi="Calibri" w:cs="Calibri"/>
          <w:spacing w:val="-6"/>
          <w:sz w:val="24"/>
          <w:szCs w:val="24"/>
        </w:rPr>
        <w:t>ogłoszenia w Biuletynie Zamówień Publicznych lub dokumentów zamówienia na stronie internetowej.</w:t>
      </w:r>
    </w:p>
    <w:p w14:paraId="4C8D6187" w14:textId="77777777" w:rsidR="0098430F" w:rsidRPr="007A5F37"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sz w:val="24"/>
          <w:szCs w:val="24"/>
        </w:rPr>
      </w:pPr>
      <w:r w:rsidRPr="00115E3F">
        <w:rPr>
          <w:rFonts w:ascii="Calibri" w:eastAsia="Times New Roman" w:hAnsi="Calibri" w:cs="Calibri"/>
          <w:sz w:val="24"/>
          <w:szCs w:val="24"/>
        </w:rPr>
        <w:t>Odwołanie w przypadkach innych niż określone w</w:t>
      </w:r>
      <w:r>
        <w:rPr>
          <w:rFonts w:ascii="Calibri" w:eastAsia="Times New Roman" w:hAnsi="Calibri" w:cs="Calibri"/>
          <w:sz w:val="24"/>
          <w:szCs w:val="24"/>
        </w:rPr>
        <w:t xml:space="preserve"> pkt. 9 i 10 </w:t>
      </w:r>
      <w:r w:rsidRPr="00115E3F">
        <w:rPr>
          <w:rFonts w:ascii="Calibri" w:eastAsia="Times New Roman" w:hAnsi="Calibri" w:cs="Calibri"/>
          <w:sz w:val="24"/>
          <w:szCs w:val="24"/>
        </w:rPr>
        <w:t>wnosi się w terminie</w:t>
      </w:r>
      <w:r>
        <w:rPr>
          <w:rFonts w:ascii="Calibri" w:eastAsia="Times New Roman" w:hAnsi="Calibri" w:cs="Calibri"/>
          <w:sz w:val="24"/>
          <w:szCs w:val="24"/>
        </w:rPr>
        <w:t xml:space="preserve"> </w:t>
      </w:r>
      <w:r w:rsidRPr="00AA08A9">
        <w:rPr>
          <w:rFonts w:ascii="Calibri" w:eastAsia="Times New Roman" w:hAnsi="Calibri" w:cs="Calibri"/>
          <w:sz w:val="24"/>
          <w:szCs w:val="24"/>
        </w:rPr>
        <w:t>5 dni od dnia, w którym powzięto lub przy zachowaniu należytej staranności można było powziąć wiadomość o okolicznościach stanowiących podstawę jego wniesienia</w:t>
      </w:r>
      <w:r>
        <w:rPr>
          <w:rFonts w:ascii="Calibri" w:eastAsia="Times New Roman" w:hAnsi="Calibri" w:cs="Calibri"/>
          <w:sz w:val="24"/>
          <w:szCs w:val="24"/>
        </w:rPr>
        <w:t>.</w:t>
      </w:r>
    </w:p>
    <w:p w14:paraId="66E3570D" w14:textId="77777777" w:rsidR="0098430F" w:rsidRPr="006C353C"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sz w:val="24"/>
          <w:szCs w:val="24"/>
        </w:rPr>
      </w:pPr>
      <w:r>
        <w:rPr>
          <w:rFonts w:ascii="Calibri" w:eastAsia="Times New Roman" w:hAnsi="Calibri" w:cs="Calibri"/>
          <w:sz w:val="24"/>
          <w:szCs w:val="24"/>
        </w:rPr>
        <w:t xml:space="preserve">Jeżeli Zamawiający, mimo takiego obowiązku, nie przesłał Wykonawcy zawiadomienia </w:t>
      </w:r>
      <w:r>
        <w:rPr>
          <w:rFonts w:ascii="Calibri" w:eastAsia="Times New Roman" w:hAnsi="Calibri" w:cs="Calibri"/>
          <w:sz w:val="24"/>
          <w:szCs w:val="24"/>
        </w:rPr>
        <w:br/>
        <w:t>o wyborze najkorzystniejszej oferty, odwołanie wnosi się nie później niż w terminie:</w:t>
      </w:r>
    </w:p>
    <w:p w14:paraId="3A8F73DA" w14:textId="77777777" w:rsidR="0098430F" w:rsidRPr="006C353C" w:rsidRDefault="0098430F" w:rsidP="004D2811">
      <w:pPr>
        <w:pStyle w:val="Akapitzlist"/>
        <w:numPr>
          <w:ilvl w:val="0"/>
          <w:numId w:val="49"/>
        </w:numPr>
        <w:autoSpaceDE w:val="0"/>
        <w:autoSpaceDN w:val="0"/>
        <w:adjustRightInd w:val="0"/>
        <w:ind w:left="709" w:hanging="283"/>
        <w:jc w:val="both"/>
        <w:rPr>
          <w:rFonts w:ascii="Calibri" w:hAnsi="Calibri" w:cs="Calibri"/>
          <w:bCs/>
          <w:sz w:val="24"/>
          <w:szCs w:val="24"/>
        </w:rPr>
      </w:pPr>
      <w:r w:rsidRPr="006C353C">
        <w:rPr>
          <w:rFonts w:ascii="Calibri" w:eastAsia="Times New Roman" w:hAnsi="Calibri" w:cs="Calibri"/>
          <w:sz w:val="24"/>
          <w:szCs w:val="24"/>
        </w:rPr>
        <w:t>15 dni od dnia zamieszczenia w Biuletynie Zamówień Publicznych ogłoszenia o wyn</w:t>
      </w:r>
      <w:r>
        <w:rPr>
          <w:rFonts w:ascii="Calibri" w:eastAsia="Times New Roman" w:hAnsi="Calibri" w:cs="Calibri"/>
          <w:sz w:val="24"/>
          <w:szCs w:val="24"/>
        </w:rPr>
        <w:t>iku</w:t>
      </w:r>
      <w:r w:rsidRPr="006C353C">
        <w:rPr>
          <w:rFonts w:ascii="Calibri" w:eastAsia="Times New Roman" w:hAnsi="Calibri" w:cs="Calibri"/>
          <w:sz w:val="24"/>
          <w:szCs w:val="24"/>
        </w:rPr>
        <w:t xml:space="preserve"> postępowania, </w:t>
      </w:r>
    </w:p>
    <w:p w14:paraId="2C5C3BC7" w14:textId="77777777" w:rsidR="0098430F" w:rsidRPr="006C353C" w:rsidRDefault="0098430F" w:rsidP="004D2811">
      <w:pPr>
        <w:pStyle w:val="Akapitzlist"/>
        <w:numPr>
          <w:ilvl w:val="0"/>
          <w:numId w:val="49"/>
        </w:numPr>
        <w:autoSpaceDE w:val="0"/>
        <w:autoSpaceDN w:val="0"/>
        <w:adjustRightInd w:val="0"/>
        <w:ind w:left="709" w:hanging="283"/>
        <w:jc w:val="both"/>
        <w:rPr>
          <w:rFonts w:ascii="Calibri" w:hAnsi="Calibri" w:cs="Calibri"/>
          <w:bCs/>
          <w:sz w:val="24"/>
          <w:szCs w:val="24"/>
        </w:rPr>
      </w:pPr>
      <w:r>
        <w:rPr>
          <w:rFonts w:ascii="Calibri" w:eastAsia="Times New Roman" w:hAnsi="Calibri" w:cs="Calibri"/>
          <w:sz w:val="24"/>
          <w:szCs w:val="24"/>
        </w:rPr>
        <w:t xml:space="preserve">miesiąca od zawarcia umowy, jeżeli Zamawiający nie zamieścił w Biuletynie Zamówień Publicznych ogłoszenia o wyniku postępowania. </w:t>
      </w:r>
    </w:p>
    <w:p w14:paraId="696E0301" w14:textId="77777777" w:rsidR="0098430F" w:rsidRPr="00AF4DDA"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sz w:val="24"/>
          <w:szCs w:val="24"/>
        </w:rPr>
      </w:pPr>
      <w:r>
        <w:rPr>
          <w:rFonts w:ascii="Calibri" w:eastAsia="Times New Roman" w:hAnsi="Calibri" w:cs="Calibri"/>
          <w:sz w:val="24"/>
          <w:szCs w:val="24"/>
        </w:rPr>
        <w:t xml:space="preserve">Na orzeczenie Krajowej Izby Odwoławczej oraz postanowienie Prezesa Krajowej Izby Odwoławczej, o którym mowa w art. 519 ust. ustawy </w:t>
      </w:r>
      <w:proofErr w:type="spellStart"/>
      <w:r>
        <w:rPr>
          <w:rFonts w:ascii="Calibri" w:eastAsia="Times New Roman" w:hAnsi="Calibri" w:cs="Calibri"/>
          <w:sz w:val="24"/>
          <w:szCs w:val="24"/>
        </w:rPr>
        <w:t>Pzp</w:t>
      </w:r>
      <w:proofErr w:type="spellEnd"/>
      <w:r>
        <w:rPr>
          <w:rFonts w:ascii="Calibri" w:eastAsia="Times New Roman" w:hAnsi="Calibri" w:cs="Calibri"/>
          <w:sz w:val="24"/>
          <w:szCs w:val="24"/>
        </w:rPr>
        <w:t xml:space="preserve">, stronom oraz uczestnikom postępowania odwoławczego przysługuje skarga do sądu. </w:t>
      </w:r>
    </w:p>
    <w:p w14:paraId="3C7622AB" w14:textId="77777777" w:rsidR="0098430F" w:rsidRPr="004B5989"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sz w:val="24"/>
          <w:szCs w:val="24"/>
        </w:rPr>
      </w:pPr>
      <w:r w:rsidRPr="004B5989">
        <w:rPr>
          <w:rFonts w:asciiTheme="minorHAnsi" w:hAnsiTheme="minorHAnsi" w:cstheme="minorHAnsi"/>
          <w:sz w:val="24"/>
          <w:szCs w:val="24"/>
        </w:rPr>
        <w:t>Skargę wnosi się do Sądu Okręgowego w Warszawie - sądu zamówień publicznych, zwanego dalej "sądem zamówień publicznych".</w:t>
      </w:r>
    </w:p>
    <w:p w14:paraId="1B1CC3C7" w14:textId="0167ADAC" w:rsidR="0098430F" w:rsidRPr="00C413B8" w:rsidRDefault="0098430F" w:rsidP="004D2811">
      <w:pPr>
        <w:numPr>
          <w:ilvl w:val="0"/>
          <w:numId w:val="13"/>
        </w:numPr>
        <w:tabs>
          <w:tab w:val="clear" w:pos="2160"/>
          <w:tab w:val="num" w:pos="360"/>
        </w:tabs>
        <w:autoSpaceDE w:val="0"/>
        <w:autoSpaceDN w:val="0"/>
        <w:adjustRightInd w:val="0"/>
        <w:ind w:left="360"/>
        <w:jc w:val="both"/>
        <w:rPr>
          <w:rFonts w:asciiTheme="minorHAnsi" w:hAnsiTheme="minorHAnsi" w:cstheme="minorHAnsi"/>
          <w:bCs/>
          <w:sz w:val="24"/>
          <w:szCs w:val="24"/>
        </w:rPr>
      </w:pPr>
      <w:r w:rsidRPr="00C413B8">
        <w:rPr>
          <w:rFonts w:asciiTheme="minorHAnsi" w:hAnsiTheme="minorHAnsi" w:cstheme="minorHAnsi"/>
          <w:sz w:val="24"/>
          <w:szCs w:val="24"/>
        </w:rPr>
        <w:t xml:space="preserve">Skargę wnosi się za pośrednictwem Prezesa Izby, w terminie 14 dni od dnia doręczenia orzeczenia Izby lub postanowienia Prezesa Izby, o którym mowa w art. 519 ust. 1 ustawy </w:t>
      </w:r>
      <w:proofErr w:type="spellStart"/>
      <w:r w:rsidRPr="00C413B8">
        <w:rPr>
          <w:rFonts w:asciiTheme="minorHAnsi" w:hAnsiTheme="minorHAnsi" w:cstheme="minorHAnsi"/>
          <w:sz w:val="24"/>
          <w:szCs w:val="24"/>
        </w:rPr>
        <w:t>Pzp</w:t>
      </w:r>
      <w:proofErr w:type="spellEnd"/>
      <w:r w:rsidRPr="00C413B8">
        <w:rPr>
          <w:rFonts w:asciiTheme="minorHAnsi" w:hAnsiTheme="minorHAnsi" w:cstheme="minorHAnsi"/>
          <w:sz w:val="24"/>
          <w:szCs w:val="24"/>
        </w:rPr>
        <w:t xml:space="preserve">, przesyłając jednocześnie jej odpis przeciwnikowi skargi. </w:t>
      </w:r>
      <w:r w:rsidR="00C413B8" w:rsidRPr="00C413B8">
        <w:rPr>
          <w:rFonts w:asciiTheme="minorHAnsi" w:hAnsiTheme="minorHAnsi" w:cstheme="minorHAnsi"/>
          <w:sz w:val="24"/>
          <w:szCs w:val="24"/>
          <w:shd w:val="clear" w:color="auto" w:fill="FFFFFF"/>
        </w:rPr>
        <w:t>Złożenie skargi w</w:t>
      </w:r>
      <w:r w:rsidR="00C863E7">
        <w:rPr>
          <w:rFonts w:asciiTheme="minorHAnsi" w:hAnsiTheme="minorHAnsi" w:cstheme="minorHAnsi"/>
          <w:sz w:val="24"/>
          <w:szCs w:val="24"/>
          <w:shd w:val="clear" w:color="auto" w:fill="FFFFFF"/>
        </w:rPr>
        <w:t xml:space="preserve"> polskiej</w:t>
      </w:r>
      <w:r w:rsidR="00C413B8" w:rsidRPr="00C413B8">
        <w:rPr>
          <w:rFonts w:asciiTheme="minorHAnsi" w:hAnsiTheme="minorHAnsi" w:cstheme="minorHAnsi"/>
          <w:sz w:val="24"/>
          <w:szCs w:val="24"/>
          <w:shd w:val="clear" w:color="auto" w:fill="FFFFFF"/>
        </w:rPr>
        <w:t xml:space="preserve"> placówce pocztowej operatora </w:t>
      </w:r>
      <w:r w:rsidR="00C863E7">
        <w:rPr>
          <w:rFonts w:asciiTheme="minorHAnsi" w:hAnsiTheme="minorHAnsi" w:cstheme="minorHAnsi"/>
          <w:sz w:val="24"/>
          <w:szCs w:val="24"/>
          <w:shd w:val="clear" w:color="auto" w:fill="FFFFFF"/>
        </w:rPr>
        <w:t xml:space="preserve">pocztowego </w:t>
      </w:r>
      <w:r w:rsidR="00C413B8" w:rsidRPr="00C413B8">
        <w:rPr>
          <w:rFonts w:asciiTheme="minorHAnsi" w:hAnsiTheme="minorHAnsi" w:cstheme="minorHAnsi"/>
          <w:sz w:val="24"/>
          <w:szCs w:val="24"/>
          <w:shd w:val="clear" w:color="auto" w:fill="FFFFFF"/>
        </w:rPr>
        <w:t xml:space="preserve">w rozumieniu </w:t>
      </w:r>
      <w:hyperlink r:id="rId49" w:anchor="/document/17938059?cm=DOCUMENT" w:history="1">
        <w:r w:rsidR="00C413B8" w:rsidRPr="00C413B8">
          <w:rPr>
            <w:rFonts w:asciiTheme="minorHAnsi" w:hAnsiTheme="minorHAnsi" w:cstheme="minorHAnsi"/>
            <w:sz w:val="24"/>
            <w:szCs w:val="24"/>
            <w:shd w:val="clear" w:color="auto" w:fill="FFFFFF"/>
          </w:rPr>
          <w:t>ustawy</w:t>
        </w:r>
      </w:hyperlink>
      <w:r w:rsidR="00C413B8" w:rsidRPr="00C413B8">
        <w:rPr>
          <w:rFonts w:asciiTheme="minorHAnsi" w:hAnsiTheme="minorHAnsi" w:cstheme="minorHAnsi"/>
          <w:sz w:val="24"/>
          <w:szCs w:val="24"/>
          <w:shd w:val="clear" w:color="auto" w:fill="FFFFFF"/>
        </w:rPr>
        <w:t xml:space="preserve"> z dnia 23 listopada 2012 r. - Prawo pocztowe albo </w:t>
      </w:r>
      <w:r w:rsidR="00C863E7">
        <w:rPr>
          <w:rFonts w:asciiTheme="minorHAnsi" w:hAnsiTheme="minorHAnsi" w:cstheme="minorHAnsi"/>
          <w:sz w:val="24"/>
          <w:szCs w:val="24"/>
          <w:shd w:val="clear" w:color="auto" w:fill="FFFFFF"/>
        </w:rPr>
        <w:t xml:space="preserve">w placówce podmiotu zajmującego się doręczaniem korespondencji </w:t>
      </w:r>
      <w:r w:rsidR="00C863E7">
        <w:rPr>
          <w:rFonts w:asciiTheme="minorHAnsi" w:hAnsiTheme="minorHAnsi" w:cstheme="minorHAnsi"/>
          <w:sz w:val="24"/>
          <w:szCs w:val="24"/>
          <w:shd w:val="clear" w:color="auto" w:fill="FFFFFF"/>
        </w:rPr>
        <w:br/>
        <w:t xml:space="preserve">na terytorium innego niż Rzeczpospolita Polska państwa członkowskiego Unii Europejskiej, Konfederacji Szwajcarskiej albo państwa członkowskiego Europejskiego Porozumienia </w:t>
      </w:r>
      <w:r w:rsidR="00C863E7">
        <w:rPr>
          <w:rFonts w:asciiTheme="minorHAnsi" w:hAnsiTheme="minorHAnsi" w:cstheme="minorHAnsi"/>
          <w:sz w:val="24"/>
          <w:szCs w:val="24"/>
          <w:shd w:val="clear" w:color="auto" w:fill="FFFFFF"/>
        </w:rPr>
        <w:br/>
        <w:t xml:space="preserve">o Wolnym Handlu (EFTA) – strony umowy o Europejskim Obszarze Gospodarczym albo </w:t>
      </w:r>
      <w:r w:rsidR="00C413B8" w:rsidRPr="00C413B8">
        <w:rPr>
          <w:rFonts w:asciiTheme="minorHAnsi" w:hAnsiTheme="minorHAnsi" w:cstheme="minorHAnsi"/>
          <w:sz w:val="24"/>
          <w:szCs w:val="24"/>
          <w:shd w:val="clear" w:color="auto" w:fill="FFFFFF"/>
        </w:rPr>
        <w:t xml:space="preserve">wysłanie </w:t>
      </w:r>
      <w:r w:rsidR="00C863E7">
        <w:rPr>
          <w:rFonts w:asciiTheme="minorHAnsi" w:hAnsiTheme="minorHAnsi" w:cstheme="minorHAnsi"/>
          <w:sz w:val="24"/>
          <w:szCs w:val="24"/>
          <w:shd w:val="clear" w:color="auto" w:fill="FFFFFF"/>
        </w:rPr>
        <w:t xml:space="preserve">jej </w:t>
      </w:r>
      <w:r w:rsidR="00C413B8" w:rsidRPr="00C413B8">
        <w:rPr>
          <w:rFonts w:asciiTheme="minorHAnsi" w:hAnsiTheme="minorHAnsi" w:cstheme="minorHAnsi"/>
          <w:sz w:val="24"/>
          <w:szCs w:val="24"/>
          <w:shd w:val="clear" w:color="auto" w:fill="FFFFFF"/>
        </w:rPr>
        <w:t xml:space="preserve">na adres do doręczeń elektronicznych, o którym mowa w art. 2 pkt 1 </w:t>
      </w:r>
      <w:hyperlink r:id="rId50" w:anchor="/document/19062514?cm=DOCUMENT" w:history="1">
        <w:r w:rsidR="00C413B8" w:rsidRPr="00C413B8">
          <w:rPr>
            <w:rFonts w:asciiTheme="minorHAnsi" w:hAnsiTheme="minorHAnsi" w:cstheme="minorHAnsi"/>
            <w:sz w:val="24"/>
            <w:szCs w:val="24"/>
            <w:shd w:val="clear" w:color="auto" w:fill="FFFFFF"/>
          </w:rPr>
          <w:t>ustawy</w:t>
        </w:r>
      </w:hyperlink>
      <w:r w:rsidR="00C413B8" w:rsidRPr="00C413B8">
        <w:rPr>
          <w:rFonts w:asciiTheme="minorHAnsi" w:hAnsiTheme="minorHAnsi" w:cstheme="minorHAnsi"/>
          <w:sz w:val="24"/>
          <w:szCs w:val="24"/>
          <w:shd w:val="clear" w:color="auto" w:fill="FFFFFF"/>
        </w:rPr>
        <w:t xml:space="preserve"> z dnia </w:t>
      </w:r>
      <w:r w:rsidR="00C863E7">
        <w:rPr>
          <w:rFonts w:asciiTheme="minorHAnsi" w:hAnsiTheme="minorHAnsi" w:cstheme="minorHAnsi"/>
          <w:sz w:val="24"/>
          <w:szCs w:val="24"/>
          <w:shd w:val="clear" w:color="auto" w:fill="FFFFFF"/>
        </w:rPr>
        <w:br/>
      </w:r>
      <w:r w:rsidR="00C413B8" w:rsidRPr="00C413B8">
        <w:rPr>
          <w:rFonts w:asciiTheme="minorHAnsi" w:hAnsiTheme="minorHAnsi" w:cstheme="minorHAnsi"/>
          <w:sz w:val="24"/>
          <w:szCs w:val="24"/>
          <w:shd w:val="clear" w:color="auto" w:fill="FFFFFF"/>
        </w:rPr>
        <w:t>18 listopada 2020 r. o doręczeniach elektronicznych, jest równoznaczne z jej wniesieniem</w:t>
      </w:r>
      <w:r w:rsidR="00C413B8" w:rsidRPr="00C413B8">
        <w:rPr>
          <w:rFonts w:asciiTheme="minorHAnsi" w:hAnsiTheme="minorHAnsi" w:cstheme="minorHAnsi"/>
          <w:color w:val="333333"/>
          <w:shd w:val="clear" w:color="auto" w:fill="FFFFFF"/>
        </w:rPr>
        <w:t>.</w:t>
      </w:r>
    </w:p>
    <w:p w14:paraId="46DEA7C1" w14:textId="4DE691EF" w:rsidR="0065570E" w:rsidRPr="0065570E" w:rsidRDefault="0098430F" w:rsidP="004D2811">
      <w:pPr>
        <w:numPr>
          <w:ilvl w:val="0"/>
          <w:numId w:val="13"/>
        </w:numPr>
        <w:tabs>
          <w:tab w:val="clear" w:pos="2160"/>
          <w:tab w:val="num" w:pos="360"/>
        </w:tabs>
        <w:autoSpaceDE w:val="0"/>
        <w:autoSpaceDN w:val="0"/>
        <w:adjustRightInd w:val="0"/>
        <w:ind w:left="360"/>
        <w:jc w:val="both"/>
        <w:rPr>
          <w:rFonts w:ascii="Calibri" w:hAnsi="Calibri" w:cs="Calibri"/>
          <w:bCs/>
          <w:sz w:val="24"/>
          <w:szCs w:val="24"/>
        </w:rPr>
      </w:pPr>
      <w:r w:rsidRPr="004B5989">
        <w:rPr>
          <w:rFonts w:ascii="Calibri" w:hAnsi="Calibri" w:cs="Calibri"/>
          <w:sz w:val="24"/>
          <w:szCs w:val="24"/>
          <w:shd w:val="clear" w:color="auto" w:fill="FFFFFF"/>
        </w:rPr>
        <w:t>Od wyroku sądu lub postanowienia kończącego postępowanie w sprawie przysługuje skarga kasacyjna do Sądu Najwyższego.</w:t>
      </w:r>
    </w:p>
    <w:p w14:paraId="60B47E12" w14:textId="77777777" w:rsidR="00D667EE" w:rsidRDefault="00D667EE" w:rsidP="0098430F">
      <w:pPr>
        <w:pStyle w:val="Nagwek2"/>
        <w:rPr>
          <w:color w:val="auto"/>
        </w:rPr>
      </w:pPr>
    </w:p>
    <w:p w14:paraId="56B3E39B" w14:textId="7B862670" w:rsidR="0098430F" w:rsidRPr="00480675" w:rsidRDefault="0098430F" w:rsidP="00662333">
      <w:pPr>
        <w:pStyle w:val="Nagwek2"/>
        <w:spacing w:after="0"/>
        <w:rPr>
          <w:color w:val="auto"/>
        </w:rPr>
      </w:pPr>
      <w:bookmarkStart w:id="58" w:name="_Toc144109165"/>
      <w:r w:rsidRPr="00480675">
        <w:rPr>
          <w:color w:val="auto"/>
        </w:rPr>
        <w:t>ROZDZIAŁ 2</w:t>
      </w:r>
      <w:bookmarkEnd w:id="58"/>
      <w:r w:rsidR="00CB4A7A">
        <w:rPr>
          <w:color w:val="auto"/>
        </w:rPr>
        <w:t>4</w:t>
      </w:r>
    </w:p>
    <w:p w14:paraId="65563C5E" w14:textId="4B50EE85" w:rsidR="0065570E" w:rsidRDefault="0098430F" w:rsidP="0065570E">
      <w:pPr>
        <w:pStyle w:val="Nagwek2"/>
        <w:rPr>
          <w:color w:val="auto"/>
        </w:rPr>
      </w:pPr>
      <w:bookmarkStart w:id="59" w:name="_Toc144109166"/>
      <w:r w:rsidRPr="00480675">
        <w:rPr>
          <w:color w:val="auto"/>
        </w:rPr>
        <w:t xml:space="preserve">OBOWIĄZEK INFORMACYJNY DOTYCZĄCY </w:t>
      </w:r>
      <w:r w:rsidR="00150545">
        <w:rPr>
          <w:color w:val="auto"/>
        </w:rPr>
        <w:t>PRZETWARZANIA DANYCH OSOBOWYCH</w:t>
      </w:r>
      <w:bookmarkEnd w:id="59"/>
      <w:r w:rsidRPr="00480675">
        <w:rPr>
          <w:color w:val="auto"/>
        </w:rPr>
        <w:t xml:space="preserve"> </w:t>
      </w:r>
    </w:p>
    <w:p w14:paraId="4E5A7BCF" w14:textId="4C06C0BE" w:rsidR="009B1801" w:rsidRPr="006E033A" w:rsidRDefault="00AD1749" w:rsidP="00AD1749">
      <w:pPr>
        <w:jc w:val="both"/>
        <w:rPr>
          <w:rFonts w:asciiTheme="minorHAnsi" w:hAnsiTheme="minorHAnsi" w:cstheme="minorHAnsi"/>
          <w:sz w:val="24"/>
          <w:szCs w:val="24"/>
          <w:lang w:eastAsia="ar-SA"/>
        </w:rPr>
      </w:pPr>
      <w:r w:rsidRPr="006E033A">
        <w:rPr>
          <w:rFonts w:asciiTheme="minorHAnsi" w:hAnsiTheme="minorHAnsi" w:cstheme="minorHAnsi"/>
          <w:sz w:val="24"/>
          <w:szCs w:val="24"/>
          <w:lang w:eastAsia="ar-SA"/>
        </w:rPr>
        <w:t xml:space="preserve">Zgodnie z art. 13 ust. 1 i 2 rozporządzenia Parlamentu Europejskiego (UE) 2016/679 z dnia </w:t>
      </w:r>
      <w:r w:rsidRPr="006E033A">
        <w:rPr>
          <w:rFonts w:asciiTheme="minorHAnsi" w:hAnsiTheme="minorHAnsi" w:cstheme="minorHAnsi"/>
          <w:sz w:val="24"/>
          <w:szCs w:val="24"/>
          <w:lang w:eastAsia="ar-SA"/>
        </w:rPr>
        <w:br/>
        <w:t xml:space="preserve">27 kwietnia 2016 r. w sprawie ochrony osób fizycznych w związku z przetwarzaniem danych osobowych i w sprawie swobodnego przepływu takich danych oraz uchylenia dyrektywy 95/46/WE </w:t>
      </w:r>
      <w:r w:rsidR="009B1801" w:rsidRPr="006E033A">
        <w:rPr>
          <w:rFonts w:asciiTheme="minorHAnsi" w:hAnsiTheme="minorHAnsi" w:cstheme="minorHAnsi"/>
          <w:sz w:val="24"/>
          <w:szCs w:val="24"/>
        </w:rPr>
        <w:t xml:space="preserve">ogólne rozporządzenie o ochronie danych (DZ. Urz. UE L 119, s. 1 z </w:t>
      </w:r>
      <w:proofErr w:type="spellStart"/>
      <w:r w:rsidR="009B1801" w:rsidRPr="006E033A">
        <w:rPr>
          <w:rFonts w:asciiTheme="minorHAnsi" w:hAnsiTheme="minorHAnsi" w:cstheme="minorHAnsi"/>
          <w:sz w:val="24"/>
          <w:szCs w:val="24"/>
        </w:rPr>
        <w:t>późn</w:t>
      </w:r>
      <w:proofErr w:type="spellEnd"/>
      <w:r w:rsidR="009B1801" w:rsidRPr="006E033A">
        <w:rPr>
          <w:rFonts w:asciiTheme="minorHAnsi" w:hAnsiTheme="minorHAnsi" w:cstheme="minorHAnsi"/>
          <w:sz w:val="24"/>
          <w:szCs w:val="24"/>
        </w:rPr>
        <w:t>. zm. zwanego dalej „rozporządzeniem”)</w:t>
      </w:r>
      <w:r w:rsidRPr="006E033A">
        <w:rPr>
          <w:rFonts w:asciiTheme="minorHAnsi" w:hAnsiTheme="minorHAnsi" w:cstheme="minorHAnsi"/>
          <w:sz w:val="24"/>
          <w:szCs w:val="24"/>
          <w:lang w:eastAsia="ar-SA"/>
        </w:rPr>
        <w:t xml:space="preserve">, Zamawiający informuje, że: </w:t>
      </w:r>
    </w:p>
    <w:p w14:paraId="2821188F" w14:textId="77777777" w:rsidR="0065570E" w:rsidRPr="00E72639" w:rsidRDefault="0065570E" w:rsidP="004D2811">
      <w:pPr>
        <w:numPr>
          <w:ilvl w:val="0"/>
          <w:numId w:val="56"/>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Informacje dotyczące administratora danych.</w:t>
      </w:r>
    </w:p>
    <w:p w14:paraId="38147462" w14:textId="52208ADA" w:rsidR="009B325F" w:rsidRDefault="0065570E" w:rsidP="00D667EE">
      <w:pPr>
        <w:ind w:left="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Administratorem </w:t>
      </w:r>
      <w:r w:rsidR="00092492">
        <w:rPr>
          <w:rFonts w:ascii="Calibri" w:eastAsiaTheme="minorHAnsi" w:hAnsi="Calibri" w:cs="Calibri"/>
          <w:sz w:val="24"/>
          <w:szCs w:val="24"/>
          <w:lang w:eastAsia="en-US"/>
        </w:rPr>
        <w:t>Pani/Pana</w:t>
      </w:r>
      <w:r w:rsidRPr="00E72639">
        <w:rPr>
          <w:rFonts w:ascii="Calibri" w:eastAsiaTheme="minorHAnsi" w:hAnsi="Calibri" w:cs="Calibri"/>
          <w:sz w:val="24"/>
          <w:szCs w:val="24"/>
          <w:lang w:eastAsia="en-US"/>
        </w:rPr>
        <w:t xml:space="preserve"> danych osobowych przetwarzanych w związku z prowadzeniem postępowania o udzielenie zamówienia publicznego będzie Powiatowy Urząd Pracy w Tarnowie reprezentowany przez Dyrektora Powiatowego Urzędu Pracy. Dane kontaktowe: pl. gen. Józefa Bema 3, 33-100 Tarnów, tel. 14 68 82 300, e-mail: </w:t>
      </w:r>
      <w:hyperlink r:id="rId51" w:history="1">
        <w:r w:rsidRPr="00E72639">
          <w:rPr>
            <w:rFonts w:ascii="Calibri" w:eastAsiaTheme="minorHAnsi" w:hAnsi="Calibri" w:cs="Calibri"/>
            <w:color w:val="0000FF"/>
            <w:sz w:val="24"/>
            <w:szCs w:val="24"/>
            <w:u w:val="single"/>
            <w:lang w:eastAsia="en-US"/>
          </w:rPr>
          <w:t>krta@praca.gov.pl</w:t>
        </w:r>
      </w:hyperlink>
      <w:r w:rsidRPr="00E72639">
        <w:rPr>
          <w:rFonts w:ascii="Calibri" w:eastAsiaTheme="minorHAnsi" w:hAnsi="Calibri" w:cs="Calibri"/>
          <w:sz w:val="24"/>
          <w:szCs w:val="24"/>
          <w:lang w:eastAsia="en-US"/>
        </w:rPr>
        <w:t>.</w:t>
      </w:r>
    </w:p>
    <w:p w14:paraId="62088627" w14:textId="4C3B4C7B" w:rsidR="0065570E" w:rsidRPr="008756F2" w:rsidRDefault="0065570E" w:rsidP="004D2811">
      <w:pPr>
        <w:numPr>
          <w:ilvl w:val="0"/>
          <w:numId w:val="56"/>
        </w:numPr>
        <w:ind w:left="284" w:hanging="284"/>
        <w:jc w:val="both"/>
        <w:rPr>
          <w:rFonts w:ascii="Calibri" w:eastAsiaTheme="minorHAnsi" w:hAnsi="Calibri" w:cs="Calibri"/>
          <w:color w:val="000000" w:themeColor="text1"/>
          <w:sz w:val="24"/>
          <w:szCs w:val="24"/>
          <w:lang w:eastAsia="en-US"/>
        </w:rPr>
      </w:pPr>
      <w:r w:rsidRPr="008756F2">
        <w:rPr>
          <w:rFonts w:ascii="Calibri" w:eastAsiaTheme="minorHAnsi" w:hAnsi="Calibri" w:cs="Calibri"/>
          <w:color w:val="000000" w:themeColor="text1"/>
          <w:sz w:val="24"/>
          <w:szCs w:val="24"/>
          <w:lang w:eastAsia="en-US"/>
        </w:rPr>
        <w:t xml:space="preserve">Inspektor </w:t>
      </w:r>
      <w:r w:rsidR="006E033A" w:rsidRPr="008756F2">
        <w:rPr>
          <w:rFonts w:ascii="Calibri" w:eastAsiaTheme="minorHAnsi" w:hAnsi="Calibri" w:cs="Calibri"/>
          <w:color w:val="000000" w:themeColor="text1"/>
          <w:sz w:val="24"/>
          <w:szCs w:val="24"/>
          <w:lang w:eastAsia="en-US"/>
        </w:rPr>
        <w:t xml:space="preserve"> Ochrony Danych. </w:t>
      </w:r>
    </w:p>
    <w:p w14:paraId="5FB88708" w14:textId="3C9444FC" w:rsidR="009B1801" w:rsidRPr="008756F2" w:rsidRDefault="0065570E" w:rsidP="009B1801">
      <w:pPr>
        <w:ind w:left="284"/>
        <w:jc w:val="both"/>
        <w:rPr>
          <w:rFonts w:ascii="Calibri" w:eastAsiaTheme="minorHAnsi" w:hAnsi="Calibri" w:cs="Calibri"/>
          <w:color w:val="000000" w:themeColor="text1"/>
          <w:sz w:val="24"/>
          <w:szCs w:val="24"/>
          <w:lang w:eastAsia="en-US"/>
        </w:rPr>
      </w:pPr>
      <w:r w:rsidRPr="008756F2">
        <w:rPr>
          <w:rFonts w:ascii="Calibri" w:eastAsiaTheme="minorHAnsi" w:hAnsi="Calibri" w:cs="Calibri"/>
          <w:color w:val="000000" w:themeColor="text1"/>
          <w:sz w:val="24"/>
          <w:szCs w:val="24"/>
          <w:lang w:eastAsia="en-US"/>
        </w:rPr>
        <w:t>Wyznaczyliśmy inspektora ochrony danych. Jest to osoba, z którą mo</w:t>
      </w:r>
      <w:r w:rsidR="00092492" w:rsidRPr="008756F2">
        <w:rPr>
          <w:rFonts w:ascii="Calibri" w:eastAsiaTheme="minorHAnsi" w:hAnsi="Calibri" w:cs="Calibri"/>
          <w:color w:val="000000" w:themeColor="text1"/>
          <w:sz w:val="24"/>
          <w:szCs w:val="24"/>
          <w:lang w:eastAsia="en-US"/>
        </w:rPr>
        <w:t xml:space="preserve">że się Pani/Pan </w:t>
      </w:r>
      <w:r w:rsidRPr="008756F2">
        <w:rPr>
          <w:rFonts w:ascii="Calibri" w:eastAsiaTheme="minorHAnsi" w:hAnsi="Calibri" w:cs="Calibri"/>
          <w:color w:val="000000" w:themeColor="text1"/>
          <w:sz w:val="24"/>
          <w:szCs w:val="24"/>
          <w:lang w:eastAsia="en-US"/>
        </w:rPr>
        <w:t xml:space="preserve">kontaktować we wszystkich sprawach dotyczących przetwarzania danych osobowych oraz korzystania z praw </w:t>
      </w:r>
      <w:r w:rsidRPr="008756F2">
        <w:rPr>
          <w:rFonts w:ascii="Calibri" w:eastAsiaTheme="minorHAnsi" w:hAnsi="Calibri" w:cs="Calibri"/>
          <w:color w:val="000000" w:themeColor="text1"/>
          <w:sz w:val="24"/>
          <w:szCs w:val="24"/>
          <w:lang w:eastAsia="en-US"/>
        </w:rPr>
        <w:lastRenderedPageBreak/>
        <w:t xml:space="preserve">związanych z przetwarzaniem danych. Dane kontaktowe inspektora: pl. gen. Józefa Bema 3, </w:t>
      </w:r>
      <w:r w:rsidRPr="008756F2">
        <w:rPr>
          <w:rFonts w:ascii="Calibri" w:eastAsiaTheme="minorHAnsi" w:hAnsi="Calibri" w:cs="Calibri"/>
          <w:color w:val="000000" w:themeColor="text1"/>
          <w:sz w:val="24"/>
          <w:szCs w:val="24"/>
          <w:lang w:eastAsia="en-US"/>
        </w:rPr>
        <w:br/>
        <w:t>33-100 Tarnów, tel. 14 68 82 3</w:t>
      </w:r>
      <w:r w:rsidR="00FD226E" w:rsidRPr="008756F2">
        <w:rPr>
          <w:rFonts w:ascii="Calibri" w:eastAsiaTheme="minorHAnsi" w:hAnsi="Calibri" w:cs="Calibri"/>
          <w:color w:val="000000" w:themeColor="text1"/>
          <w:sz w:val="24"/>
          <w:szCs w:val="24"/>
          <w:lang w:eastAsia="en-US"/>
        </w:rPr>
        <w:t>46</w:t>
      </w:r>
      <w:r w:rsidRPr="008756F2">
        <w:rPr>
          <w:rFonts w:ascii="Calibri" w:eastAsiaTheme="minorHAnsi" w:hAnsi="Calibri" w:cs="Calibri"/>
          <w:color w:val="000000" w:themeColor="text1"/>
          <w:sz w:val="24"/>
          <w:szCs w:val="24"/>
          <w:lang w:eastAsia="en-US"/>
        </w:rPr>
        <w:t xml:space="preserve">, e-mail: </w:t>
      </w:r>
      <w:hyperlink r:id="rId52" w:history="1">
        <w:r w:rsidRPr="008756F2">
          <w:rPr>
            <w:rFonts w:ascii="Calibri" w:eastAsiaTheme="minorHAnsi" w:hAnsi="Calibri" w:cs="Calibri"/>
            <w:color w:val="000000" w:themeColor="text1"/>
            <w:sz w:val="24"/>
            <w:szCs w:val="24"/>
            <w:u w:val="single"/>
            <w:lang w:eastAsia="en-US"/>
          </w:rPr>
          <w:t>iod@up.tarnow.pl</w:t>
        </w:r>
      </w:hyperlink>
      <w:r w:rsidRPr="008756F2">
        <w:rPr>
          <w:rFonts w:asciiTheme="minorHAnsi" w:eastAsiaTheme="minorHAnsi" w:hAnsiTheme="minorHAnsi" w:cstheme="minorHAnsi"/>
          <w:color w:val="000000" w:themeColor="text1"/>
          <w:sz w:val="24"/>
          <w:szCs w:val="24"/>
          <w:lang w:eastAsia="en-US"/>
        </w:rPr>
        <w:t>.</w:t>
      </w:r>
      <w:r w:rsidR="009B1801" w:rsidRPr="008756F2">
        <w:rPr>
          <w:rFonts w:asciiTheme="minorHAnsi" w:eastAsiaTheme="minorHAnsi" w:hAnsiTheme="minorHAnsi" w:cstheme="minorHAnsi"/>
          <w:color w:val="000000" w:themeColor="text1"/>
          <w:sz w:val="24"/>
          <w:szCs w:val="24"/>
          <w:lang w:eastAsia="en-US"/>
        </w:rPr>
        <w:t xml:space="preserve"> </w:t>
      </w:r>
      <w:r w:rsidR="009B1801" w:rsidRPr="008756F2">
        <w:rPr>
          <w:rFonts w:asciiTheme="minorHAnsi" w:hAnsiTheme="minorHAnsi" w:cstheme="minorHAnsi"/>
          <w:color w:val="000000" w:themeColor="text1"/>
          <w:sz w:val="24"/>
          <w:szCs w:val="24"/>
        </w:rPr>
        <w:t>Z Inspektorem Ochrony Danych można również skontaktować się osobiście w siedzibie Administratora, tj. pl. gen. J</w:t>
      </w:r>
      <w:r w:rsidR="00886562" w:rsidRPr="008756F2">
        <w:rPr>
          <w:rFonts w:asciiTheme="minorHAnsi" w:hAnsiTheme="minorHAnsi" w:cstheme="minorHAnsi"/>
          <w:color w:val="000000" w:themeColor="text1"/>
          <w:sz w:val="24"/>
          <w:szCs w:val="24"/>
        </w:rPr>
        <w:t>ózefa</w:t>
      </w:r>
      <w:r w:rsidR="009B1801" w:rsidRPr="008756F2">
        <w:rPr>
          <w:rFonts w:asciiTheme="minorHAnsi" w:hAnsiTheme="minorHAnsi" w:cstheme="minorHAnsi"/>
          <w:color w:val="000000" w:themeColor="text1"/>
          <w:sz w:val="24"/>
          <w:szCs w:val="24"/>
        </w:rPr>
        <w:t xml:space="preserve"> Bema 3, </w:t>
      </w:r>
      <w:r w:rsidR="009B1801" w:rsidRPr="008756F2">
        <w:rPr>
          <w:rFonts w:asciiTheme="minorHAnsi" w:hAnsiTheme="minorHAnsi" w:cstheme="minorHAnsi"/>
          <w:color w:val="000000" w:themeColor="text1"/>
          <w:sz w:val="24"/>
          <w:szCs w:val="24"/>
        </w:rPr>
        <w:br/>
        <w:t>33-100 Tarnów.</w:t>
      </w:r>
    </w:p>
    <w:p w14:paraId="78723566" w14:textId="6A5756D0" w:rsidR="0065570E" w:rsidRPr="00E72639" w:rsidRDefault="0065570E" w:rsidP="004D2811">
      <w:pPr>
        <w:numPr>
          <w:ilvl w:val="0"/>
          <w:numId w:val="56"/>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Cel przetwarzania </w:t>
      </w:r>
      <w:r w:rsidR="00092492">
        <w:rPr>
          <w:rFonts w:ascii="Calibri" w:eastAsiaTheme="minorHAnsi" w:hAnsi="Calibri" w:cs="Calibri"/>
          <w:sz w:val="24"/>
          <w:szCs w:val="24"/>
          <w:lang w:eastAsia="en-US"/>
        </w:rPr>
        <w:t>Pani/Pana</w:t>
      </w:r>
      <w:r w:rsidRPr="00E72639">
        <w:rPr>
          <w:rFonts w:ascii="Calibri" w:eastAsiaTheme="minorHAnsi" w:hAnsi="Calibri" w:cs="Calibri"/>
          <w:sz w:val="24"/>
          <w:szCs w:val="24"/>
          <w:lang w:eastAsia="en-US"/>
        </w:rPr>
        <w:t xml:space="preserve"> danych oraz podstawy prawne. </w:t>
      </w:r>
    </w:p>
    <w:p w14:paraId="507787DC" w14:textId="3D6A8069" w:rsidR="0065570E" w:rsidRPr="00FB052B" w:rsidRDefault="0065570E" w:rsidP="00FB052B">
      <w:pPr>
        <w:ind w:left="284"/>
        <w:jc w:val="both"/>
        <w:rPr>
          <w:rFonts w:ascii="Calibri" w:eastAsiaTheme="minorHAnsi" w:hAnsi="Calibri" w:cs="Calibri"/>
          <w:sz w:val="24"/>
          <w:szCs w:val="24"/>
          <w:lang w:eastAsia="en-US"/>
        </w:rPr>
      </w:pPr>
      <w:r w:rsidRPr="00FB052B">
        <w:rPr>
          <w:rFonts w:ascii="Calibri" w:eastAsiaTheme="minorHAnsi" w:hAnsi="Calibri" w:cs="Calibri"/>
          <w:sz w:val="24"/>
          <w:szCs w:val="24"/>
          <w:lang w:eastAsia="en-US"/>
        </w:rPr>
        <w:t>Pa</w:t>
      </w:r>
      <w:r w:rsidR="00092492" w:rsidRPr="00FB052B">
        <w:rPr>
          <w:rFonts w:ascii="Calibri" w:eastAsiaTheme="minorHAnsi" w:hAnsi="Calibri" w:cs="Calibri"/>
          <w:sz w:val="24"/>
          <w:szCs w:val="24"/>
          <w:lang w:eastAsia="en-US"/>
        </w:rPr>
        <w:t xml:space="preserve">ni/Pana </w:t>
      </w:r>
      <w:r w:rsidRPr="00FB052B">
        <w:rPr>
          <w:rFonts w:ascii="Calibri" w:eastAsiaTheme="minorHAnsi" w:hAnsi="Calibri" w:cs="Calibri"/>
          <w:sz w:val="24"/>
          <w:szCs w:val="24"/>
          <w:lang w:eastAsia="en-US"/>
        </w:rPr>
        <w:t>dane będą przetwarzane w celu związanym z postępowaniem o udzielenie zamówienia publicznego. Podstawą prawną ich przetwarzania jest P</w:t>
      </w:r>
      <w:r w:rsidR="00092492" w:rsidRPr="00FB052B">
        <w:rPr>
          <w:rFonts w:ascii="Calibri" w:eastAsiaTheme="minorHAnsi" w:hAnsi="Calibri" w:cs="Calibri"/>
          <w:sz w:val="24"/>
          <w:szCs w:val="24"/>
          <w:lang w:eastAsia="en-US"/>
        </w:rPr>
        <w:t>ani/Pana</w:t>
      </w:r>
      <w:r w:rsidRPr="00FB052B">
        <w:rPr>
          <w:rFonts w:ascii="Calibri" w:eastAsiaTheme="minorHAnsi" w:hAnsi="Calibri" w:cs="Calibri"/>
          <w:sz w:val="24"/>
          <w:szCs w:val="24"/>
          <w:lang w:eastAsia="en-US"/>
        </w:rPr>
        <w:t xml:space="preserve"> zgoda wyrażona poprzez akt uczestnictwa w postępowaniu oraz następujące przepisy prawa: </w:t>
      </w:r>
    </w:p>
    <w:p w14:paraId="14A3DBDD" w14:textId="51811F3C" w:rsidR="0065570E" w:rsidRDefault="0065570E" w:rsidP="004D2811">
      <w:pPr>
        <w:numPr>
          <w:ilvl w:val="0"/>
          <w:numId w:val="23"/>
        </w:numPr>
        <w:ind w:left="567" w:hanging="283"/>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ustawa z dnia </w:t>
      </w:r>
      <w:r>
        <w:rPr>
          <w:rFonts w:ascii="Calibri" w:eastAsiaTheme="minorHAnsi" w:hAnsi="Calibri" w:cs="Calibri"/>
          <w:sz w:val="24"/>
          <w:szCs w:val="24"/>
          <w:lang w:eastAsia="en-US"/>
        </w:rPr>
        <w:t xml:space="preserve">11 września 2019 r. </w:t>
      </w:r>
      <w:r w:rsidRPr="00E72639">
        <w:rPr>
          <w:rFonts w:ascii="Calibri" w:eastAsiaTheme="minorHAnsi" w:hAnsi="Calibri" w:cs="Calibri"/>
          <w:sz w:val="24"/>
          <w:szCs w:val="24"/>
          <w:lang w:eastAsia="en-US"/>
        </w:rPr>
        <w:t>– Prawo zamówień publicznych (Dz. U. z 20</w:t>
      </w:r>
      <w:r w:rsidR="00150545">
        <w:rPr>
          <w:rFonts w:ascii="Calibri" w:eastAsiaTheme="minorHAnsi" w:hAnsi="Calibri" w:cs="Calibri"/>
          <w:sz w:val="24"/>
          <w:szCs w:val="24"/>
          <w:lang w:eastAsia="en-US"/>
        </w:rPr>
        <w:t>2</w:t>
      </w:r>
      <w:r w:rsidR="00DB62BE">
        <w:rPr>
          <w:rFonts w:ascii="Calibri" w:eastAsiaTheme="minorHAnsi" w:hAnsi="Calibri" w:cs="Calibri"/>
          <w:sz w:val="24"/>
          <w:szCs w:val="24"/>
          <w:lang w:eastAsia="en-US"/>
        </w:rPr>
        <w:t>4</w:t>
      </w:r>
      <w:r w:rsidRPr="00E72639">
        <w:rPr>
          <w:rFonts w:ascii="Calibri" w:eastAsiaTheme="minorHAnsi" w:hAnsi="Calibri" w:cs="Calibri"/>
          <w:sz w:val="24"/>
          <w:szCs w:val="24"/>
          <w:lang w:eastAsia="en-US"/>
        </w:rPr>
        <w:t xml:space="preserve"> r. poz. </w:t>
      </w:r>
      <w:r w:rsidR="00DB62BE">
        <w:rPr>
          <w:rFonts w:ascii="Calibri" w:eastAsiaTheme="minorHAnsi" w:hAnsi="Calibri" w:cs="Calibri"/>
          <w:sz w:val="24"/>
          <w:szCs w:val="24"/>
          <w:lang w:eastAsia="en-US"/>
        </w:rPr>
        <w:t>1320</w:t>
      </w:r>
      <w:r w:rsidR="005A562F">
        <w:rPr>
          <w:rFonts w:ascii="Calibri" w:eastAsiaTheme="minorHAnsi" w:hAnsi="Calibri" w:cs="Calibri"/>
          <w:sz w:val="24"/>
          <w:szCs w:val="24"/>
          <w:lang w:eastAsia="en-US"/>
        </w:rPr>
        <w:t xml:space="preserve">, z </w:t>
      </w:r>
      <w:proofErr w:type="spellStart"/>
      <w:r w:rsidR="005A562F">
        <w:rPr>
          <w:rFonts w:ascii="Calibri" w:eastAsiaTheme="minorHAnsi" w:hAnsi="Calibri" w:cs="Calibri"/>
          <w:sz w:val="24"/>
          <w:szCs w:val="24"/>
          <w:lang w:eastAsia="en-US"/>
        </w:rPr>
        <w:t>późn</w:t>
      </w:r>
      <w:proofErr w:type="spellEnd"/>
      <w:r w:rsidR="005A562F">
        <w:rPr>
          <w:rFonts w:ascii="Calibri" w:eastAsiaTheme="minorHAnsi" w:hAnsi="Calibri" w:cs="Calibri"/>
          <w:sz w:val="24"/>
          <w:szCs w:val="24"/>
          <w:lang w:eastAsia="en-US"/>
        </w:rPr>
        <w:t>. zm.</w:t>
      </w:r>
      <w:r w:rsidR="000E7330">
        <w:rPr>
          <w:rFonts w:ascii="Calibri" w:eastAsiaTheme="minorHAnsi" w:hAnsi="Calibri" w:cs="Calibri"/>
          <w:sz w:val="24"/>
          <w:szCs w:val="24"/>
          <w:lang w:eastAsia="en-US"/>
        </w:rPr>
        <w:t>),</w:t>
      </w:r>
    </w:p>
    <w:p w14:paraId="6D367810" w14:textId="18897FD0" w:rsidR="0065570E" w:rsidRPr="00B11037" w:rsidRDefault="0065570E" w:rsidP="004D2811">
      <w:pPr>
        <w:numPr>
          <w:ilvl w:val="0"/>
          <w:numId w:val="23"/>
        </w:numPr>
        <w:ind w:left="567" w:hanging="283"/>
        <w:jc w:val="both"/>
        <w:rPr>
          <w:rFonts w:ascii="Calibri" w:eastAsiaTheme="minorHAnsi" w:hAnsi="Calibri" w:cs="Calibri"/>
          <w:sz w:val="24"/>
          <w:szCs w:val="24"/>
          <w:lang w:eastAsia="en-US"/>
        </w:rPr>
      </w:pPr>
      <w:r w:rsidRPr="00B11037">
        <w:rPr>
          <w:rFonts w:asciiTheme="minorHAnsi" w:eastAsiaTheme="minorHAnsi" w:hAnsiTheme="minorHAnsi" w:cstheme="minorHAnsi"/>
          <w:spacing w:val="-6"/>
          <w:sz w:val="24"/>
          <w:szCs w:val="24"/>
          <w:lang w:eastAsia="en-US"/>
        </w:rPr>
        <w:t xml:space="preserve">rozporządzenie Ministra Rozwoju, Pracy i Technologii z dnia </w:t>
      </w:r>
      <w:r w:rsidR="009D4E8A" w:rsidRPr="00B11037">
        <w:rPr>
          <w:rFonts w:asciiTheme="minorHAnsi" w:eastAsiaTheme="minorHAnsi" w:hAnsiTheme="minorHAnsi" w:cstheme="minorHAnsi"/>
          <w:spacing w:val="-6"/>
          <w:sz w:val="24"/>
          <w:szCs w:val="24"/>
          <w:lang w:eastAsia="en-US"/>
        </w:rPr>
        <w:t>23</w:t>
      </w:r>
      <w:r w:rsidRPr="00B11037">
        <w:rPr>
          <w:rFonts w:asciiTheme="minorHAnsi" w:eastAsiaTheme="minorHAnsi" w:hAnsiTheme="minorHAnsi" w:cstheme="minorHAnsi"/>
          <w:spacing w:val="-6"/>
          <w:sz w:val="24"/>
          <w:szCs w:val="24"/>
          <w:lang w:eastAsia="en-US"/>
        </w:rPr>
        <w:t xml:space="preserve"> grudnia 2020 r. w sprawie</w:t>
      </w:r>
      <w:r w:rsidRPr="00B11037">
        <w:rPr>
          <w:rFonts w:asciiTheme="minorHAnsi" w:eastAsiaTheme="minorHAnsi" w:hAnsiTheme="minorHAnsi" w:cstheme="minorHAnsi"/>
          <w:sz w:val="24"/>
          <w:szCs w:val="24"/>
          <w:lang w:eastAsia="en-US"/>
        </w:rPr>
        <w:t xml:space="preserve"> podmiotowych środków dowodowych oraz innych dokumentów lub </w:t>
      </w:r>
      <w:r w:rsidRPr="00B11037">
        <w:rPr>
          <w:rFonts w:asciiTheme="minorHAnsi" w:eastAsiaTheme="minorHAnsi" w:hAnsiTheme="minorHAnsi" w:cstheme="minorHAnsi"/>
          <w:spacing w:val="-4"/>
          <w:sz w:val="24"/>
          <w:szCs w:val="24"/>
          <w:lang w:eastAsia="en-US"/>
        </w:rPr>
        <w:t>oświadczeń, jakich może żądać zamawiający od wykonawcy (Dz. U. z 2020 r. poz. 2415</w:t>
      </w:r>
      <w:r w:rsidR="00641CF9" w:rsidRPr="00B11037">
        <w:rPr>
          <w:rFonts w:asciiTheme="minorHAnsi" w:eastAsiaTheme="minorHAnsi" w:hAnsiTheme="minorHAnsi" w:cstheme="minorHAnsi"/>
          <w:spacing w:val="-4"/>
          <w:sz w:val="24"/>
          <w:szCs w:val="24"/>
          <w:lang w:eastAsia="en-US"/>
        </w:rPr>
        <w:t xml:space="preserve">, z </w:t>
      </w:r>
      <w:proofErr w:type="spellStart"/>
      <w:r w:rsidR="00641CF9" w:rsidRPr="00B11037">
        <w:rPr>
          <w:rFonts w:asciiTheme="minorHAnsi" w:eastAsiaTheme="minorHAnsi" w:hAnsiTheme="minorHAnsi" w:cstheme="minorHAnsi"/>
          <w:spacing w:val="-4"/>
          <w:sz w:val="24"/>
          <w:szCs w:val="24"/>
          <w:lang w:eastAsia="en-US"/>
        </w:rPr>
        <w:t>późn</w:t>
      </w:r>
      <w:proofErr w:type="spellEnd"/>
      <w:r w:rsidR="00641CF9" w:rsidRPr="00B11037">
        <w:rPr>
          <w:rFonts w:asciiTheme="minorHAnsi" w:eastAsiaTheme="minorHAnsi" w:hAnsiTheme="minorHAnsi" w:cstheme="minorHAnsi"/>
          <w:spacing w:val="-4"/>
          <w:sz w:val="24"/>
          <w:szCs w:val="24"/>
          <w:lang w:eastAsia="en-US"/>
        </w:rPr>
        <w:t>. zm.</w:t>
      </w:r>
      <w:r w:rsidRPr="00B11037">
        <w:rPr>
          <w:rFonts w:asciiTheme="minorHAnsi" w:eastAsiaTheme="minorHAnsi" w:hAnsiTheme="minorHAnsi" w:cstheme="minorHAnsi"/>
          <w:spacing w:val="-4"/>
          <w:sz w:val="24"/>
          <w:szCs w:val="24"/>
          <w:lang w:eastAsia="en-US"/>
        </w:rPr>
        <w:t>),</w:t>
      </w:r>
      <w:r w:rsidRPr="00B11037">
        <w:rPr>
          <w:rFonts w:asciiTheme="minorHAnsi" w:eastAsiaTheme="minorHAnsi" w:hAnsiTheme="minorHAnsi" w:cstheme="minorHAnsi"/>
          <w:sz w:val="24"/>
          <w:szCs w:val="24"/>
          <w:lang w:eastAsia="en-US"/>
        </w:rPr>
        <w:t xml:space="preserve"> </w:t>
      </w:r>
    </w:p>
    <w:p w14:paraId="402F5704" w14:textId="019CB5D5" w:rsidR="00241754" w:rsidRPr="00B11037" w:rsidRDefault="0065570E" w:rsidP="004D2811">
      <w:pPr>
        <w:numPr>
          <w:ilvl w:val="0"/>
          <w:numId w:val="23"/>
        </w:numPr>
        <w:ind w:left="567" w:hanging="283"/>
        <w:jc w:val="both"/>
        <w:rPr>
          <w:rFonts w:ascii="Calibri" w:eastAsiaTheme="minorHAnsi" w:hAnsi="Calibri" w:cs="Calibri"/>
          <w:sz w:val="24"/>
          <w:szCs w:val="24"/>
          <w:lang w:eastAsia="en-US"/>
        </w:rPr>
      </w:pPr>
      <w:r w:rsidRPr="00B11037">
        <w:rPr>
          <w:rFonts w:asciiTheme="minorHAnsi" w:eastAsiaTheme="minorHAnsi" w:hAnsiTheme="minorHAnsi" w:cstheme="minorHAnsi"/>
          <w:sz w:val="24"/>
          <w:szCs w:val="24"/>
          <w:lang w:eastAsia="en-US"/>
        </w:rPr>
        <w:t>ustawa z dni</w:t>
      </w:r>
      <w:r w:rsidR="00FB052B" w:rsidRPr="00B11037">
        <w:rPr>
          <w:rFonts w:asciiTheme="minorHAnsi" w:eastAsiaTheme="minorHAnsi" w:hAnsiTheme="minorHAnsi" w:cstheme="minorHAnsi"/>
          <w:sz w:val="24"/>
          <w:szCs w:val="24"/>
          <w:lang w:eastAsia="en-US"/>
        </w:rPr>
        <w:t>a</w:t>
      </w:r>
      <w:r w:rsidRPr="00B11037">
        <w:rPr>
          <w:rFonts w:asciiTheme="minorHAnsi" w:eastAsiaTheme="minorHAnsi" w:hAnsiTheme="minorHAnsi" w:cstheme="minorHAnsi"/>
          <w:sz w:val="24"/>
          <w:szCs w:val="24"/>
          <w:lang w:eastAsia="en-US"/>
        </w:rPr>
        <w:t xml:space="preserve"> 14 lipca 1983 r. o narodowym zasobie archiwalnym i archiwach (Dz. U. z 2020 r. poz. 164, z </w:t>
      </w:r>
      <w:proofErr w:type="spellStart"/>
      <w:r w:rsidRPr="00B11037">
        <w:rPr>
          <w:rFonts w:asciiTheme="minorHAnsi" w:eastAsiaTheme="minorHAnsi" w:hAnsiTheme="minorHAnsi" w:cstheme="minorHAnsi"/>
          <w:sz w:val="24"/>
          <w:szCs w:val="24"/>
          <w:lang w:eastAsia="en-US"/>
        </w:rPr>
        <w:t>późn</w:t>
      </w:r>
      <w:proofErr w:type="spellEnd"/>
      <w:r w:rsidRPr="00B11037">
        <w:rPr>
          <w:rFonts w:asciiTheme="minorHAnsi" w:eastAsiaTheme="minorHAnsi" w:hAnsiTheme="minorHAnsi" w:cstheme="minorHAnsi"/>
          <w:sz w:val="24"/>
          <w:szCs w:val="24"/>
          <w:lang w:eastAsia="en-US"/>
        </w:rPr>
        <w:t>. zm.).</w:t>
      </w:r>
    </w:p>
    <w:p w14:paraId="32FE210D" w14:textId="77777777" w:rsidR="0065570E" w:rsidRPr="00E72639" w:rsidRDefault="0065570E" w:rsidP="004D2811">
      <w:pPr>
        <w:numPr>
          <w:ilvl w:val="0"/>
          <w:numId w:val="56"/>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Okres przechowywania danych. </w:t>
      </w:r>
    </w:p>
    <w:p w14:paraId="5A46C657" w14:textId="7739C4C1" w:rsidR="0065570E" w:rsidRPr="00E72639" w:rsidRDefault="0065570E" w:rsidP="00B11037">
      <w:pPr>
        <w:ind w:left="284"/>
        <w:contextualSpacing/>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Pa</w:t>
      </w:r>
      <w:r w:rsidR="00092492">
        <w:rPr>
          <w:rFonts w:ascii="Calibri" w:eastAsiaTheme="minorHAnsi" w:hAnsi="Calibri" w:cs="Calibri"/>
          <w:sz w:val="24"/>
          <w:szCs w:val="24"/>
          <w:lang w:eastAsia="en-US"/>
        </w:rPr>
        <w:t xml:space="preserve">ni/Pana </w:t>
      </w:r>
      <w:r w:rsidRPr="00E72639">
        <w:rPr>
          <w:rFonts w:ascii="Calibri" w:eastAsiaTheme="minorHAnsi" w:hAnsi="Calibri" w:cs="Calibri"/>
          <w:sz w:val="24"/>
          <w:szCs w:val="24"/>
          <w:lang w:eastAsia="en-US"/>
        </w:rPr>
        <w:t xml:space="preserve">dane pozyskane w związku z postępowaniem o udzielenie zamówienia publicznego przetwarzane będą przez okres co najmniej 5 lat od dnia zakończenia postępowania </w:t>
      </w:r>
      <w:r w:rsidRPr="00E72639">
        <w:rPr>
          <w:rFonts w:ascii="Calibri" w:eastAsiaTheme="minorHAnsi" w:hAnsi="Calibri" w:cs="Calibri"/>
          <w:sz w:val="24"/>
          <w:szCs w:val="24"/>
          <w:lang w:eastAsia="en-US"/>
        </w:rPr>
        <w:br/>
        <w:t xml:space="preserve">o udzielenia zamówienia. </w:t>
      </w:r>
    </w:p>
    <w:p w14:paraId="26D455A4" w14:textId="2E22EF55" w:rsidR="0065570E" w:rsidRPr="00E72639" w:rsidRDefault="0065570E" w:rsidP="004D2811">
      <w:pPr>
        <w:numPr>
          <w:ilvl w:val="0"/>
          <w:numId w:val="56"/>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Komu przekazujemy Pa</w:t>
      </w:r>
      <w:r w:rsidR="00092492">
        <w:rPr>
          <w:rFonts w:ascii="Calibri" w:eastAsiaTheme="minorHAnsi" w:hAnsi="Calibri" w:cs="Calibri"/>
          <w:sz w:val="24"/>
          <w:szCs w:val="24"/>
          <w:lang w:eastAsia="en-US"/>
        </w:rPr>
        <w:t>ni/Pana</w:t>
      </w:r>
      <w:r w:rsidRPr="00E72639">
        <w:rPr>
          <w:rFonts w:ascii="Calibri" w:eastAsiaTheme="minorHAnsi" w:hAnsi="Calibri" w:cs="Calibri"/>
          <w:sz w:val="24"/>
          <w:szCs w:val="24"/>
          <w:lang w:eastAsia="en-US"/>
        </w:rPr>
        <w:t xml:space="preserve"> dane.</w:t>
      </w:r>
    </w:p>
    <w:p w14:paraId="3AE632B2" w14:textId="51913611" w:rsidR="0065570E" w:rsidRDefault="0065570E" w:rsidP="004D2811">
      <w:pPr>
        <w:numPr>
          <w:ilvl w:val="0"/>
          <w:numId w:val="57"/>
        </w:numPr>
        <w:ind w:hanging="436"/>
        <w:jc w:val="both"/>
        <w:rPr>
          <w:rFonts w:ascii="Calibri" w:eastAsiaTheme="minorHAnsi" w:hAnsi="Calibri" w:cs="Calibri"/>
          <w:sz w:val="24"/>
          <w:szCs w:val="24"/>
          <w:lang w:eastAsia="en-US"/>
        </w:rPr>
      </w:pPr>
      <w:r w:rsidRPr="006E033A">
        <w:rPr>
          <w:rFonts w:ascii="Calibri" w:eastAsiaTheme="minorHAnsi" w:hAnsi="Calibri" w:cs="Calibri"/>
          <w:spacing w:val="-4"/>
          <w:sz w:val="24"/>
          <w:szCs w:val="24"/>
          <w:lang w:eastAsia="en-US"/>
        </w:rPr>
        <w:t>Pa</w:t>
      </w:r>
      <w:r w:rsidR="006E033A" w:rsidRPr="006E033A">
        <w:rPr>
          <w:rFonts w:ascii="Calibri" w:eastAsiaTheme="minorHAnsi" w:hAnsi="Calibri" w:cs="Calibri"/>
          <w:spacing w:val="-4"/>
          <w:sz w:val="24"/>
          <w:szCs w:val="24"/>
          <w:lang w:eastAsia="en-US"/>
        </w:rPr>
        <w:t xml:space="preserve">ni/Pana </w:t>
      </w:r>
      <w:r w:rsidRPr="006E033A">
        <w:rPr>
          <w:rFonts w:ascii="Calibri" w:eastAsiaTheme="minorHAnsi" w:hAnsi="Calibri" w:cs="Calibri"/>
          <w:spacing w:val="-4"/>
          <w:sz w:val="24"/>
          <w:szCs w:val="24"/>
          <w:lang w:eastAsia="en-US"/>
        </w:rPr>
        <w:t>dane pozyskane w związku z postępowaniem o udzielenie zamówienia publicznego</w:t>
      </w:r>
      <w:r w:rsidRPr="00E72639">
        <w:rPr>
          <w:rFonts w:ascii="Calibri" w:eastAsiaTheme="minorHAnsi" w:hAnsi="Calibri" w:cs="Calibri"/>
          <w:sz w:val="24"/>
          <w:szCs w:val="24"/>
          <w:lang w:eastAsia="en-US"/>
        </w:rPr>
        <w:t xml:space="preserve"> przekazywane będą wszystkim zainteresowanym podmiotom i osobom, gdyż co do zasady postępowanie o udzielenia zamówienia publicznego jest jawne.</w:t>
      </w:r>
    </w:p>
    <w:p w14:paraId="539D1257" w14:textId="30303BA4" w:rsidR="0065570E" w:rsidRPr="00092492" w:rsidRDefault="0065570E" w:rsidP="004D2811">
      <w:pPr>
        <w:numPr>
          <w:ilvl w:val="0"/>
          <w:numId w:val="57"/>
        </w:numPr>
        <w:ind w:hanging="436"/>
        <w:jc w:val="both"/>
        <w:rPr>
          <w:rFonts w:ascii="Calibri" w:eastAsiaTheme="minorHAnsi" w:hAnsi="Calibri" w:cs="Calibri"/>
          <w:sz w:val="24"/>
          <w:szCs w:val="24"/>
          <w:lang w:eastAsia="en-US"/>
        </w:rPr>
      </w:pPr>
      <w:r w:rsidRPr="00092492">
        <w:rPr>
          <w:rFonts w:ascii="Calibri" w:eastAsiaTheme="minorHAnsi" w:hAnsi="Calibri" w:cs="Calibri"/>
          <w:sz w:val="24"/>
          <w:szCs w:val="24"/>
          <w:lang w:eastAsia="en-US"/>
        </w:rPr>
        <w:t>Ograniczenie dostępu do Pa</w:t>
      </w:r>
      <w:r w:rsidR="00B11037">
        <w:rPr>
          <w:rFonts w:ascii="Calibri" w:eastAsiaTheme="minorHAnsi" w:hAnsi="Calibri" w:cs="Calibri"/>
          <w:sz w:val="24"/>
          <w:szCs w:val="24"/>
          <w:lang w:eastAsia="en-US"/>
        </w:rPr>
        <w:t>ni/Pana</w:t>
      </w:r>
      <w:r w:rsidRPr="00092492">
        <w:rPr>
          <w:rFonts w:ascii="Calibri" w:eastAsiaTheme="minorHAnsi" w:hAnsi="Calibri" w:cs="Calibri"/>
          <w:sz w:val="24"/>
          <w:szCs w:val="24"/>
          <w:lang w:eastAsia="en-US"/>
        </w:rPr>
        <w:t xml:space="preserve"> danych, o których mowa wyżej, może wystąpić jedynie </w:t>
      </w:r>
      <w:r w:rsidRPr="00092492">
        <w:rPr>
          <w:rFonts w:ascii="Calibri" w:eastAsiaTheme="minorHAnsi" w:hAnsi="Calibri" w:cs="Calibri"/>
          <w:sz w:val="24"/>
          <w:szCs w:val="24"/>
          <w:lang w:eastAsia="en-US"/>
        </w:rPr>
        <w:br/>
        <w:t>w szczególnych przypadkach jeśli jest to uzasadnione ochroną prywatności zgodnie z art. 18 ust. 5 pkt 1 i 2 ustawy Prawo zamówień publicznych.</w:t>
      </w:r>
    </w:p>
    <w:p w14:paraId="4BD570AA" w14:textId="77777777" w:rsidR="0065570E" w:rsidRPr="00E72639" w:rsidRDefault="0065570E" w:rsidP="004D2811">
      <w:pPr>
        <w:numPr>
          <w:ilvl w:val="0"/>
          <w:numId w:val="56"/>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Przekazywanie danych poza Europejski Obszar Gospodarczy.</w:t>
      </w:r>
    </w:p>
    <w:p w14:paraId="56501A86" w14:textId="7790DD3F" w:rsidR="0065570E" w:rsidRPr="00E72639" w:rsidRDefault="0065570E" w:rsidP="0065570E">
      <w:pPr>
        <w:ind w:left="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W związku z jawnością postępowania o udzielenia zamówienia publicznego, Pa</w:t>
      </w:r>
      <w:r w:rsidR="00092492">
        <w:rPr>
          <w:rFonts w:ascii="Calibri" w:eastAsiaTheme="minorHAnsi" w:hAnsi="Calibri" w:cs="Calibri"/>
          <w:sz w:val="24"/>
          <w:szCs w:val="24"/>
          <w:lang w:eastAsia="en-US"/>
        </w:rPr>
        <w:t xml:space="preserve">ni/Pana </w:t>
      </w:r>
      <w:r w:rsidRPr="00E72639">
        <w:rPr>
          <w:rFonts w:ascii="Calibri" w:eastAsiaTheme="minorHAnsi" w:hAnsi="Calibri" w:cs="Calibri"/>
          <w:sz w:val="24"/>
          <w:szCs w:val="24"/>
          <w:lang w:eastAsia="en-US"/>
        </w:rPr>
        <w:t xml:space="preserve">dane mogą być przekazywane do państw spoza EOG z zastrzeżeniem, o którym mowa w </w:t>
      </w:r>
      <w:r w:rsidR="00A85F3F">
        <w:rPr>
          <w:rFonts w:ascii="Calibri" w:eastAsiaTheme="minorHAnsi" w:hAnsi="Calibri" w:cs="Calibri"/>
          <w:sz w:val="24"/>
          <w:szCs w:val="24"/>
          <w:lang w:eastAsia="en-US"/>
        </w:rPr>
        <w:t>pkt</w:t>
      </w:r>
      <w:r w:rsidRPr="00E72639">
        <w:rPr>
          <w:rFonts w:ascii="Calibri" w:eastAsiaTheme="minorHAnsi" w:hAnsi="Calibri" w:cs="Calibri"/>
          <w:sz w:val="24"/>
          <w:szCs w:val="24"/>
          <w:lang w:eastAsia="en-US"/>
        </w:rPr>
        <w:t xml:space="preserve">. 5 </w:t>
      </w:r>
      <w:proofErr w:type="spellStart"/>
      <w:r w:rsidR="00A85F3F">
        <w:rPr>
          <w:rFonts w:ascii="Calibri" w:eastAsiaTheme="minorHAnsi" w:hAnsi="Calibri" w:cs="Calibri"/>
          <w:sz w:val="24"/>
          <w:szCs w:val="24"/>
          <w:lang w:eastAsia="en-US"/>
        </w:rPr>
        <w:t>ppkt</w:t>
      </w:r>
      <w:proofErr w:type="spellEnd"/>
      <w:r w:rsidRPr="00E72639">
        <w:rPr>
          <w:rFonts w:ascii="Calibri" w:eastAsiaTheme="minorHAnsi" w:hAnsi="Calibri" w:cs="Calibri"/>
          <w:sz w:val="24"/>
          <w:szCs w:val="24"/>
          <w:lang w:eastAsia="en-US"/>
        </w:rPr>
        <w:t xml:space="preserve"> </w:t>
      </w:r>
      <w:r w:rsidR="00B11037">
        <w:rPr>
          <w:rFonts w:ascii="Calibri" w:eastAsiaTheme="minorHAnsi" w:hAnsi="Calibri" w:cs="Calibri"/>
          <w:sz w:val="24"/>
          <w:szCs w:val="24"/>
          <w:lang w:eastAsia="en-US"/>
        </w:rPr>
        <w:t>2</w:t>
      </w:r>
      <w:r w:rsidRPr="00E72639">
        <w:rPr>
          <w:rFonts w:ascii="Calibri" w:eastAsiaTheme="minorHAnsi" w:hAnsi="Calibri" w:cs="Calibri"/>
          <w:sz w:val="24"/>
          <w:szCs w:val="24"/>
          <w:lang w:eastAsia="en-US"/>
        </w:rPr>
        <w:t xml:space="preserve">. </w:t>
      </w:r>
    </w:p>
    <w:p w14:paraId="5A166EAE" w14:textId="71F362B4" w:rsidR="0065570E" w:rsidRPr="00E72639" w:rsidRDefault="0065570E" w:rsidP="004D2811">
      <w:pPr>
        <w:numPr>
          <w:ilvl w:val="0"/>
          <w:numId w:val="56"/>
        </w:numPr>
        <w:ind w:left="284" w:hanging="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Przysługujące Pa</w:t>
      </w:r>
      <w:r w:rsidR="00092492">
        <w:rPr>
          <w:rFonts w:ascii="Calibri" w:eastAsiaTheme="minorHAnsi" w:hAnsi="Calibri" w:cs="Calibri"/>
          <w:sz w:val="24"/>
          <w:szCs w:val="24"/>
          <w:lang w:eastAsia="en-US"/>
        </w:rPr>
        <w:t>ni/Panu</w:t>
      </w:r>
      <w:r w:rsidRPr="00E72639">
        <w:rPr>
          <w:rFonts w:ascii="Calibri" w:eastAsiaTheme="minorHAnsi" w:hAnsi="Calibri" w:cs="Calibri"/>
          <w:sz w:val="24"/>
          <w:szCs w:val="24"/>
          <w:lang w:eastAsia="en-US"/>
        </w:rPr>
        <w:t xml:space="preserve"> uprawnienia związane z przetwarzaniem danych osobowych. </w:t>
      </w:r>
    </w:p>
    <w:p w14:paraId="29A0E78C" w14:textId="5C78EA5F" w:rsidR="0065570E" w:rsidRPr="00E72639" w:rsidRDefault="0065570E" w:rsidP="0065570E">
      <w:pPr>
        <w:ind w:left="284"/>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W odniesieniu do danych pozyskanych w związku z prowadzonym postępowaniem o udzielenie zamówienia publicznego przysługują Pa</w:t>
      </w:r>
      <w:r w:rsidR="00092492">
        <w:rPr>
          <w:rFonts w:ascii="Calibri" w:eastAsiaTheme="minorHAnsi" w:hAnsi="Calibri" w:cs="Calibri"/>
          <w:sz w:val="24"/>
          <w:szCs w:val="24"/>
          <w:lang w:eastAsia="en-US"/>
        </w:rPr>
        <w:t>ni/Panu</w:t>
      </w:r>
      <w:r w:rsidRPr="00E72639">
        <w:rPr>
          <w:rFonts w:ascii="Calibri" w:eastAsiaTheme="minorHAnsi" w:hAnsi="Calibri" w:cs="Calibri"/>
          <w:sz w:val="24"/>
          <w:szCs w:val="24"/>
          <w:lang w:eastAsia="en-US"/>
        </w:rPr>
        <w:t xml:space="preserve"> następujące uprawnienia:</w:t>
      </w:r>
    </w:p>
    <w:p w14:paraId="1CDFB3A3" w14:textId="77777777" w:rsidR="0065570E" w:rsidRPr="00E72639" w:rsidRDefault="0065570E" w:rsidP="004D2811">
      <w:pPr>
        <w:numPr>
          <w:ilvl w:val="0"/>
          <w:numId w:val="24"/>
        </w:numPr>
        <w:ind w:left="426" w:hanging="142"/>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prawo dostępu do swoich danych oraz otrzymania ich kopii,</w:t>
      </w:r>
    </w:p>
    <w:p w14:paraId="4CFB3C85" w14:textId="77777777" w:rsidR="0065570E" w:rsidRPr="00E72639" w:rsidRDefault="0065570E" w:rsidP="004D2811">
      <w:pPr>
        <w:numPr>
          <w:ilvl w:val="0"/>
          <w:numId w:val="24"/>
        </w:numPr>
        <w:ind w:left="426" w:hanging="142"/>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prawo do sprostowania (poprawienia) swoich danych,</w:t>
      </w:r>
    </w:p>
    <w:p w14:paraId="5D4D9F05" w14:textId="4A158B81" w:rsidR="0065570E" w:rsidRDefault="0065570E" w:rsidP="004D2811">
      <w:pPr>
        <w:numPr>
          <w:ilvl w:val="0"/>
          <w:numId w:val="24"/>
        </w:numPr>
        <w:ind w:left="567" w:hanging="283"/>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prawo do usunięcia danych osobowych w sytuacji, gdy przetwarzanie danych nie następuje </w:t>
      </w:r>
      <w:r w:rsidRPr="00E72639">
        <w:rPr>
          <w:rFonts w:ascii="Calibri" w:eastAsiaTheme="minorHAnsi" w:hAnsi="Calibri" w:cs="Calibri"/>
          <w:sz w:val="24"/>
          <w:szCs w:val="24"/>
          <w:lang w:eastAsia="en-US"/>
        </w:rPr>
        <w:br/>
        <w:t xml:space="preserve">w celu wywiązania się z obowiązku wynikającego z przepisu prawa lub w ramach sprawowania władzy publicznej, </w:t>
      </w:r>
    </w:p>
    <w:p w14:paraId="05DA6174" w14:textId="5D2DCDF7" w:rsidR="0065570E" w:rsidRDefault="0065570E" w:rsidP="004D2811">
      <w:pPr>
        <w:numPr>
          <w:ilvl w:val="0"/>
          <w:numId w:val="24"/>
        </w:numPr>
        <w:ind w:left="567" w:hanging="283"/>
        <w:jc w:val="both"/>
        <w:rPr>
          <w:rFonts w:ascii="Calibri" w:eastAsiaTheme="minorHAnsi" w:hAnsi="Calibri" w:cs="Calibri"/>
          <w:sz w:val="24"/>
          <w:szCs w:val="24"/>
          <w:lang w:eastAsia="en-US"/>
        </w:rPr>
      </w:pPr>
      <w:r w:rsidRPr="0065570E">
        <w:rPr>
          <w:rFonts w:ascii="Calibri" w:eastAsiaTheme="minorHAnsi" w:hAnsi="Calibri" w:cs="Calibri"/>
          <w:sz w:val="24"/>
          <w:szCs w:val="24"/>
          <w:lang w:eastAsia="en-US"/>
        </w:rPr>
        <w:t xml:space="preserve">prawo do ograniczenia przetwarzania danych, przy czym przepisy odrębne mogą wyłączyć możliwości skorzystania z tego prawa, </w:t>
      </w:r>
    </w:p>
    <w:p w14:paraId="25D9626E" w14:textId="77777777" w:rsidR="0065570E" w:rsidRPr="0065570E" w:rsidRDefault="0065570E" w:rsidP="004D2811">
      <w:pPr>
        <w:numPr>
          <w:ilvl w:val="0"/>
          <w:numId w:val="24"/>
        </w:numPr>
        <w:ind w:left="567" w:hanging="283"/>
        <w:jc w:val="both"/>
        <w:rPr>
          <w:rFonts w:ascii="Calibri" w:eastAsiaTheme="minorHAnsi" w:hAnsi="Calibri" w:cs="Calibri"/>
          <w:sz w:val="24"/>
          <w:szCs w:val="24"/>
          <w:lang w:eastAsia="en-US"/>
        </w:rPr>
      </w:pPr>
      <w:r w:rsidRPr="0065570E">
        <w:rPr>
          <w:rFonts w:ascii="Calibri" w:eastAsiaTheme="minorHAnsi" w:hAnsi="Calibri" w:cs="Calibri"/>
          <w:sz w:val="24"/>
          <w:szCs w:val="24"/>
          <w:lang w:eastAsia="en-US"/>
        </w:rPr>
        <w:t>prawo wniesienia skargi do Prezesa Urzędu Ochrony Danych Osobowych.</w:t>
      </w:r>
    </w:p>
    <w:p w14:paraId="1FA1CDC9" w14:textId="48225141" w:rsidR="0065570E" w:rsidRPr="00E72639" w:rsidRDefault="0065570E" w:rsidP="0065570E">
      <w:pPr>
        <w:ind w:left="426"/>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Aby skorzystać z powyższych praw należy skontaktować się z </w:t>
      </w:r>
      <w:r w:rsidR="006E033A">
        <w:rPr>
          <w:rFonts w:ascii="Calibri" w:eastAsiaTheme="minorHAnsi" w:hAnsi="Calibri" w:cs="Calibri"/>
          <w:sz w:val="24"/>
          <w:szCs w:val="24"/>
          <w:lang w:eastAsia="en-US"/>
        </w:rPr>
        <w:t>I</w:t>
      </w:r>
      <w:r w:rsidRPr="00E72639">
        <w:rPr>
          <w:rFonts w:ascii="Calibri" w:eastAsiaTheme="minorHAnsi" w:hAnsi="Calibri" w:cs="Calibri"/>
          <w:sz w:val="24"/>
          <w:szCs w:val="24"/>
          <w:lang w:eastAsia="en-US"/>
        </w:rPr>
        <w:t xml:space="preserve">nspektorem </w:t>
      </w:r>
      <w:r w:rsidR="006E033A">
        <w:rPr>
          <w:rFonts w:ascii="Calibri" w:eastAsiaTheme="minorHAnsi" w:hAnsi="Calibri" w:cs="Calibri"/>
          <w:sz w:val="24"/>
          <w:szCs w:val="24"/>
          <w:lang w:eastAsia="en-US"/>
        </w:rPr>
        <w:t>O</w:t>
      </w:r>
      <w:r w:rsidRPr="00E72639">
        <w:rPr>
          <w:rFonts w:ascii="Calibri" w:eastAsiaTheme="minorHAnsi" w:hAnsi="Calibri" w:cs="Calibri"/>
          <w:sz w:val="24"/>
          <w:szCs w:val="24"/>
          <w:lang w:eastAsia="en-US"/>
        </w:rPr>
        <w:t xml:space="preserve">chrony </w:t>
      </w:r>
      <w:r w:rsidR="006E033A">
        <w:rPr>
          <w:rFonts w:ascii="Calibri" w:eastAsiaTheme="minorHAnsi" w:hAnsi="Calibri" w:cs="Calibri"/>
          <w:sz w:val="24"/>
          <w:szCs w:val="24"/>
          <w:lang w:eastAsia="en-US"/>
        </w:rPr>
        <w:t>D</w:t>
      </w:r>
      <w:r w:rsidRPr="00E72639">
        <w:rPr>
          <w:rFonts w:ascii="Calibri" w:eastAsiaTheme="minorHAnsi" w:hAnsi="Calibri" w:cs="Calibri"/>
          <w:sz w:val="24"/>
          <w:szCs w:val="24"/>
          <w:lang w:eastAsia="en-US"/>
        </w:rPr>
        <w:t xml:space="preserve">anych (dane kontaktowe zawarte są w </w:t>
      </w:r>
      <w:r w:rsidR="00A85F3F">
        <w:rPr>
          <w:rFonts w:ascii="Calibri" w:eastAsiaTheme="minorHAnsi" w:hAnsi="Calibri" w:cs="Calibri"/>
          <w:sz w:val="24"/>
          <w:szCs w:val="24"/>
          <w:lang w:eastAsia="en-US"/>
        </w:rPr>
        <w:t>pkt</w:t>
      </w:r>
      <w:r w:rsidRPr="00E72639">
        <w:rPr>
          <w:rFonts w:ascii="Calibri" w:eastAsiaTheme="minorHAnsi" w:hAnsi="Calibri" w:cs="Calibri"/>
          <w:sz w:val="24"/>
          <w:szCs w:val="24"/>
          <w:lang w:eastAsia="en-US"/>
        </w:rPr>
        <w:t xml:space="preserve">. 2). </w:t>
      </w:r>
    </w:p>
    <w:p w14:paraId="1D6057DC" w14:textId="70C36CED" w:rsidR="0065570E" w:rsidRPr="00E72639" w:rsidRDefault="0065570E" w:rsidP="004D2811">
      <w:pPr>
        <w:numPr>
          <w:ilvl w:val="0"/>
          <w:numId w:val="56"/>
        </w:numPr>
        <w:ind w:left="426" w:hanging="426"/>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 xml:space="preserve">W przypadku gdy wykonanie przez Administratora uprawnienia </w:t>
      </w:r>
      <w:r w:rsidR="00092492">
        <w:rPr>
          <w:rFonts w:ascii="Calibri" w:eastAsiaTheme="minorHAnsi" w:hAnsi="Calibri" w:cs="Calibri"/>
          <w:sz w:val="24"/>
          <w:szCs w:val="24"/>
          <w:lang w:eastAsia="en-US"/>
        </w:rPr>
        <w:t>W</w:t>
      </w:r>
      <w:r w:rsidRPr="00E72639">
        <w:rPr>
          <w:rFonts w:ascii="Calibri" w:eastAsiaTheme="minorHAnsi" w:hAnsi="Calibri" w:cs="Calibri"/>
          <w:sz w:val="24"/>
          <w:szCs w:val="24"/>
          <w:lang w:eastAsia="en-US"/>
        </w:rPr>
        <w:t>ykonawcy dotyczącego dostępu do swoich danych oraz ich kopii (art. 15 ust. 1-3 rozporządzenia</w:t>
      </w:r>
      <w:r w:rsidR="006E033A">
        <w:rPr>
          <w:rFonts w:ascii="Calibri" w:eastAsiaTheme="minorHAnsi" w:hAnsi="Calibri" w:cs="Calibri"/>
          <w:sz w:val="24"/>
          <w:szCs w:val="24"/>
          <w:lang w:eastAsia="en-US"/>
        </w:rPr>
        <w:t xml:space="preserve">) </w:t>
      </w:r>
      <w:r w:rsidRPr="00E72639">
        <w:rPr>
          <w:rFonts w:ascii="Calibri" w:eastAsiaTheme="minorHAnsi" w:hAnsi="Calibri" w:cs="Calibri"/>
          <w:sz w:val="24"/>
          <w:szCs w:val="24"/>
          <w:lang w:eastAsia="en-US"/>
        </w:rPr>
        <w:t>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4176379" w14:textId="1436A721" w:rsidR="0065570E" w:rsidRPr="00E72639" w:rsidRDefault="0065570E" w:rsidP="004D2811">
      <w:pPr>
        <w:numPr>
          <w:ilvl w:val="0"/>
          <w:numId w:val="56"/>
        </w:numPr>
        <w:ind w:left="426" w:hanging="426"/>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Wystąpienie Wykonawcy z żądaniem dotyczącym prawa do ograniczenia przetwarzania danych (art. 18 ust. 1 rozporządzenia) nie ogranicza przetwarzania danych osobowych do czasu zakończenia postępowania o udzielenie zamówienia publicznego.</w:t>
      </w:r>
    </w:p>
    <w:p w14:paraId="604FD68C" w14:textId="5ED546F0" w:rsidR="0065570E" w:rsidRPr="00E72639" w:rsidRDefault="0065570E" w:rsidP="004D2811">
      <w:pPr>
        <w:numPr>
          <w:ilvl w:val="0"/>
          <w:numId w:val="56"/>
        </w:numPr>
        <w:tabs>
          <w:tab w:val="left" w:pos="426"/>
        </w:tabs>
        <w:ind w:left="426" w:hanging="426"/>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lastRenderedPageBreak/>
        <w:t xml:space="preserve">Wykonawca występujący z żądaniem dostępu do danych osobowych (art. 15 ust. 1-3 rozporządzenia) zawartych w przechowywanym przez Administratora protokole i załącznikach (oraz ich kopii) może zostać zobowiązany do wskazania dodatkowych informacji mających </w:t>
      </w:r>
      <w:r w:rsidR="006E033A">
        <w:rPr>
          <w:rFonts w:ascii="Calibri" w:eastAsiaTheme="minorHAnsi" w:hAnsi="Calibri" w:cs="Calibri"/>
          <w:sz w:val="24"/>
          <w:szCs w:val="24"/>
          <w:lang w:eastAsia="en-US"/>
        </w:rPr>
        <w:br/>
      </w:r>
      <w:r w:rsidRPr="00E72639">
        <w:rPr>
          <w:rFonts w:ascii="Calibri" w:eastAsiaTheme="minorHAnsi" w:hAnsi="Calibri" w:cs="Calibri"/>
          <w:sz w:val="24"/>
          <w:szCs w:val="24"/>
          <w:lang w:eastAsia="en-US"/>
        </w:rPr>
        <w:t xml:space="preserve">w szczególności na celu sprecyzowanie nazwy lub daty zakończonego postępowania </w:t>
      </w:r>
      <w:r w:rsidRPr="00E72639">
        <w:rPr>
          <w:rFonts w:ascii="Calibri" w:eastAsiaTheme="minorHAnsi" w:hAnsi="Calibri" w:cs="Calibri"/>
          <w:sz w:val="24"/>
          <w:szCs w:val="24"/>
          <w:lang w:eastAsia="en-US"/>
        </w:rPr>
        <w:br/>
        <w:t xml:space="preserve">o udzielenie zamówienia – w przypadku gdy wykonanie tego obowiązku wymagałoby </w:t>
      </w:r>
      <w:r w:rsidRPr="00E72639">
        <w:rPr>
          <w:rFonts w:ascii="Calibri" w:eastAsiaTheme="minorHAnsi" w:hAnsi="Calibri" w:cs="Calibri"/>
          <w:sz w:val="24"/>
          <w:szCs w:val="24"/>
          <w:lang w:eastAsia="en-US"/>
        </w:rPr>
        <w:br/>
        <w:t>od Administratora niewspółmiernie dużego wysiłku.</w:t>
      </w:r>
    </w:p>
    <w:p w14:paraId="71E69E89" w14:textId="77777777" w:rsidR="0065570E" w:rsidRPr="00E72639" w:rsidRDefault="0065570E" w:rsidP="004D2811">
      <w:pPr>
        <w:numPr>
          <w:ilvl w:val="0"/>
          <w:numId w:val="56"/>
        </w:numPr>
        <w:tabs>
          <w:tab w:val="left" w:pos="426"/>
        </w:tabs>
        <w:ind w:left="426" w:hanging="426"/>
        <w:jc w:val="both"/>
        <w:rPr>
          <w:rFonts w:ascii="Calibri" w:eastAsiaTheme="minorHAnsi" w:hAnsi="Calibri" w:cs="Calibri"/>
          <w:sz w:val="24"/>
          <w:szCs w:val="24"/>
          <w:lang w:eastAsia="en-US"/>
        </w:rPr>
      </w:pPr>
      <w:r w:rsidRPr="00E72639">
        <w:rPr>
          <w:rFonts w:ascii="Calibri" w:eastAsiaTheme="minorHAnsi" w:hAnsi="Calibri" w:cs="Calibri"/>
          <w:sz w:val="24"/>
          <w:szCs w:val="24"/>
          <w:lang w:eastAsia="en-US"/>
        </w:rPr>
        <w:t>Obowiązek podania danych.</w:t>
      </w:r>
    </w:p>
    <w:p w14:paraId="0A6DEBBD" w14:textId="71389813" w:rsidR="00AD4DF8" w:rsidRDefault="0065570E" w:rsidP="00AD4DF8">
      <w:pPr>
        <w:ind w:left="426"/>
        <w:jc w:val="both"/>
        <w:rPr>
          <w:rFonts w:ascii="Calibri" w:eastAsiaTheme="minorHAnsi" w:hAnsi="Calibri" w:cs="Calibri"/>
          <w:spacing w:val="-4"/>
          <w:sz w:val="24"/>
          <w:szCs w:val="24"/>
          <w:lang w:eastAsia="en-US"/>
        </w:rPr>
      </w:pPr>
      <w:r w:rsidRPr="00E72639">
        <w:rPr>
          <w:rFonts w:ascii="Calibri" w:eastAsiaTheme="minorHAnsi" w:hAnsi="Calibri" w:cs="Calibri"/>
          <w:spacing w:val="-4"/>
          <w:sz w:val="24"/>
          <w:szCs w:val="24"/>
          <w:lang w:eastAsia="en-US"/>
        </w:rPr>
        <w:t xml:space="preserve">Podanie danych osobowych w związku z udziałem w postępowaniu o zamówienie publiczne nie jest obowiązkowe, ale jest warunkiem niezbędnym do wzięcia w nim udziału. Wynika to stąd, </w:t>
      </w:r>
      <w:r w:rsidRPr="00E72639">
        <w:rPr>
          <w:rFonts w:ascii="Calibri" w:eastAsiaTheme="minorHAnsi" w:hAnsi="Calibri" w:cs="Calibri"/>
          <w:spacing w:val="-4"/>
          <w:sz w:val="24"/>
          <w:szCs w:val="24"/>
          <w:lang w:eastAsia="en-US"/>
        </w:rPr>
        <w:br/>
        <w:t>że w zależności od przedmiotu zamówienia, zamawiający może żądać ich podania na podstawie przepisów ustawy Prawo zamówień publicznych oraz wydanych do niej przepisów wykonawczych, a w szczególności na podstawie rozporządzenia w sprawie rodzaju dokumentów, jakie może żądać zamawiający od wykonawcy w postępowaniu o udzielenie zamówienia.</w:t>
      </w:r>
    </w:p>
    <w:p w14:paraId="33E6ED4F" w14:textId="7CF8B590" w:rsidR="002E1855" w:rsidRDefault="00D64596" w:rsidP="00250A8F">
      <w:pPr>
        <w:ind w:left="426"/>
        <w:jc w:val="both"/>
        <w:rPr>
          <w:rFonts w:ascii="Calibri" w:eastAsiaTheme="minorHAnsi" w:hAnsi="Calibri" w:cs="Calibri"/>
          <w:spacing w:val="-4"/>
          <w:sz w:val="24"/>
          <w:szCs w:val="24"/>
          <w:lang w:eastAsia="en-US"/>
        </w:rPr>
      </w:pPr>
      <w:r>
        <w:rPr>
          <w:rFonts w:ascii="Calibri" w:eastAsiaTheme="minorHAnsi" w:hAnsi="Calibri" w:cs="Calibri"/>
          <w:spacing w:val="-4"/>
          <w:sz w:val="24"/>
          <w:szCs w:val="24"/>
          <w:lang w:eastAsia="en-US"/>
        </w:rPr>
        <w:t xml:space="preserve">Jednocześnie Zamawiający przypomina o ciążącym na Pani/Panu obowiązku informacyjnym </w:t>
      </w:r>
      <w:r w:rsidR="009B1801">
        <w:rPr>
          <w:rFonts w:ascii="Calibri" w:eastAsiaTheme="minorHAnsi" w:hAnsi="Calibri" w:cs="Calibri"/>
          <w:spacing w:val="-4"/>
          <w:sz w:val="24"/>
          <w:szCs w:val="24"/>
          <w:lang w:eastAsia="en-US"/>
        </w:rPr>
        <w:t xml:space="preserve">wynikającym z art. 14 </w:t>
      </w:r>
      <w:r w:rsidR="006E033A">
        <w:rPr>
          <w:rFonts w:ascii="Calibri" w:eastAsiaTheme="minorHAnsi" w:hAnsi="Calibri" w:cs="Calibri"/>
          <w:spacing w:val="-4"/>
          <w:sz w:val="24"/>
          <w:szCs w:val="24"/>
          <w:lang w:eastAsia="en-US"/>
        </w:rPr>
        <w:t>rozporządzenia</w:t>
      </w:r>
      <w:r w:rsidR="009B1801">
        <w:rPr>
          <w:rFonts w:ascii="Calibri" w:eastAsiaTheme="minorHAnsi" w:hAnsi="Calibri" w:cs="Calibri"/>
          <w:spacing w:val="-4"/>
          <w:sz w:val="24"/>
          <w:szCs w:val="24"/>
          <w:lang w:eastAsia="en-US"/>
        </w:rPr>
        <w:t xml:space="preserve">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009B1801">
        <w:rPr>
          <w:rFonts w:ascii="Calibri" w:eastAsiaTheme="minorHAnsi" w:hAnsi="Calibri" w:cs="Calibri"/>
          <w:spacing w:val="-4"/>
          <w:sz w:val="24"/>
          <w:szCs w:val="24"/>
          <w:lang w:eastAsia="en-US"/>
        </w:rPr>
        <w:t>wyłączeń</w:t>
      </w:r>
      <w:proofErr w:type="spellEnd"/>
      <w:r w:rsidR="009B1801">
        <w:rPr>
          <w:rFonts w:ascii="Calibri" w:eastAsiaTheme="minorHAnsi" w:hAnsi="Calibri" w:cs="Calibri"/>
          <w:spacing w:val="-4"/>
          <w:sz w:val="24"/>
          <w:szCs w:val="24"/>
          <w:lang w:eastAsia="en-US"/>
        </w:rPr>
        <w:t>, o których mowa w art. 14 ust. 5</w:t>
      </w:r>
      <w:r w:rsidR="006E033A">
        <w:rPr>
          <w:rFonts w:ascii="Calibri" w:eastAsiaTheme="minorHAnsi" w:hAnsi="Calibri" w:cs="Calibri"/>
          <w:spacing w:val="-4"/>
          <w:sz w:val="24"/>
          <w:szCs w:val="24"/>
          <w:lang w:eastAsia="en-US"/>
        </w:rPr>
        <w:t xml:space="preserve"> rozporządzenia</w:t>
      </w:r>
      <w:r w:rsidR="009B1801">
        <w:rPr>
          <w:rFonts w:ascii="Calibri" w:eastAsiaTheme="minorHAnsi" w:hAnsi="Calibri" w:cs="Calibri"/>
          <w:spacing w:val="-4"/>
          <w:sz w:val="24"/>
          <w:szCs w:val="24"/>
          <w:lang w:eastAsia="en-US"/>
        </w:rPr>
        <w:t xml:space="preserve">. </w:t>
      </w:r>
      <w:bookmarkStart w:id="60" w:name="_Toc144109167"/>
    </w:p>
    <w:p w14:paraId="2025D9BE" w14:textId="77777777" w:rsidR="00145ACF" w:rsidRDefault="00145ACF" w:rsidP="002E1855">
      <w:pPr>
        <w:pStyle w:val="Nagwek2"/>
        <w:spacing w:after="0"/>
      </w:pPr>
    </w:p>
    <w:p w14:paraId="40859F5C" w14:textId="02F8DC3E" w:rsidR="0098430F" w:rsidRPr="00AA08A9" w:rsidRDefault="0098430F" w:rsidP="002E1855">
      <w:pPr>
        <w:pStyle w:val="Nagwek2"/>
        <w:spacing w:after="0"/>
      </w:pPr>
      <w:r w:rsidRPr="00AA08A9">
        <w:t xml:space="preserve">ROZDZIAŁ </w:t>
      </w:r>
      <w:r>
        <w:t>2</w:t>
      </w:r>
      <w:r w:rsidR="00CB4A7A">
        <w:t>5</w:t>
      </w:r>
      <w:bookmarkEnd w:id="60"/>
    </w:p>
    <w:p w14:paraId="613F7099" w14:textId="225FBD28" w:rsidR="0098430F" w:rsidRPr="00AA08A9" w:rsidRDefault="0098430F" w:rsidP="0098430F">
      <w:pPr>
        <w:pStyle w:val="Nagwek2"/>
      </w:pPr>
      <w:bookmarkStart w:id="61" w:name="_Toc144109168"/>
      <w:r w:rsidRPr="00AA08A9">
        <w:t>ZAŁĄCZNIKI DO SPECYFIKACJI WARUNKÓW ZAMÓWIENIA</w:t>
      </w:r>
      <w:bookmarkEnd w:id="61"/>
    </w:p>
    <w:p w14:paraId="59CF982A" w14:textId="651DD3B6" w:rsidR="0098430F" w:rsidRDefault="00B11037" w:rsidP="004D2811">
      <w:pPr>
        <w:pStyle w:val="Akapitzlist"/>
        <w:numPr>
          <w:ilvl w:val="3"/>
          <w:numId w:val="18"/>
        </w:numPr>
        <w:ind w:left="426" w:hanging="426"/>
        <w:jc w:val="both"/>
        <w:rPr>
          <w:rFonts w:ascii="Calibri" w:eastAsia="Times New Roman" w:hAnsi="Calibri" w:cs="Calibri"/>
          <w:sz w:val="24"/>
          <w:szCs w:val="24"/>
        </w:rPr>
      </w:pPr>
      <w:r>
        <w:rPr>
          <w:rFonts w:ascii="Calibri" w:eastAsia="Times New Roman" w:hAnsi="Calibri" w:cs="Calibri"/>
          <w:sz w:val="24"/>
          <w:szCs w:val="24"/>
        </w:rPr>
        <w:t xml:space="preserve">Szczegółowy opis przedmiotu zamówienia </w:t>
      </w:r>
      <w:r w:rsidR="0098430F" w:rsidRPr="00436E50">
        <w:rPr>
          <w:rFonts w:ascii="Calibri" w:eastAsia="Times New Roman" w:hAnsi="Calibri" w:cs="Calibri"/>
          <w:sz w:val="24"/>
          <w:szCs w:val="24"/>
        </w:rPr>
        <w:t>– załącznik nr 1.</w:t>
      </w:r>
    </w:p>
    <w:p w14:paraId="45B85DD8" w14:textId="349EB21F" w:rsidR="00B11037" w:rsidRDefault="00B11037" w:rsidP="004D2811">
      <w:pPr>
        <w:pStyle w:val="Akapitzlist"/>
        <w:numPr>
          <w:ilvl w:val="3"/>
          <w:numId w:val="18"/>
        </w:numPr>
        <w:ind w:left="426" w:hanging="426"/>
        <w:jc w:val="both"/>
        <w:rPr>
          <w:rFonts w:ascii="Calibri" w:eastAsia="Times New Roman" w:hAnsi="Calibri" w:cs="Calibri"/>
          <w:sz w:val="24"/>
          <w:szCs w:val="24"/>
        </w:rPr>
      </w:pPr>
      <w:r>
        <w:rPr>
          <w:rFonts w:ascii="Calibri" w:eastAsia="Times New Roman" w:hAnsi="Calibri" w:cs="Calibri"/>
          <w:sz w:val="24"/>
          <w:szCs w:val="24"/>
        </w:rPr>
        <w:t xml:space="preserve">Formularz ofertowy – załącznik nr 2. </w:t>
      </w:r>
    </w:p>
    <w:p w14:paraId="510D3ED5" w14:textId="7F4E9620" w:rsidR="00B11037" w:rsidRDefault="00B11037" w:rsidP="004D2811">
      <w:pPr>
        <w:pStyle w:val="Akapitzlist"/>
        <w:numPr>
          <w:ilvl w:val="3"/>
          <w:numId w:val="18"/>
        </w:numPr>
        <w:ind w:left="426" w:hanging="426"/>
        <w:jc w:val="both"/>
        <w:rPr>
          <w:rFonts w:ascii="Calibri" w:eastAsia="Times New Roman" w:hAnsi="Calibri" w:cs="Calibri"/>
          <w:sz w:val="24"/>
          <w:szCs w:val="24"/>
        </w:rPr>
      </w:pPr>
      <w:r>
        <w:rPr>
          <w:rFonts w:ascii="Calibri" w:eastAsia="Times New Roman" w:hAnsi="Calibri" w:cs="Calibri"/>
          <w:sz w:val="24"/>
          <w:szCs w:val="24"/>
        </w:rPr>
        <w:t xml:space="preserve">Formularz asortymentowo-cenowy – załącznik nr 3. </w:t>
      </w:r>
    </w:p>
    <w:p w14:paraId="0C0D6365" w14:textId="74F2A152" w:rsidR="0098430F" w:rsidRDefault="0098430F" w:rsidP="004D2811">
      <w:pPr>
        <w:pStyle w:val="Akapitzlist"/>
        <w:numPr>
          <w:ilvl w:val="3"/>
          <w:numId w:val="18"/>
        </w:numPr>
        <w:ind w:left="426" w:hanging="426"/>
        <w:jc w:val="both"/>
        <w:rPr>
          <w:rFonts w:ascii="Calibri" w:eastAsia="Times New Roman" w:hAnsi="Calibri" w:cs="Calibri"/>
          <w:sz w:val="24"/>
          <w:szCs w:val="24"/>
        </w:rPr>
      </w:pPr>
      <w:r w:rsidRPr="00C00404">
        <w:rPr>
          <w:rFonts w:ascii="Calibri" w:eastAsia="Times New Roman" w:hAnsi="Calibri" w:cs="Calibri"/>
          <w:sz w:val="24"/>
          <w:szCs w:val="24"/>
        </w:rPr>
        <w:t xml:space="preserve">Oświadczenie Wykonawcy dotyczące przesłanek wykluczenia z postępowania – załącznik nr </w:t>
      </w:r>
      <w:r w:rsidR="00B11037">
        <w:rPr>
          <w:rFonts w:ascii="Calibri" w:eastAsia="Times New Roman" w:hAnsi="Calibri" w:cs="Calibri"/>
          <w:sz w:val="24"/>
          <w:szCs w:val="24"/>
        </w:rPr>
        <w:t>4</w:t>
      </w:r>
      <w:r w:rsidRPr="00C00404">
        <w:rPr>
          <w:rFonts w:ascii="Calibri" w:eastAsia="Times New Roman" w:hAnsi="Calibri" w:cs="Calibri"/>
          <w:sz w:val="24"/>
          <w:szCs w:val="24"/>
        </w:rPr>
        <w:t>.</w:t>
      </w:r>
    </w:p>
    <w:p w14:paraId="78AACEE3" w14:textId="424321E3" w:rsidR="0098430F" w:rsidRDefault="0098430F" w:rsidP="004D2811">
      <w:pPr>
        <w:pStyle w:val="Akapitzlist"/>
        <w:numPr>
          <w:ilvl w:val="3"/>
          <w:numId w:val="18"/>
        </w:numPr>
        <w:ind w:left="426" w:hanging="426"/>
        <w:jc w:val="both"/>
        <w:rPr>
          <w:rFonts w:ascii="Calibri" w:eastAsia="Times New Roman" w:hAnsi="Calibri" w:cs="Calibri"/>
          <w:sz w:val="24"/>
          <w:szCs w:val="24"/>
        </w:rPr>
      </w:pPr>
      <w:r w:rsidRPr="0052706B">
        <w:rPr>
          <w:rFonts w:ascii="Calibri" w:eastAsia="Times New Roman" w:hAnsi="Calibri" w:cs="Calibri"/>
          <w:spacing w:val="-6"/>
          <w:sz w:val="24"/>
          <w:szCs w:val="24"/>
        </w:rPr>
        <w:t>Oświadczenie podmiotu udostępniającego zasoby dotyczące przesłanek wykluczenia</w:t>
      </w:r>
      <w:r w:rsidR="0052706B" w:rsidRPr="0052706B">
        <w:rPr>
          <w:rFonts w:ascii="Calibri" w:eastAsia="Times New Roman" w:hAnsi="Calibri" w:cs="Calibri"/>
          <w:spacing w:val="-6"/>
          <w:sz w:val="24"/>
          <w:szCs w:val="24"/>
        </w:rPr>
        <w:t xml:space="preserve"> </w:t>
      </w:r>
      <w:r w:rsidRPr="0052706B">
        <w:rPr>
          <w:rFonts w:ascii="Calibri" w:eastAsia="Times New Roman" w:hAnsi="Calibri" w:cs="Calibri"/>
          <w:spacing w:val="-6"/>
          <w:sz w:val="24"/>
          <w:szCs w:val="24"/>
        </w:rPr>
        <w:t>z postępowania</w:t>
      </w:r>
      <w:r w:rsidRPr="00C00404">
        <w:rPr>
          <w:rFonts w:ascii="Calibri" w:eastAsia="Times New Roman" w:hAnsi="Calibri" w:cs="Calibri"/>
          <w:sz w:val="24"/>
          <w:szCs w:val="24"/>
        </w:rPr>
        <w:t xml:space="preserve"> – załącznik nr </w:t>
      </w:r>
      <w:r w:rsidR="00B11037">
        <w:rPr>
          <w:rFonts w:ascii="Calibri" w:eastAsia="Times New Roman" w:hAnsi="Calibri" w:cs="Calibri"/>
          <w:sz w:val="24"/>
          <w:szCs w:val="24"/>
        </w:rPr>
        <w:t>4</w:t>
      </w:r>
      <w:r>
        <w:rPr>
          <w:rFonts w:ascii="Calibri" w:eastAsia="Times New Roman" w:hAnsi="Calibri" w:cs="Calibri"/>
          <w:sz w:val="24"/>
          <w:szCs w:val="24"/>
        </w:rPr>
        <w:t>A</w:t>
      </w:r>
      <w:r w:rsidRPr="00C00404">
        <w:rPr>
          <w:rFonts w:ascii="Calibri" w:eastAsia="Times New Roman" w:hAnsi="Calibri" w:cs="Calibri"/>
          <w:sz w:val="24"/>
          <w:szCs w:val="24"/>
        </w:rPr>
        <w:t>.</w:t>
      </w:r>
    </w:p>
    <w:p w14:paraId="4BCFD951" w14:textId="3CA04E0E" w:rsidR="0098430F" w:rsidRPr="00AC5599" w:rsidRDefault="0098430F" w:rsidP="004D2811">
      <w:pPr>
        <w:pStyle w:val="Akapitzlist"/>
        <w:numPr>
          <w:ilvl w:val="3"/>
          <w:numId w:val="18"/>
        </w:numPr>
        <w:ind w:left="426" w:hanging="426"/>
        <w:jc w:val="both"/>
        <w:rPr>
          <w:rFonts w:ascii="Calibri" w:eastAsia="Times New Roman" w:hAnsi="Calibri" w:cs="Calibri"/>
          <w:spacing w:val="-6"/>
          <w:sz w:val="24"/>
          <w:szCs w:val="24"/>
        </w:rPr>
      </w:pPr>
      <w:r w:rsidRPr="00AC5599">
        <w:rPr>
          <w:rFonts w:ascii="Calibri" w:eastAsia="Times New Roman" w:hAnsi="Calibri" w:cs="Calibri"/>
          <w:spacing w:val="-6"/>
          <w:sz w:val="24"/>
          <w:szCs w:val="24"/>
        </w:rPr>
        <w:t xml:space="preserve">Oświadczenie Wykonawcy dotyczące spełniania warunków udziału w postępowaniu – załącznik nr </w:t>
      </w:r>
      <w:r w:rsidR="00B11037">
        <w:rPr>
          <w:rFonts w:ascii="Calibri" w:eastAsia="Times New Roman" w:hAnsi="Calibri" w:cs="Calibri"/>
          <w:spacing w:val="-6"/>
          <w:sz w:val="24"/>
          <w:szCs w:val="24"/>
        </w:rPr>
        <w:t>5</w:t>
      </w:r>
      <w:r w:rsidRPr="00AC5599">
        <w:rPr>
          <w:rFonts w:ascii="Calibri" w:eastAsia="Times New Roman" w:hAnsi="Calibri" w:cs="Calibri"/>
          <w:spacing w:val="-6"/>
          <w:sz w:val="24"/>
          <w:szCs w:val="24"/>
        </w:rPr>
        <w:t>.</w:t>
      </w:r>
    </w:p>
    <w:p w14:paraId="7FD0E631" w14:textId="4E67AD79" w:rsidR="0098430F" w:rsidRPr="00CC1235" w:rsidRDefault="0098430F" w:rsidP="004D2811">
      <w:pPr>
        <w:pStyle w:val="Akapitzlist"/>
        <w:numPr>
          <w:ilvl w:val="3"/>
          <w:numId w:val="18"/>
        </w:numPr>
        <w:ind w:left="426" w:hanging="426"/>
        <w:jc w:val="both"/>
        <w:rPr>
          <w:rFonts w:ascii="Calibri" w:eastAsia="Times New Roman" w:hAnsi="Calibri" w:cs="Calibri"/>
          <w:spacing w:val="-2"/>
          <w:sz w:val="24"/>
          <w:szCs w:val="24"/>
        </w:rPr>
      </w:pPr>
      <w:r w:rsidRPr="00CC1235">
        <w:rPr>
          <w:rFonts w:ascii="Calibri" w:eastAsia="Times New Roman" w:hAnsi="Calibri" w:cs="Calibri"/>
          <w:spacing w:val="-2"/>
          <w:sz w:val="24"/>
          <w:szCs w:val="24"/>
        </w:rPr>
        <w:t xml:space="preserve">Oświadczenie podmiotu udostępniającego zasoby, potwierdzające spełnianie warunków udziału w postępowaniu w zakresie, w jakim Wykonawca powołuje się na jego zasoby – załącznik nr </w:t>
      </w:r>
      <w:r w:rsidR="00B11037">
        <w:rPr>
          <w:rFonts w:ascii="Calibri" w:eastAsia="Times New Roman" w:hAnsi="Calibri" w:cs="Calibri"/>
          <w:spacing w:val="-2"/>
          <w:sz w:val="24"/>
          <w:szCs w:val="24"/>
        </w:rPr>
        <w:t>5</w:t>
      </w:r>
      <w:r w:rsidRPr="00CC1235">
        <w:rPr>
          <w:rFonts w:ascii="Calibri" w:eastAsia="Times New Roman" w:hAnsi="Calibri" w:cs="Calibri"/>
          <w:spacing w:val="-2"/>
          <w:sz w:val="24"/>
          <w:szCs w:val="24"/>
        </w:rPr>
        <w:t xml:space="preserve">A. </w:t>
      </w:r>
    </w:p>
    <w:p w14:paraId="0C1BE9FA" w14:textId="3E6949C7" w:rsidR="0098430F" w:rsidRDefault="0098430F" w:rsidP="004D2811">
      <w:pPr>
        <w:pStyle w:val="Akapitzlist"/>
        <w:numPr>
          <w:ilvl w:val="3"/>
          <w:numId w:val="18"/>
        </w:numPr>
        <w:ind w:left="426" w:hanging="426"/>
        <w:jc w:val="both"/>
        <w:rPr>
          <w:rFonts w:ascii="Calibri" w:eastAsia="Times New Roman" w:hAnsi="Calibri" w:cs="Calibri"/>
          <w:spacing w:val="-4"/>
          <w:sz w:val="24"/>
          <w:szCs w:val="24"/>
        </w:rPr>
      </w:pPr>
      <w:r w:rsidRPr="00AC5599">
        <w:rPr>
          <w:rFonts w:ascii="Calibri" w:eastAsia="Times New Roman" w:hAnsi="Calibri" w:cs="Calibri"/>
          <w:spacing w:val="-4"/>
          <w:sz w:val="24"/>
          <w:szCs w:val="24"/>
        </w:rPr>
        <w:t>Oświadczenie Wykonawców wspólnie ubiegających się o udzielenie zamówienia – załącznik nr</w:t>
      </w:r>
      <w:r w:rsidR="00B11037">
        <w:rPr>
          <w:rFonts w:ascii="Calibri" w:eastAsia="Times New Roman" w:hAnsi="Calibri" w:cs="Calibri"/>
          <w:spacing w:val="-4"/>
          <w:sz w:val="24"/>
          <w:szCs w:val="24"/>
        </w:rPr>
        <w:t xml:space="preserve"> 6</w:t>
      </w:r>
      <w:r w:rsidRPr="00AC5599">
        <w:rPr>
          <w:rFonts w:ascii="Calibri" w:eastAsia="Times New Roman" w:hAnsi="Calibri" w:cs="Calibri"/>
          <w:spacing w:val="-4"/>
          <w:sz w:val="24"/>
          <w:szCs w:val="24"/>
        </w:rPr>
        <w:t>.</w:t>
      </w:r>
    </w:p>
    <w:p w14:paraId="74921311" w14:textId="1256FD87" w:rsidR="0098430F" w:rsidRPr="00436E50" w:rsidRDefault="00B11037" w:rsidP="004D2811">
      <w:pPr>
        <w:pStyle w:val="Akapitzlist"/>
        <w:numPr>
          <w:ilvl w:val="3"/>
          <w:numId w:val="18"/>
        </w:numPr>
        <w:tabs>
          <w:tab w:val="left" w:pos="426"/>
        </w:tabs>
        <w:ind w:left="426" w:hanging="426"/>
        <w:jc w:val="both"/>
        <w:rPr>
          <w:rFonts w:ascii="Calibri" w:eastAsia="Times New Roman" w:hAnsi="Calibri" w:cs="Calibri"/>
          <w:sz w:val="24"/>
          <w:szCs w:val="24"/>
        </w:rPr>
      </w:pPr>
      <w:r>
        <w:rPr>
          <w:rFonts w:ascii="Calibri" w:eastAsia="Times New Roman" w:hAnsi="Calibri" w:cs="Calibri"/>
          <w:sz w:val="24"/>
          <w:szCs w:val="24"/>
        </w:rPr>
        <w:t xml:space="preserve">Istotne postanowienia umowy </w:t>
      </w:r>
      <w:r w:rsidR="0098430F" w:rsidRPr="00436E50">
        <w:rPr>
          <w:rFonts w:ascii="Calibri" w:eastAsia="Times New Roman" w:hAnsi="Calibri" w:cs="Calibri"/>
          <w:sz w:val="24"/>
          <w:szCs w:val="24"/>
        </w:rPr>
        <w:t xml:space="preserve"> – załącznik nr </w:t>
      </w:r>
      <w:r w:rsidR="0052706B">
        <w:rPr>
          <w:rFonts w:ascii="Calibri" w:eastAsia="Times New Roman" w:hAnsi="Calibri" w:cs="Calibri"/>
          <w:sz w:val="24"/>
          <w:szCs w:val="24"/>
        </w:rPr>
        <w:t>7</w:t>
      </w:r>
      <w:r w:rsidR="0098430F" w:rsidRPr="00436E50">
        <w:rPr>
          <w:rFonts w:ascii="Calibri" w:eastAsia="Times New Roman" w:hAnsi="Calibri" w:cs="Calibri"/>
          <w:sz w:val="24"/>
          <w:szCs w:val="24"/>
        </w:rPr>
        <w:t>.</w:t>
      </w:r>
    </w:p>
    <w:p w14:paraId="2998F0FF" w14:textId="77777777" w:rsidR="00E53585" w:rsidRPr="00436E50" w:rsidRDefault="00E53585" w:rsidP="00E53585">
      <w:pPr>
        <w:jc w:val="both"/>
        <w:rPr>
          <w:rFonts w:ascii="Calibri" w:eastAsia="Times New Roman" w:hAnsi="Calibri" w:cs="Calibri"/>
          <w:sz w:val="24"/>
          <w:szCs w:val="24"/>
        </w:rPr>
      </w:pPr>
    </w:p>
    <w:p w14:paraId="04DBC0D9" w14:textId="62A205F5" w:rsidR="007821F7" w:rsidRPr="00F0375D" w:rsidRDefault="00E53585" w:rsidP="00E53585">
      <w:pPr>
        <w:jc w:val="both"/>
        <w:rPr>
          <w:rFonts w:ascii="Calibri" w:eastAsia="Times New Roman" w:hAnsi="Calibri" w:cs="Calibri"/>
          <w:b/>
          <w:sz w:val="24"/>
          <w:szCs w:val="24"/>
        </w:rPr>
      </w:pPr>
      <w:r w:rsidRPr="00F0375D">
        <w:rPr>
          <w:rFonts w:ascii="Calibri" w:eastAsia="Times New Roman" w:hAnsi="Calibri" w:cs="Calibri"/>
          <w:sz w:val="24"/>
          <w:szCs w:val="24"/>
        </w:rPr>
        <w:t>Tarnów, dnia</w:t>
      </w:r>
      <w:r w:rsidR="00150545" w:rsidRPr="00F0375D">
        <w:rPr>
          <w:rFonts w:ascii="Calibri" w:eastAsia="Times New Roman" w:hAnsi="Calibri" w:cs="Calibri"/>
          <w:sz w:val="24"/>
          <w:szCs w:val="24"/>
        </w:rPr>
        <w:t xml:space="preserve"> </w:t>
      </w:r>
      <w:r w:rsidR="00596152" w:rsidRPr="00596152">
        <w:rPr>
          <w:rFonts w:ascii="Calibri" w:eastAsia="Times New Roman" w:hAnsi="Calibri" w:cs="Calibri"/>
          <w:sz w:val="24"/>
          <w:szCs w:val="24"/>
        </w:rPr>
        <w:t>5</w:t>
      </w:r>
      <w:r w:rsidR="00527D09" w:rsidRPr="00596152">
        <w:rPr>
          <w:rFonts w:ascii="Calibri" w:eastAsia="Times New Roman" w:hAnsi="Calibri" w:cs="Calibri"/>
          <w:sz w:val="24"/>
          <w:szCs w:val="24"/>
        </w:rPr>
        <w:t xml:space="preserve"> </w:t>
      </w:r>
      <w:r w:rsidR="002206A1" w:rsidRPr="00596152">
        <w:rPr>
          <w:rFonts w:ascii="Calibri" w:eastAsia="Times New Roman" w:hAnsi="Calibri" w:cs="Calibri"/>
          <w:sz w:val="24"/>
          <w:szCs w:val="24"/>
        </w:rPr>
        <w:t>grudnia</w:t>
      </w:r>
      <w:r w:rsidR="00CD2EEE" w:rsidRPr="00596152">
        <w:rPr>
          <w:rFonts w:ascii="Calibri" w:eastAsia="Times New Roman" w:hAnsi="Calibri" w:cs="Calibri"/>
          <w:sz w:val="24"/>
          <w:szCs w:val="24"/>
        </w:rPr>
        <w:t xml:space="preserve"> </w:t>
      </w:r>
      <w:r w:rsidRPr="00596152">
        <w:rPr>
          <w:rFonts w:ascii="Calibri" w:eastAsia="Times New Roman" w:hAnsi="Calibri" w:cs="Calibri"/>
          <w:sz w:val="24"/>
          <w:szCs w:val="24"/>
        </w:rPr>
        <w:t>20</w:t>
      </w:r>
      <w:r w:rsidR="007821F7" w:rsidRPr="00596152">
        <w:rPr>
          <w:rFonts w:ascii="Calibri" w:eastAsia="Times New Roman" w:hAnsi="Calibri" w:cs="Calibri"/>
          <w:sz w:val="24"/>
          <w:szCs w:val="24"/>
        </w:rPr>
        <w:t>2</w:t>
      </w:r>
      <w:r w:rsidR="00FB6ED9" w:rsidRPr="00596152">
        <w:rPr>
          <w:rFonts w:ascii="Calibri" w:eastAsia="Times New Roman" w:hAnsi="Calibri" w:cs="Calibri"/>
          <w:sz w:val="24"/>
          <w:szCs w:val="24"/>
        </w:rPr>
        <w:t>5</w:t>
      </w:r>
      <w:r w:rsidRPr="00596152">
        <w:rPr>
          <w:rFonts w:ascii="Calibri" w:eastAsia="Times New Roman" w:hAnsi="Calibri" w:cs="Calibri"/>
          <w:sz w:val="24"/>
          <w:szCs w:val="24"/>
        </w:rPr>
        <w:t xml:space="preserve"> r.</w:t>
      </w:r>
    </w:p>
    <w:p w14:paraId="6A0801E6" w14:textId="77777777" w:rsidR="00FC26A4" w:rsidRDefault="00FC26A4" w:rsidP="00FC26A4">
      <w:pPr>
        <w:jc w:val="both"/>
        <w:rPr>
          <w:rFonts w:ascii="Calibri" w:eastAsia="Times New Roman" w:hAnsi="Calibri" w:cs="Calibri"/>
          <w:sz w:val="24"/>
          <w:szCs w:val="24"/>
        </w:rPr>
      </w:pPr>
    </w:p>
    <w:p w14:paraId="330C7F9A" w14:textId="3E4E9A10" w:rsidR="00BE3DD4" w:rsidRPr="00436E50" w:rsidRDefault="00BE3DD4" w:rsidP="00BE4B36">
      <w:pPr>
        <w:spacing w:line="360" w:lineRule="auto"/>
        <w:ind w:firstLine="4962"/>
        <w:jc w:val="center"/>
        <w:rPr>
          <w:rFonts w:ascii="Calibri" w:eastAsia="Times New Roman" w:hAnsi="Calibri" w:cs="Calibri"/>
        </w:rPr>
      </w:pPr>
    </w:p>
    <w:sectPr w:rsidR="00BE3DD4" w:rsidRPr="00436E50" w:rsidSect="00145ACF">
      <w:footerReference w:type="default" r:id="rId53"/>
      <w:pgSz w:w="11906" w:h="16838" w:code="9"/>
      <w:pgMar w:top="964" w:right="1134" w:bottom="964" w:left="1134" w:header="454" w:footer="45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3B5EA" w14:textId="77777777" w:rsidR="00843874" w:rsidRDefault="00843874">
      <w:pPr>
        <w:rPr>
          <w:rFonts w:cs="Times New Roman"/>
        </w:rPr>
      </w:pPr>
      <w:r>
        <w:rPr>
          <w:rFonts w:cs="Times New Roman"/>
        </w:rPr>
        <w:separator/>
      </w:r>
    </w:p>
  </w:endnote>
  <w:endnote w:type="continuationSeparator" w:id="0">
    <w:p w14:paraId="1F907CF4" w14:textId="77777777" w:rsidR="00843874" w:rsidRDefault="0084387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7917089"/>
      <w:docPartObj>
        <w:docPartGallery w:val="Page Numbers (Bottom of Page)"/>
        <w:docPartUnique/>
      </w:docPartObj>
    </w:sdtPr>
    <w:sdtEndPr>
      <w:rPr>
        <w:rFonts w:asciiTheme="minorHAnsi" w:hAnsiTheme="minorHAnsi" w:cstheme="minorHAnsi"/>
      </w:rPr>
    </w:sdtEndPr>
    <w:sdtContent>
      <w:p w14:paraId="0F4AE182" w14:textId="0F2399FD" w:rsidR="00843874" w:rsidRPr="00D667EE" w:rsidRDefault="00843874" w:rsidP="00D667EE">
        <w:pPr>
          <w:pStyle w:val="Stopka"/>
          <w:jc w:val="right"/>
          <w:rPr>
            <w:rFonts w:asciiTheme="minorHAnsi" w:hAnsiTheme="minorHAnsi" w:cstheme="minorHAnsi"/>
          </w:rPr>
        </w:pPr>
        <w:r w:rsidRPr="00650B38">
          <w:rPr>
            <w:rFonts w:asciiTheme="minorHAnsi" w:hAnsiTheme="minorHAnsi" w:cstheme="minorHAnsi"/>
          </w:rPr>
          <w:fldChar w:fldCharType="begin"/>
        </w:r>
        <w:r w:rsidRPr="00650B38">
          <w:rPr>
            <w:rFonts w:asciiTheme="minorHAnsi" w:hAnsiTheme="minorHAnsi" w:cstheme="minorHAnsi"/>
          </w:rPr>
          <w:instrText>PAGE   \* MERGEFORMAT</w:instrText>
        </w:r>
        <w:r w:rsidRPr="00650B38">
          <w:rPr>
            <w:rFonts w:asciiTheme="minorHAnsi" w:hAnsiTheme="minorHAnsi" w:cstheme="minorHAnsi"/>
          </w:rPr>
          <w:fldChar w:fldCharType="separate"/>
        </w:r>
        <w:r w:rsidR="00185245">
          <w:rPr>
            <w:rFonts w:asciiTheme="minorHAnsi" w:hAnsiTheme="minorHAnsi" w:cstheme="minorHAnsi"/>
            <w:noProof/>
          </w:rPr>
          <w:t>24</w:t>
        </w:r>
        <w:r w:rsidRPr="00650B38">
          <w:rPr>
            <w:rFonts w:asciiTheme="minorHAnsi" w:hAnsiTheme="minorHAnsi" w:cs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95C59" w14:textId="77777777" w:rsidR="00843874" w:rsidRDefault="00843874">
      <w:pPr>
        <w:rPr>
          <w:rFonts w:cs="Times New Roman"/>
        </w:rPr>
      </w:pPr>
      <w:r>
        <w:rPr>
          <w:rFonts w:cs="Times New Roman"/>
        </w:rPr>
        <w:separator/>
      </w:r>
    </w:p>
  </w:footnote>
  <w:footnote w:type="continuationSeparator" w:id="0">
    <w:p w14:paraId="7416DE98" w14:textId="77777777" w:rsidR="00843874" w:rsidRDefault="00843874">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B9325668"/>
    <w:name w:val="WW8Num10"/>
    <w:lvl w:ilvl="0">
      <w:start w:val="1"/>
      <w:numFmt w:val="decimal"/>
      <w:suff w:val="nothing"/>
      <w:lvlText w:val="%1)"/>
      <w:lvlJc w:val="left"/>
      <w:pPr>
        <w:tabs>
          <w:tab w:val="num" w:pos="0"/>
        </w:tabs>
        <w:ind w:left="0" w:firstLine="0"/>
      </w:pPr>
    </w:lvl>
    <w:lvl w:ilvl="1">
      <w:start w:val="19"/>
      <w:numFmt w:val="decimal"/>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lvlText w:val="%4."/>
      <w:lvlJc w:val="left"/>
      <w:pPr>
        <w:tabs>
          <w:tab w:val="num" w:pos="0"/>
        </w:tabs>
        <w:ind w:left="0" w:firstLine="0"/>
      </w:pPr>
      <w:rPr>
        <w:rFonts w:asciiTheme="minorHAnsi" w:eastAsia="Times New Roman" w:hAnsiTheme="minorHAnsi" w:cstheme="minorHAnsi" w:hint="default"/>
      </w:r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196035A"/>
    <w:multiLevelType w:val="hybridMultilevel"/>
    <w:tmpl w:val="49AA8E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DF0C268">
      <w:start w:val="1"/>
      <w:numFmt w:val="decimal"/>
      <w:lvlText w:val="%4."/>
      <w:lvlJc w:val="left"/>
      <w:pPr>
        <w:ind w:left="2880"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55120BE"/>
    <w:multiLevelType w:val="hybridMultilevel"/>
    <w:tmpl w:val="BA10A0AA"/>
    <w:lvl w:ilvl="0" w:tplc="F870830C">
      <w:start w:val="4"/>
      <w:numFmt w:val="decimal"/>
      <w:lvlText w:val="%1."/>
      <w:lvlJc w:val="left"/>
      <w:pPr>
        <w:tabs>
          <w:tab w:val="num" w:pos="2160"/>
        </w:tabs>
        <w:ind w:left="21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5670049"/>
    <w:multiLevelType w:val="hybridMultilevel"/>
    <w:tmpl w:val="440E575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7AB635B"/>
    <w:multiLevelType w:val="hybridMultilevel"/>
    <w:tmpl w:val="A5EA706A"/>
    <w:lvl w:ilvl="0" w:tplc="D68C3C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79423D"/>
    <w:multiLevelType w:val="hybridMultilevel"/>
    <w:tmpl w:val="A2A2B9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9D321A9"/>
    <w:multiLevelType w:val="multilevel"/>
    <w:tmpl w:val="3168C582"/>
    <w:lvl w:ilvl="0">
      <w:start w:val="1"/>
      <w:numFmt w:val="decimal"/>
      <w:lvlText w:val="%1."/>
      <w:lvlJc w:val="left"/>
      <w:pPr>
        <w:tabs>
          <w:tab w:val="num" w:pos="360"/>
        </w:tabs>
        <w:ind w:left="360" w:hanging="360"/>
      </w:pPr>
      <w:rPr>
        <w:rFonts w:hint="default"/>
        <w:b w:val="0"/>
        <w:bCs w:val="0"/>
        <w:i w:val="0"/>
        <w:iCs w:val="0"/>
        <w:color w:val="000000" w:themeColor="text1"/>
        <w:kern w:val="0"/>
        <w14:cntxtAlts w14:val="0"/>
      </w:rPr>
    </w:lvl>
    <w:lvl w:ilvl="1">
      <w:start w:val="9"/>
      <w:numFmt w:val="decimal"/>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rPr>
        <w:b w:val="0"/>
      </w:r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9" w15:restartNumberingAfterBreak="0">
    <w:nsid w:val="0CF421ED"/>
    <w:multiLevelType w:val="hybridMultilevel"/>
    <w:tmpl w:val="74508F0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765C67"/>
    <w:multiLevelType w:val="hybridMultilevel"/>
    <w:tmpl w:val="2990E72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3556216"/>
    <w:multiLevelType w:val="hybridMultilevel"/>
    <w:tmpl w:val="68B8DB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3043BE"/>
    <w:multiLevelType w:val="hybridMultilevel"/>
    <w:tmpl w:val="065EA2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7535C5"/>
    <w:multiLevelType w:val="hybridMultilevel"/>
    <w:tmpl w:val="D8C22F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2B000C"/>
    <w:multiLevelType w:val="hybridMultilevel"/>
    <w:tmpl w:val="994463FE"/>
    <w:lvl w:ilvl="0" w:tplc="CC30D49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BBC3F9F"/>
    <w:multiLevelType w:val="hybridMultilevel"/>
    <w:tmpl w:val="038C4EC0"/>
    <w:lvl w:ilvl="0" w:tplc="3E8E438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1C9A042F"/>
    <w:multiLevelType w:val="hybridMultilevel"/>
    <w:tmpl w:val="E08CDB3A"/>
    <w:lvl w:ilvl="0" w:tplc="04150011">
      <w:start w:val="1"/>
      <w:numFmt w:val="decimal"/>
      <w:lvlText w:val="%1)"/>
      <w:lvlJc w:val="left"/>
      <w:pPr>
        <w:tabs>
          <w:tab w:val="num" w:pos="720"/>
        </w:tabs>
        <w:ind w:left="720" w:hanging="360"/>
      </w:pPr>
    </w:lvl>
    <w:lvl w:ilvl="1" w:tplc="04150011">
      <w:start w:val="1"/>
      <w:numFmt w:val="decimal"/>
      <w:lvlText w:val="%2)"/>
      <w:lvlJc w:val="left"/>
      <w:pPr>
        <w:tabs>
          <w:tab w:val="num" w:pos="720"/>
        </w:tabs>
        <w:ind w:left="720" w:hanging="360"/>
      </w:pPr>
    </w:lvl>
    <w:lvl w:ilvl="2" w:tplc="31001F86">
      <w:start w:val="2"/>
      <w:numFmt w:val="decimal"/>
      <w:lvlText w:val="%3."/>
      <w:lvlJc w:val="left"/>
      <w:pPr>
        <w:tabs>
          <w:tab w:val="num" w:pos="2340"/>
        </w:tabs>
        <w:ind w:left="2340" w:hanging="360"/>
      </w:pPr>
      <w:rPr>
        <w:rFonts w:hint="default"/>
        <w:b w:val="0"/>
      </w:rPr>
    </w:lvl>
    <w:lvl w:ilvl="3" w:tplc="CCD21566">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D0D2BE9"/>
    <w:multiLevelType w:val="hybridMultilevel"/>
    <w:tmpl w:val="1D0A4D8A"/>
    <w:lvl w:ilvl="0" w:tplc="1992653E">
      <w:start w:val="1"/>
      <w:numFmt w:val="lowerLetter"/>
      <w:lvlText w:val="%1)"/>
      <w:lvlJc w:val="left"/>
      <w:pPr>
        <w:ind w:left="720" w:hanging="360"/>
      </w:pPr>
      <w:rPr>
        <w:rFonts w:asciiTheme="minorHAnsi" w:hAnsiTheme="minorHAnsi"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881CB5"/>
    <w:multiLevelType w:val="hybridMultilevel"/>
    <w:tmpl w:val="D020001E"/>
    <w:lvl w:ilvl="0" w:tplc="FAD2EE6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01151E"/>
    <w:multiLevelType w:val="hybridMultilevel"/>
    <w:tmpl w:val="44DE8584"/>
    <w:lvl w:ilvl="0" w:tplc="C052B5B6">
      <w:start w:val="2"/>
      <w:numFmt w:val="decimal"/>
      <w:lvlText w:val="%1."/>
      <w:lvlJc w:val="left"/>
      <w:pPr>
        <w:ind w:left="502" w:hanging="360"/>
      </w:pPr>
      <w:rPr>
        <w:rFonts w:hint="default"/>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23AE79D8"/>
    <w:multiLevelType w:val="multilevel"/>
    <w:tmpl w:val="0146341E"/>
    <w:lvl w:ilvl="0">
      <w:start w:val="1"/>
      <w:numFmt w:val="decimal"/>
      <w:lvlText w:val="%1."/>
      <w:lvlJc w:val="left"/>
      <w:pPr>
        <w:tabs>
          <w:tab w:val="num" w:pos="360"/>
        </w:tabs>
        <w:ind w:left="360" w:hanging="360"/>
      </w:pPr>
      <w:rPr>
        <w:rFonts w:hint="default"/>
        <w:b w:val="0"/>
        <w:bCs w:val="0"/>
        <w:i w:val="0"/>
        <w:iCs w:val="0"/>
        <w:color w:val="auto"/>
      </w:rPr>
    </w:lvl>
    <w:lvl w:ilvl="1">
      <w:start w:val="9"/>
      <w:numFmt w:val="decimal"/>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lowerLetter"/>
      <w:lvlText w:val="%4)"/>
      <w:lvlJc w:val="left"/>
      <w:pPr>
        <w:ind w:left="360" w:hanging="360"/>
      </w:pPr>
      <w:rPr>
        <w:rFonts w:ascii="Calibri" w:eastAsia="Times New Roman" w:hAnsi="Calibri" w:cs="Calibri"/>
      </w:r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rPr>
        <w:b w:val="0"/>
      </w:r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1" w15:restartNumberingAfterBreak="0">
    <w:nsid w:val="25CD581C"/>
    <w:multiLevelType w:val="hybridMultilevel"/>
    <w:tmpl w:val="EEB2B622"/>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2" w15:restartNumberingAfterBreak="0">
    <w:nsid w:val="25F60096"/>
    <w:multiLevelType w:val="hybridMultilevel"/>
    <w:tmpl w:val="6F64E154"/>
    <w:lvl w:ilvl="0" w:tplc="E9EEEAA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B52006"/>
    <w:multiLevelType w:val="hybridMultilevel"/>
    <w:tmpl w:val="94FAB4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9B2C1E"/>
    <w:multiLevelType w:val="multilevel"/>
    <w:tmpl w:val="86F4D160"/>
    <w:lvl w:ilvl="0">
      <w:start w:val="1"/>
      <w:numFmt w:val="decimal"/>
      <w:suff w:val="nothing"/>
      <w:lvlText w:val="%1)"/>
      <w:lvlJc w:val="left"/>
      <w:pPr>
        <w:tabs>
          <w:tab w:val="num" w:pos="0"/>
        </w:tabs>
        <w:ind w:left="0" w:firstLine="0"/>
      </w:pPr>
    </w:lvl>
    <w:lvl w:ilvl="1">
      <w:start w:val="19"/>
      <w:numFmt w:val="decimal"/>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lvlText w:val="%4."/>
      <w:lvlJc w:val="left"/>
      <w:pPr>
        <w:tabs>
          <w:tab w:val="num" w:pos="0"/>
        </w:tabs>
        <w:ind w:left="0" w:firstLine="0"/>
      </w:pPr>
      <w:rPr>
        <w:rFonts w:hint="default"/>
        <w:color w:val="auto"/>
      </w:r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5" w15:restartNumberingAfterBreak="0">
    <w:nsid w:val="27D3711F"/>
    <w:multiLevelType w:val="hybridMultilevel"/>
    <w:tmpl w:val="3E4EB2C6"/>
    <w:lvl w:ilvl="0" w:tplc="8210337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E762D4"/>
    <w:multiLevelType w:val="hybridMultilevel"/>
    <w:tmpl w:val="2D8A82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ACF0014"/>
    <w:multiLevelType w:val="hybridMultilevel"/>
    <w:tmpl w:val="0F4C4BE6"/>
    <w:lvl w:ilvl="0" w:tplc="16B6CC0A">
      <w:start w:val="1"/>
      <w:numFmt w:val="lowerLetter"/>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B6D40B6"/>
    <w:multiLevelType w:val="hybridMultilevel"/>
    <w:tmpl w:val="9042D24E"/>
    <w:lvl w:ilvl="0" w:tplc="49EEB14C">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444633"/>
    <w:multiLevelType w:val="hybridMultilevel"/>
    <w:tmpl w:val="BFDAC102"/>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0" w15:restartNumberingAfterBreak="0">
    <w:nsid w:val="2DF83160"/>
    <w:multiLevelType w:val="hybridMultilevel"/>
    <w:tmpl w:val="9540668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9E3603CA">
      <w:start w:val="1"/>
      <w:numFmt w:val="decimal"/>
      <w:lvlText w:val="%3)"/>
      <w:lvlJc w:val="left"/>
      <w:pPr>
        <w:ind w:left="2340" w:hanging="360"/>
      </w:pPr>
      <w:rPr>
        <w:rFonts w:hint="default"/>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647BCF"/>
    <w:multiLevelType w:val="hybridMultilevel"/>
    <w:tmpl w:val="F77617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2E6647A8"/>
    <w:multiLevelType w:val="multilevel"/>
    <w:tmpl w:val="B68237E4"/>
    <w:lvl w:ilvl="0">
      <w:start w:val="2"/>
      <w:numFmt w:val="decimal"/>
      <w:lvlText w:val="%1."/>
      <w:lvlJc w:val="left"/>
      <w:pPr>
        <w:tabs>
          <w:tab w:val="num" w:pos="360"/>
        </w:tabs>
        <w:ind w:left="360" w:hanging="360"/>
      </w:pPr>
      <w:rPr>
        <w:rFonts w:hint="default"/>
        <w:b w:val="0"/>
        <w:bCs w:val="0"/>
        <w:i w:val="0"/>
        <w:iCs w:val="0"/>
        <w:color w:val="000000" w:themeColor="text1"/>
        <w:kern w:val="0"/>
        <w14:cntxtAlts w14:val="0"/>
      </w:rPr>
    </w:lvl>
    <w:lvl w:ilvl="1">
      <w:start w:val="9"/>
      <w:numFmt w:val="decimal"/>
      <w:suff w:val="nothing"/>
      <w:lvlText w:val="%2."/>
      <w:lvlJc w:val="left"/>
      <w:pPr>
        <w:ind w:left="0" w:firstLine="0"/>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b w:val="0"/>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33" w15:restartNumberingAfterBreak="0">
    <w:nsid w:val="2FE17CEC"/>
    <w:multiLevelType w:val="hybridMultilevel"/>
    <w:tmpl w:val="FFF4DD5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070002A"/>
    <w:multiLevelType w:val="hybridMultilevel"/>
    <w:tmpl w:val="F38CCD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2104418"/>
    <w:multiLevelType w:val="hybridMultilevel"/>
    <w:tmpl w:val="93628998"/>
    <w:lvl w:ilvl="0" w:tplc="0415000F">
      <w:start w:val="1"/>
      <w:numFmt w:val="decimal"/>
      <w:lvlText w:val="%1."/>
      <w:lvlJc w:val="left"/>
      <w:pPr>
        <w:tabs>
          <w:tab w:val="num" w:pos="360"/>
        </w:tabs>
        <w:ind w:left="360" w:hanging="360"/>
      </w:pPr>
      <w:rPr>
        <w:i w:val="0"/>
        <w:iCs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2AA52FA"/>
    <w:multiLevelType w:val="hybridMultilevel"/>
    <w:tmpl w:val="F350D6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34768D"/>
    <w:multiLevelType w:val="hybridMultilevel"/>
    <w:tmpl w:val="46E663D6"/>
    <w:lvl w:ilvl="0" w:tplc="3E8E438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5A41483"/>
    <w:multiLevelType w:val="hybridMultilevel"/>
    <w:tmpl w:val="C2C46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A61181"/>
    <w:multiLevelType w:val="hybridMultilevel"/>
    <w:tmpl w:val="7D580B66"/>
    <w:lvl w:ilvl="0" w:tplc="3E8E438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412B5096"/>
    <w:multiLevelType w:val="hybridMultilevel"/>
    <w:tmpl w:val="93E8BD7C"/>
    <w:lvl w:ilvl="0" w:tplc="F45AA136">
      <w:start w:val="1"/>
      <w:numFmt w:val="decimal"/>
      <w:lvlText w:val="%1."/>
      <w:lvlJc w:val="left"/>
      <w:pPr>
        <w:tabs>
          <w:tab w:val="num" w:pos="360"/>
        </w:tabs>
        <w:ind w:left="360" w:hanging="360"/>
      </w:pPr>
      <w:rPr>
        <w:rFonts w:hint="default"/>
        <w:b w:val="0"/>
        <w:color w:val="000000" w:themeColor="text1"/>
      </w:rPr>
    </w:lvl>
    <w:lvl w:ilvl="1" w:tplc="00701100">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2765F03"/>
    <w:multiLevelType w:val="hybridMultilevel"/>
    <w:tmpl w:val="8B8602B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43944392"/>
    <w:multiLevelType w:val="hybridMultilevel"/>
    <w:tmpl w:val="B6EE4F7E"/>
    <w:lvl w:ilvl="0" w:tplc="039237E2">
      <w:start w:val="1"/>
      <w:numFmt w:val="decimal"/>
      <w:lvlText w:val="%1)"/>
      <w:lvlJc w:val="left"/>
      <w:pPr>
        <w:ind w:left="1004" w:hanging="360"/>
      </w:pPr>
      <w:rPr>
        <w:b w:val="0"/>
        <w:bCs w:val="0"/>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39448A1"/>
    <w:multiLevelType w:val="hybridMultilevel"/>
    <w:tmpl w:val="F560299C"/>
    <w:lvl w:ilvl="0" w:tplc="DDFEE6D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6A305F"/>
    <w:multiLevelType w:val="hybridMultilevel"/>
    <w:tmpl w:val="2E84FD3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9E938BB"/>
    <w:multiLevelType w:val="hybridMultilevel"/>
    <w:tmpl w:val="D292A4AE"/>
    <w:lvl w:ilvl="0" w:tplc="04150011">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A9741DA"/>
    <w:multiLevelType w:val="hybridMultilevel"/>
    <w:tmpl w:val="D14CC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3C887A68">
      <w:start w:val="1"/>
      <w:numFmt w:val="decimal"/>
      <w:lvlText w:val="%7."/>
      <w:lvlJc w:val="left"/>
      <w:pPr>
        <w:ind w:left="50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A157E7"/>
    <w:multiLevelType w:val="hybridMultilevel"/>
    <w:tmpl w:val="D4986D4A"/>
    <w:lvl w:ilvl="0" w:tplc="B8CA8B4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5F2D1CCE"/>
    <w:multiLevelType w:val="hybridMultilevel"/>
    <w:tmpl w:val="57F2654E"/>
    <w:lvl w:ilvl="0" w:tplc="04150011">
      <w:start w:val="1"/>
      <w:numFmt w:val="decimal"/>
      <w:lvlText w:val="%1)"/>
      <w:lvlJc w:val="left"/>
      <w:pPr>
        <w:ind w:left="1004" w:hanging="360"/>
      </w:pPr>
    </w:lvl>
    <w:lvl w:ilvl="1" w:tplc="BBD44944">
      <w:start w:val="1"/>
      <w:numFmt w:val="lowerLetter"/>
      <w:lvlText w:val="%2)"/>
      <w:lvlJc w:val="left"/>
      <w:pPr>
        <w:ind w:left="1724" w:hanging="360"/>
      </w:pPr>
      <w:rPr>
        <w:rFonts w:hint="default"/>
      </w:r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5FF8019C"/>
    <w:multiLevelType w:val="hybridMultilevel"/>
    <w:tmpl w:val="E020AA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0E278AD"/>
    <w:multiLevelType w:val="hybridMultilevel"/>
    <w:tmpl w:val="D3480824"/>
    <w:lvl w:ilvl="0" w:tplc="48122A2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037561"/>
    <w:multiLevelType w:val="hybridMultilevel"/>
    <w:tmpl w:val="46BA9982"/>
    <w:lvl w:ilvl="0" w:tplc="3E18756A">
      <w:start w:val="6"/>
      <w:numFmt w:val="decimal"/>
      <w:lvlText w:val="%1."/>
      <w:lvlJc w:val="left"/>
      <w:pPr>
        <w:tabs>
          <w:tab w:val="num" w:pos="720"/>
        </w:tabs>
        <w:ind w:left="720" w:hanging="360"/>
      </w:pPr>
      <w:rPr>
        <w:rFonts w:hint="default"/>
      </w:rPr>
    </w:lvl>
    <w:lvl w:ilvl="1" w:tplc="B2EA486E">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CA2F59"/>
    <w:multiLevelType w:val="hybridMultilevel"/>
    <w:tmpl w:val="35A8FC00"/>
    <w:lvl w:ilvl="0" w:tplc="92925516">
      <w:start w:val="6"/>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131BAA"/>
    <w:multiLevelType w:val="hybridMultilevel"/>
    <w:tmpl w:val="0A269038"/>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322B8A"/>
    <w:multiLevelType w:val="hybridMultilevel"/>
    <w:tmpl w:val="0518D354"/>
    <w:lvl w:ilvl="0" w:tplc="295618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EE59C5"/>
    <w:multiLevelType w:val="hybridMultilevel"/>
    <w:tmpl w:val="730ACCA4"/>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662B5DB4"/>
    <w:multiLevelType w:val="hybridMultilevel"/>
    <w:tmpl w:val="36F2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95A7843"/>
    <w:multiLevelType w:val="hybridMultilevel"/>
    <w:tmpl w:val="00B46F96"/>
    <w:lvl w:ilvl="0" w:tplc="926EF24A">
      <w:start w:val="1"/>
      <w:numFmt w:val="decimal"/>
      <w:lvlText w:val="%1."/>
      <w:lvlJc w:val="left"/>
      <w:pPr>
        <w:tabs>
          <w:tab w:val="num" w:pos="2160"/>
        </w:tabs>
        <w:ind w:left="21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A5D302E"/>
    <w:multiLevelType w:val="hybridMultilevel"/>
    <w:tmpl w:val="A45ABE5C"/>
    <w:lvl w:ilvl="0" w:tplc="04150011">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B73213"/>
    <w:multiLevelType w:val="hybridMultilevel"/>
    <w:tmpl w:val="1A9C35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572B83"/>
    <w:multiLevelType w:val="hybridMultilevel"/>
    <w:tmpl w:val="0FDA9A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BE629AB"/>
    <w:multiLevelType w:val="hybridMultilevel"/>
    <w:tmpl w:val="A6B8499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6DB451BA"/>
    <w:multiLevelType w:val="hybridMultilevel"/>
    <w:tmpl w:val="86C49CB0"/>
    <w:lvl w:ilvl="0" w:tplc="7958B1DA">
      <w:start w:val="1"/>
      <w:numFmt w:val="decimal"/>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EAF0B56"/>
    <w:multiLevelType w:val="hybridMultilevel"/>
    <w:tmpl w:val="9148E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17C0C2A">
      <w:start w:val="1"/>
      <w:numFmt w:val="decimal"/>
      <w:lvlText w:val="%4."/>
      <w:lvlJc w:val="left"/>
      <w:pPr>
        <w:ind w:left="2880" w:hanging="360"/>
      </w:pPr>
      <w:rPr>
        <w:b w:val="0"/>
        <w:bCs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2282C21"/>
    <w:multiLevelType w:val="hybridMultilevel"/>
    <w:tmpl w:val="68C246C8"/>
    <w:lvl w:ilvl="0" w:tplc="36942D4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2A863EB"/>
    <w:multiLevelType w:val="hybridMultilevel"/>
    <w:tmpl w:val="CEF29E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5366C05"/>
    <w:multiLevelType w:val="hybridMultilevel"/>
    <w:tmpl w:val="EA209364"/>
    <w:lvl w:ilvl="0" w:tplc="F498F668">
      <w:start w:val="1"/>
      <w:numFmt w:val="decimal"/>
      <w:lvlText w:val="%1."/>
      <w:lvlJc w:val="left"/>
      <w:pPr>
        <w:ind w:left="5040" w:hanging="360"/>
      </w:pPr>
      <w:rPr>
        <w:rFonts w:hint="default"/>
        <w:b w:val="0"/>
        <w:bCs/>
        <w:color w:val="auto"/>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67" w15:restartNumberingAfterBreak="0">
    <w:nsid w:val="770E2C9A"/>
    <w:multiLevelType w:val="hybridMultilevel"/>
    <w:tmpl w:val="9E860C7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782206F2"/>
    <w:multiLevelType w:val="hybridMultilevel"/>
    <w:tmpl w:val="72047BF8"/>
    <w:lvl w:ilvl="0" w:tplc="04150011">
      <w:start w:val="1"/>
      <w:numFmt w:val="decimal"/>
      <w:lvlText w:val="%1)"/>
      <w:lvlJc w:val="left"/>
      <w:pPr>
        <w:ind w:left="720" w:hanging="360"/>
      </w:pPr>
      <w:rPr>
        <w:rFonts w:hint="default"/>
      </w:rPr>
    </w:lvl>
    <w:lvl w:ilvl="1" w:tplc="EDC2DA8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AC24EC"/>
    <w:multiLevelType w:val="hybridMultilevel"/>
    <w:tmpl w:val="38EE610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0" w15:restartNumberingAfterBreak="0">
    <w:nsid w:val="7FE139F2"/>
    <w:multiLevelType w:val="hybridMultilevel"/>
    <w:tmpl w:val="317816CA"/>
    <w:lvl w:ilvl="0" w:tplc="B8CA8B4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304044227">
    <w:abstractNumId w:val="45"/>
  </w:num>
  <w:num w:numId="2" w16cid:durableId="270280017">
    <w:abstractNumId w:val="58"/>
  </w:num>
  <w:num w:numId="3" w16cid:durableId="424621013">
    <w:abstractNumId w:val="53"/>
  </w:num>
  <w:num w:numId="4" w16cid:durableId="1312520791">
    <w:abstractNumId w:val="65"/>
  </w:num>
  <w:num w:numId="5" w16cid:durableId="1502697085">
    <w:abstractNumId w:val="8"/>
  </w:num>
  <w:num w:numId="6" w16cid:durableId="1486781376">
    <w:abstractNumId w:val="20"/>
  </w:num>
  <w:num w:numId="7" w16cid:durableId="789280545">
    <w:abstractNumId w:val="11"/>
  </w:num>
  <w:num w:numId="8" w16cid:durableId="987825748">
    <w:abstractNumId w:val="40"/>
  </w:num>
  <w:num w:numId="9" w16cid:durableId="1344017435">
    <w:abstractNumId w:val="34"/>
  </w:num>
  <w:num w:numId="10" w16cid:durableId="492647810">
    <w:abstractNumId w:val="0"/>
  </w:num>
  <w:num w:numId="11" w16cid:durableId="1194920865">
    <w:abstractNumId w:val="16"/>
  </w:num>
  <w:num w:numId="12" w16cid:durableId="2110931374">
    <w:abstractNumId w:val="57"/>
  </w:num>
  <w:num w:numId="13" w16cid:durableId="1477990994">
    <w:abstractNumId w:val="4"/>
  </w:num>
  <w:num w:numId="14" w16cid:durableId="297032668">
    <w:abstractNumId w:val="51"/>
  </w:num>
  <w:num w:numId="15" w16cid:durableId="244187203">
    <w:abstractNumId w:val="62"/>
  </w:num>
  <w:num w:numId="16" w16cid:durableId="1913999871">
    <w:abstractNumId w:val="24"/>
  </w:num>
  <w:num w:numId="17" w16cid:durableId="562836152">
    <w:abstractNumId w:val="68"/>
  </w:num>
  <w:num w:numId="18" w16cid:durableId="1212309289">
    <w:abstractNumId w:val="23"/>
  </w:num>
  <w:num w:numId="19" w16cid:durableId="1607693576">
    <w:abstractNumId w:val="47"/>
  </w:num>
  <w:num w:numId="20" w16cid:durableId="715662197">
    <w:abstractNumId w:val="70"/>
  </w:num>
  <w:num w:numId="21" w16cid:durableId="872349987">
    <w:abstractNumId w:val="14"/>
  </w:num>
  <w:num w:numId="22" w16cid:durableId="202835063">
    <w:abstractNumId w:val="17"/>
  </w:num>
  <w:num w:numId="23" w16cid:durableId="1407260423">
    <w:abstractNumId w:val="39"/>
  </w:num>
  <w:num w:numId="24" w16cid:durableId="179199571">
    <w:abstractNumId w:val="15"/>
  </w:num>
  <w:num w:numId="25" w16cid:durableId="2050687457">
    <w:abstractNumId w:val="33"/>
  </w:num>
  <w:num w:numId="26" w16cid:durableId="196740971">
    <w:abstractNumId w:val="29"/>
  </w:num>
  <w:num w:numId="27" w16cid:durableId="1575623608">
    <w:abstractNumId w:val="13"/>
  </w:num>
  <w:num w:numId="28" w16cid:durableId="2105180121">
    <w:abstractNumId w:val="61"/>
  </w:num>
  <w:num w:numId="29" w16cid:durableId="1667320054">
    <w:abstractNumId w:val="63"/>
  </w:num>
  <w:num w:numId="30" w16cid:durableId="2126726474">
    <w:abstractNumId w:val="18"/>
  </w:num>
  <w:num w:numId="31" w16cid:durableId="343753441">
    <w:abstractNumId w:val="30"/>
  </w:num>
  <w:num w:numId="32" w16cid:durableId="2045517755">
    <w:abstractNumId w:val="48"/>
  </w:num>
  <w:num w:numId="33" w16cid:durableId="447774306">
    <w:abstractNumId w:val="55"/>
  </w:num>
  <w:num w:numId="34" w16cid:durableId="1568374223">
    <w:abstractNumId w:val="46"/>
  </w:num>
  <w:num w:numId="35" w16cid:durableId="1559365234">
    <w:abstractNumId w:val="44"/>
  </w:num>
  <w:num w:numId="36" w16cid:durableId="19014645">
    <w:abstractNumId w:val="37"/>
  </w:num>
  <w:num w:numId="37" w16cid:durableId="1456676997">
    <w:abstractNumId w:val="25"/>
  </w:num>
  <w:num w:numId="38" w16cid:durableId="1683119320">
    <w:abstractNumId w:val="66"/>
  </w:num>
  <w:num w:numId="39" w16cid:durableId="1878614062">
    <w:abstractNumId w:val="35"/>
  </w:num>
  <w:num w:numId="40" w16cid:durableId="805850342">
    <w:abstractNumId w:val="54"/>
  </w:num>
  <w:num w:numId="41" w16cid:durableId="674501265">
    <w:abstractNumId w:val="36"/>
  </w:num>
  <w:num w:numId="42" w16cid:durableId="358744383">
    <w:abstractNumId w:val="12"/>
  </w:num>
  <w:num w:numId="43" w16cid:durableId="623655010">
    <w:abstractNumId w:val="10"/>
  </w:num>
  <w:num w:numId="44" w16cid:durableId="1291746426">
    <w:abstractNumId w:val="42"/>
  </w:num>
  <w:num w:numId="45" w16cid:durableId="543952122">
    <w:abstractNumId w:val="49"/>
  </w:num>
  <w:num w:numId="46" w16cid:durableId="1472166">
    <w:abstractNumId w:val="7"/>
  </w:num>
  <w:num w:numId="47" w16cid:durableId="1773281509">
    <w:abstractNumId w:val="41"/>
  </w:num>
  <w:num w:numId="48" w16cid:durableId="1899246328">
    <w:abstractNumId w:val="52"/>
  </w:num>
  <w:num w:numId="49" w16cid:durableId="1708682560">
    <w:abstractNumId w:val="60"/>
  </w:num>
  <w:num w:numId="50" w16cid:durableId="798112806">
    <w:abstractNumId w:val="21"/>
  </w:num>
  <w:num w:numId="51" w16cid:durableId="1047334486">
    <w:abstractNumId w:val="38"/>
  </w:num>
  <w:num w:numId="52" w16cid:durableId="14575495">
    <w:abstractNumId w:val="67"/>
  </w:num>
  <w:num w:numId="53" w16cid:durableId="725955180">
    <w:abstractNumId w:val="32"/>
  </w:num>
  <w:num w:numId="54" w16cid:durableId="2027166796">
    <w:abstractNumId w:val="19"/>
  </w:num>
  <w:num w:numId="55" w16cid:durableId="577517986">
    <w:abstractNumId w:val="6"/>
  </w:num>
  <w:num w:numId="56" w16cid:durableId="1605263546">
    <w:abstractNumId w:val="3"/>
  </w:num>
  <w:num w:numId="57" w16cid:durableId="289822509">
    <w:abstractNumId w:val="59"/>
  </w:num>
  <w:num w:numId="58" w16cid:durableId="1722367315">
    <w:abstractNumId w:val="31"/>
  </w:num>
  <w:num w:numId="59" w16cid:durableId="1799645765">
    <w:abstractNumId w:val="69"/>
  </w:num>
  <w:num w:numId="60" w16cid:durableId="2112048350">
    <w:abstractNumId w:val="27"/>
  </w:num>
  <w:num w:numId="61" w16cid:durableId="93864944">
    <w:abstractNumId w:val="9"/>
  </w:num>
  <w:num w:numId="62" w16cid:durableId="1243104047">
    <w:abstractNumId w:val="22"/>
  </w:num>
  <w:num w:numId="63" w16cid:durableId="1205362182">
    <w:abstractNumId w:val="43"/>
  </w:num>
  <w:num w:numId="64" w16cid:durableId="822233473">
    <w:abstractNumId w:val="28"/>
  </w:num>
  <w:num w:numId="65" w16cid:durableId="2082285041">
    <w:abstractNumId w:val="5"/>
  </w:num>
  <w:num w:numId="66" w16cid:durableId="1329822141">
    <w:abstractNumId w:val="26"/>
  </w:num>
  <w:num w:numId="67" w16cid:durableId="868682844">
    <w:abstractNumId w:val="56"/>
  </w:num>
  <w:num w:numId="68" w16cid:durableId="1132938283">
    <w:abstractNumId w:val="64"/>
  </w:num>
  <w:num w:numId="69" w16cid:durableId="1945071625">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9"/>
  <w:hyphenationZone w:val="425"/>
  <w:doNotHyphenateCaps/>
  <w:characterSpacingControl w:val="doNotCompress"/>
  <w:doNotValidateAgainstSchema/>
  <w:doNotDemarcateInvalidXml/>
  <w:hdrShapeDefaults>
    <o:shapedefaults v:ext="edit" spidmax="2242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D61"/>
    <w:rsid w:val="00000D92"/>
    <w:rsid w:val="00001542"/>
    <w:rsid w:val="00001754"/>
    <w:rsid w:val="0000278E"/>
    <w:rsid w:val="00004228"/>
    <w:rsid w:val="000044F3"/>
    <w:rsid w:val="000047B8"/>
    <w:rsid w:val="00006F1A"/>
    <w:rsid w:val="0000754D"/>
    <w:rsid w:val="00012AB5"/>
    <w:rsid w:val="00012DD7"/>
    <w:rsid w:val="000134E6"/>
    <w:rsid w:val="000137CF"/>
    <w:rsid w:val="0001437B"/>
    <w:rsid w:val="00014E57"/>
    <w:rsid w:val="0001508C"/>
    <w:rsid w:val="000172F3"/>
    <w:rsid w:val="00020F78"/>
    <w:rsid w:val="00021DB4"/>
    <w:rsid w:val="00023907"/>
    <w:rsid w:val="00023A10"/>
    <w:rsid w:val="00023E39"/>
    <w:rsid w:val="000241E7"/>
    <w:rsid w:val="00025D68"/>
    <w:rsid w:val="000264BC"/>
    <w:rsid w:val="00032731"/>
    <w:rsid w:val="0003291C"/>
    <w:rsid w:val="00032C01"/>
    <w:rsid w:val="00032C8A"/>
    <w:rsid w:val="00034609"/>
    <w:rsid w:val="00034D09"/>
    <w:rsid w:val="000365DC"/>
    <w:rsid w:val="00041187"/>
    <w:rsid w:val="000419C6"/>
    <w:rsid w:val="0004405A"/>
    <w:rsid w:val="000445BB"/>
    <w:rsid w:val="000450C3"/>
    <w:rsid w:val="00045474"/>
    <w:rsid w:val="00045B61"/>
    <w:rsid w:val="0005084E"/>
    <w:rsid w:val="00051407"/>
    <w:rsid w:val="00051A0E"/>
    <w:rsid w:val="000521EB"/>
    <w:rsid w:val="000525F4"/>
    <w:rsid w:val="00053254"/>
    <w:rsid w:val="0005620A"/>
    <w:rsid w:val="00056860"/>
    <w:rsid w:val="00060C08"/>
    <w:rsid w:val="00061138"/>
    <w:rsid w:val="00062F10"/>
    <w:rsid w:val="00062F94"/>
    <w:rsid w:val="00065056"/>
    <w:rsid w:val="000652BB"/>
    <w:rsid w:val="00066429"/>
    <w:rsid w:val="00067659"/>
    <w:rsid w:val="000677E6"/>
    <w:rsid w:val="000678DD"/>
    <w:rsid w:val="00070F96"/>
    <w:rsid w:val="00072B61"/>
    <w:rsid w:val="00076DFB"/>
    <w:rsid w:val="0008045A"/>
    <w:rsid w:val="00080FEB"/>
    <w:rsid w:val="00081C99"/>
    <w:rsid w:val="00082CCE"/>
    <w:rsid w:val="0008577A"/>
    <w:rsid w:val="00086257"/>
    <w:rsid w:val="00086613"/>
    <w:rsid w:val="00087E1E"/>
    <w:rsid w:val="0009138C"/>
    <w:rsid w:val="00092492"/>
    <w:rsid w:val="000957DE"/>
    <w:rsid w:val="00095A21"/>
    <w:rsid w:val="00096406"/>
    <w:rsid w:val="000966E0"/>
    <w:rsid w:val="00096805"/>
    <w:rsid w:val="000A11C0"/>
    <w:rsid w:val="000A1897"/>
    <w:rsid w:val="000A2D9F"/>
    <w:rsid w:val="000A31EF"/>
    <w:rsid w:val="000A554A"/>
    <w:rsid w:val="000A7979"/>
    <w:rsid w:val="000B0DE7"/>
    <w:rsid w:val="000B4155"/>
    <w:rsid w:val="000B4C60"/>
    <w:rsid w:val="000B530C"/>
    <w:rsid w:val="000B63E3"/>
    <w:rsid w:val="000C09F3"/>
    <w:rsid w:val="000C5441"/>
    <w:rsid w:val="000C6593"/>
    <w:rsid w:val="000C73DC"/>
    <w:rsid w:val="000D0AB5"/>
    <w:rsid w:val="000D0C17"/>
    <w:rsid w:val="000D0D29"/>
    <w:rsid w:val="000D29B1"/>
    <w:rsid w:val="000D4706"/>
    <w:rsid w:val="000D725A"/>
    <w:rsid w:val="000E4AA0"/>
    <w:rsid w:val="000E503D"/>
    <w:rsid w:val="000E7330"/>
    <w:rsid w:val="000E7C98"/>
    <w:rsid w:val="000E7E44"/>
    <w:rsid w:val="000F1E02"/>
    <w:rsid w:val="000F33A8"/>
    <w:rsid w:val="000F3AAB"/>
    <w:rsid w:val="000F3D56"/>
    <w:rsid w:val="000F4803"/>
    <w:rsid w:val="000F5DE6"/>
    <w:rsid w:val="0010048F"/>
    <w:rsid w:val="001016E1"/>
    <w:rsid w:val="00101CD1"/>
    <w:rsid w:val="001020CB"/>
    <w:rsid w:val="001021D4"/>
    <w:rsid w:val="001061B1"/>
    <w:rsid w:val="00111319"/>
    <w:rsid w:val="0011320F"/>
    <w:rsid w:val="00113635"/>
    <w:rsid w:val="00113FE9"/>
    <w:rsid w:val="00115918"/>
    <w:rsid w:val="00115E3F"/>
    <w:rsid w:val="001240A2"/>
    <w:rsid w:val="001246A6"/>
    <w:rsid w:val="001250F2"/>
    <w:rsid w:val="00125248"/>
    <w:rsid w:val="00127941"/>
    <w:rsid w:val="00127D8D"/>
    <w:rsid w:val="00131442"/>
    <w:rsid w:val="00132930"/>
    <w:rsid w:val="00132A58"/>
    <w:rsid w:val="00132A68"/>
    <w:rsid w:val="00134840"/>
    <w:rsid w:val="001349A5"/>
    <w:rsid w:val="00135E04"/>
    <w:rsid w:val="0014082A"/>
    <w:rsid w:val="001413CF"/>
    <w:rsid w:val="001435C6"/>
    <w:rsid w:val="001443EC"/>
    <w:rsid w:val="00144FB3"/>
    <w:rsid w:val="00145ACF"/>
    <w:rsid w:val="00145EE2"/>
    <w:rsid w:val="00147B0D"/>
    <w:rsid w:val="00150286"/>
    <w:rsid w:val="00150545"/>
    <w:rsid w:val="001551BA"/>
    <w:rsid w:val="00155807"/>
    <w:rsid w:val="001571A0"/>
    <w:rsid w:val="00157AF9"/>
    <w:rsid w:val="00157BF4"/>
    <w:rsid w:val="00161B1F"/>
    <w:rsid w:val="00161F52"/>
    <w:rsid w:val="00162127"/>
    <w:rsid w:val="00163A76"/>
    <w:rsid w:val="00171D0A"/>
    <w:rsid w:val="001723B6"/>
    <w:rsid w:val="00173C68"/>
    <w:rsid w:val="00173D45"/>
    <w:rsid w:val="00173FA8"/>
    <w:rsid w:val="001806A9"/>
    <w:rsid w:val="00181281"/>
    <w:rsid w:val="00181AED"/>
    <w:rsid w:val="00181C15"/>
    <w:rsid w:val="001835BE"/>
    <w:rsid w:val="00183A53"/>
    <w:rsid w:val="00184B78"/>
    <w:rsid w:val="00185245"/>
    <w:rsid w:val="0019162C"/>
    <w:rsid w:val="00192C75"/>
    <w:rsid w:val="00192EB7"/>
    <w:rsid w:val="00193707"/>
    <w:rsid w:val="00193CC7"/>
    <w:rsid w:val="00196762"/>
    <w:rsid w:val="001A009C"/>
    <w:rsid w:val="001A2A0D"/>
    <w:rsid w:val="001A5269"/>
    <w:rsid w:val="001A7E47"/>
    <w:rsid w:val="001B0A62"/>
    <w:rsid w:val="001B339A"/>
    <w:rsid w:val="001B5B81"/>
    <w:rsid w:val="001B6EE7"/>
    <w:rsid w:val="001C24D5"/>
    <w:rsid w:val="001C32FF"/>
    <w:rsid w:val="001C6714"/>
    <w:rsid w:val="001D0421"/>
    <w:rsid w:val="001D2558"/>
    <w:rsid w:val="001D2673"/>
    <w:rsid w:val="001D6647"/>
    <w:rsid w:val="001D6E60"/>
    <w:rsid w:val="001D7041"/>
    <w:rsid w:val="001D72FE"/>
    <w:rsid w:val="001D7757"/>
    <w:rsid w:val="001E0080"/>
    <w:rsid w:val="001E037C"/>
    <w:rsid w:val="001E136F"/>
    <w:rsid w:val="001E3560"/>
    <w:rsid w:val="001E6365"/>
    <w:rsid w:val="001E70D4"/>
    <w:rsid w:val="001F0F9C"/>
    <w:rsid w:val="001F3B18"/>
    <w:rsid w:val="001F40FE"/>
    <w:rsid w:val="001F6767"/>
    <w:rsid w:val="001F6C7D"/>
    <w:rsid w:val="001F74A6"/>
    <w:rsid w:val="001F7DE4"/>
    <w:rsid w:val="002019E9"/>
    <w:rsid w:val="00202B88"/>
    <w:rsid w:val="00203AB0"/>
    <w:rsid w:val="002046A8"/>
    <w:rsid w:val="002072B2"/>
    <w:rsid w:val="002076FA"/>
    <w:rsid w:val="00213C1C"/>
    <w:rsid w:val="00216D01"/>
    <w:rsid w:val="002206A1"/>
    <w:rsid w:val="00221248"/>
    <w:rsid w:val="00221306"/>
    <w:rsid w:val="002214C3"/>
    <w:rsid w:val="0022313A"/>
    <w:rsid w:val="002272F8"/>
    <w:rsid w:val="00227389"/>
    <w:rsid w:val="002277E3"/>
    <w:rsid w:val="0023002C"/>
    <w:rsid w:val="0023278F"/>
    <w:rsid w:val="00234899"/>
    <w:rsid w:val="00236DA3"/>
    <w:rsid w:val="00240212"/>
    <w:rsid w:val="00240B56"/>
    <w:rsid w:val="002410E3"/>
    <w:rsid w:val="00241754"/>
    <w:rsid w:val="00241BAF"/>
    <w:rsid w:val="00241E1F"/>
    <w:rsid w:val="00241E58"/>
    <w:rsid w:val="0024258F"/>
    <w:rsid w:val="00242A0B"/>
    <w:rsid w:val="002433C4"/>
    <w:rsid w:val="00244359"/>
    <w:rsid w:val="002501B7"/>
    <w:rsid w:val="00250A8F"/>
    <w:rsid w:val="00250F2E"/>
    <w:rsid w:val="00251125"/>
    <w:rsid w:val="00251A50"/>
    <w:rsid w:val="00252C5E"/>
    <w:rsid w:val="00252E92"/>
    <w:rsid w:val="00253D8E"/>
    <w:rsid w:val="00254DE3"/>
    <w:rsid w:val="0025571D"/>
    <w:rsid w:val="0025680F"/>
    <w:rsid w:val="00257866"/>
    <w:rsid w:val="002605AB"/>
    <w:rsid w:val="00260B0B"/>
    <w:rsid w:val="00260D44"/>
    <w:rsid w:val="0026220A"/>
    <w:rsid w:val="002625F6"/>
    <w:rsid w:val="00262A6C"/>
    <w:rsid w:val="002632D7"/>
    <w:rsid w:val="002655F5"/>
    <w:rsid w:val="00266F4D"/>
    <w:rsid w:val="002708B2"/>
    <w:rsid w:val="00270BAD"/>
    <w:rsid w:val="00272B7D"/>
    <w:rsid w:val="00275E7A"/>
    <w:rsid w:val="00276251"/>
    <w:rsid w:val="0027694E"/>
    <w:rsid w:val="002809C0"/>
    <w:rsid w:val="0028212B"/>
    <w:rsid w:val="0028350D"/>
    <w:rsid w:val="002845AA"/>
    <w:rsid w:val="00284DA3"/>
    <w:rsid w:val="00285CFB"/>
    <w:rsid w:val="00285F0E"/>
    <w:rsid w:val="00286E57"/>
    <w:rsid w:val="0028751A"/>
    <w:rsid w:val="0028788B"/>
    <w:rsid w:val="002878C3"/>
    <w:rsid w:val="00287C59"/>
    <w:rsid w:val="00293D65"/>
    <w:rsid w:val="00294328"/>
    <w:rsid w:val="002953EF"/>
    <w:rsid w:val="00295A16"/>
    <w:rsid w:val="00295DC6"/>
    <w:rsid w:val="00296C75"/>
    <w:rsid w:val="002A094B"/>
    <w:rsid w:val="002A0C02"/>
    <w:rsid w:val="002A1182"/>
    <w:rsid w:val="002A1FAC"/>
    <w:rsid w:val="002A2532"/>
    <w:rsid w:val="002A3461"/>
    <w:rsid w:val="002A3C29"/>
    <w:rsid w:val="002A3E8A"/>
    <w:rsid w:val="002A4349"/>
    <w:rsid w:val="002A4B35"/>
    <w:rsid w:val="002B1570"/>
    <w:rsid w:val="002B18C6"/>
    <w:rsid w:val="002B2B0C"/>
    <w:rsid w:val="002B5C39"/>
    <w:rsid w:val="002B62E2"/>
    <w:rsid w:val="002B7428"/>
    <w:rsid w:val="002C0B9A"/>
    <w:rsid w:val="002C0EF5"/>
    <w:rsid w:val="002C102D"/>
    <w:rsid w:val="002C1B1B"/>
    <w:rsid w:val="002C1F5D"/>
    <w:rsid w:val="002C26E5"/>
    <w:rsid w:val="002C2865"/>
    <w:rsid w:val="002C38D2"/>
    <w:rsid w:val="002C779A"/>
    <w:rsid w:val="002D0EDB"/>
    <w:rsid w:val="002D12E2"/>
    <w:rsid w:val="002D1D87"/>
    <w:rsid w:val="002D2A9E"/>
    <w:rsid w:val="002D3237"/>
    <w:rsid w:val="002D3517"/>
    <w:rsid w:val="002D40E2"/>
    <w:rsid w:val="002D6130"/>
    <w:rsid w:val="002D7DE6"/>
    <w:rsid w:val="002E17C2"/>
    <w:rsid w:val="002E1855"/>
    <w:rsid w:val="002E3537"/>
    <w:rsid w:val="002E3626"/>
    <w:rsid w:val="002E3D85"/>
    <w:rsid w:val="002E4244"/>
    <w:rsid w:val="002E64AB"/>
    <w:rsid w:val="002E7C30"/>
    <w:rsid w:val="002F2A6B"/>
    <w:rsid w:val="002F35A6"/>
    <w:rsid w:val="002F44F6"/>
    <w:rsid w:val="002F4A09"/>
    <w:rsid w:val="002F6D5E"/>
    <w:rsid w:val="002F75B1"/>
    <w:rsid w:val="002F7827"/>
    <w:rsid w:val="002F7986"/>
    <w:rsid w:val="003002EE"/>
    <w:rsid w:val="0030376F"/>
    <w:rsid w:val="00304143"/>
    <w:rsid w:val="00306C32"/>
    <w:rsid w:val="00307090"/>
    <w:rsid w:val="003073F5"/>
    <w:rsid w:val="0030782A"/>
    <w:rsid w:val="00310C04"/>
    <w:rsid w:val="003123D6"/>
    <w:rsid w:val="00312EED"/>
    <w:rsid w:val="0031304D"/>
    <w:rsid w:val="00313F35"/>
    <w:rsid w:val="00314D85"/>
    <w:rsid w:val="0031525E"/>
    <w:rsid w:val="003153A2"/>
    <w:rsid w:val="003163A3"/>
    <w:rsid w:val="0031640D"/>
    <w:rsid w:val="00317347"/>
    <w:rsid w:val="00321D90"/>
    <w:rsid w:val="0032238A"/>
    <w:rsid w:val="0032300C"/>
    <w:rsid w:val="00323BDF"/>
    <w:rsid w:val="00324698"/>
    <w:rsid w:val="00324898"/>
    <w:rsid w:val="00324EA3"/>
    <w:rsid w:val="003258FD"/>
    <w:rsid w:val="00325C56"/>
    <w:rsid w:val="003277FC"/>
    <w:rsid w:val="00330441"/>
    <w:rsid w:val="003315A5"/>
    <w:rsid w:val="00331DC5"/>
    <w:rsid w:val="00333F2D"/>
    <w:rsid w:val="00334E6E"/>
    <w:rsid w:val="00337A43"/>
    <w:rsid w:val="003408A6"/>
    <w:rsid w:val="00341135"/>
    <w:rsid w:val="00341D97"/>
    <w:rsid w:val="0034298B"/>
    <w:rsid w:val="0034316D"/>
    <w:rsid w:val="0034393F"/>
    <w:rsid w:val="003449F1"/>
    <w:rsid w:val="00344D8C"/>
    <w:rsid w:val="003452AD"/>
    <w:rsid w:val="00345926"/>
    <w:rsid w:val="003459C0"/>
    <w:rsid w:val="003467F1"/>
    <w:rsid w:val="00347873"/>
    <w:rsid w:val="00351CEE"/>
    <w:rsid w:val="00353CF3"/>
    <w:rsid w:val="00353DD5"/>
    <w:rsid w:val="00354916"/>
    <w:rsid w:val="00354BB3"/>
    <w:rsid w:val="00355CF4"/>
    <w:rsid w:val="00357C7B"/>
    <w:rsid w:val="0036033A"/>
    <w:rsid w:val="003606FB"/>
    <w:rsid w:val="00361188"/>
    <w:rsid w:val="0036128A"/>
    <w:rsid w:val="00365600"/>
    <w:rsid w:val="00366321"/>
    <w:rsid w:val="003670BF"/>
    <w:rsid w:val="003708E6"/>
    <w:rsid w:val="0037109F"/>
    <w:rsid w:val="00373A9D"/>
    <w:rsid w:val="0037465C"/>
    <w:rsid w:val="00374B0B"/>
    <w:rsid w:val="00375F1F"/>
    <w:rsid w:val="00380639"/>
    <w:rsid w:val="003822A4"/>
    <w:rsid w:val="00383034"/>
    <w:rsid w:val="0038358C"/>
    <w:rsid w:val="00384BBF"/>
    <w:rsid w:val="00386068"/>
    <w:rsid w:val="0038712F"/>
    <w:rsid w:val="00387C5D"/>
    <w:rsid w:val="00390462"/>
    <w:rsid w:val="00393BBF"/>
    <w:rsid w:val="00397A62"/>
    <w:rsid w:val="003A25C9"/>
    <w:rsid w:val="003A27B1"/>
    <w:rsid w:val="003A2E83"/>
    <w:rsid w:val="003A3F49"/>
    <w:rsid w:val="003A4C8B"/>
    <w:rsid w:val="003C0DC9"/>
    <w:rsid w:val="003C0FC6"/>
    <w:rsid w:val="003C29E8"/>
    <w:rsid w:val="003C2B83"/>
    <w:rsid w:val="003C2D7B"/>
    <w:rsid w:val="003C3657"/>
    <w:rsid w:val="003C4594"/>
    <w:rsid w:val="003C5B50"/>
    <w:rsid w:val="003C7A82"/>
    <w:rsid w:val="003D1623"/>
    <w:rsid w:val="003D1685"/>
    <w:rsid w:val="003D2E29"/>
    <w:rsid w:val="003E1064"/>
    <w:rsid w:val="003E39EB"/>
    <w:rsid w:val="003E6440"/>
    <w:rsid w:val="003E676F"/>
    <w:rsid w:val="003E71B3"/>
    <w:rsid w:val="003F0FE3"/>
    <w:rsid w:val="003F11D2"/>
    <w:rsid w:val="003F227D"/>
    <w:rsid w:val="003F2FD7"/>
    <w:rsid w:val="003F316B"/>
    <w:rsid w:val="003F33B4"/>
    <w:rsid w:val="003F3EFE"/>
    <w:rsid w:val="003F78E1"/>
    <w:rsid w:val="004024A7"/>
    <w:rsid w:val="0040252F"/>
    <w:rsid w:val="004025C2"/>
    <w:rsid w:val="00402DC4"/>
    <w:rsid w:val="004031EF"/>
    <w:rsid w:val="004032A1"/>
    <w:rsid w:val="00404864"/>
    <w:rsid w:val="004073E8"/>
    <w:rsid w:val="0041090C"/>
    <w:rsid w:val="00414D9D"/>
    <w:rsid w:val="00415C0D"/>
    <w:rsid w:val="00415EE3"/>
    <w:rsid w:val="00421221"/>
    <w:rsid w:val="004218EB"/>
    <w:rsid w:val="00422FDF"/>
    <w:rsid w:val="00423684"/>
    <w:rsid w:val="00423BCA"/>
    <w:rsid w:val="0042551A"/>
    <w:rsid w:val="004272FD"/>
    <w:rsid w:val="0043042F"/>
    <w:rsid w:val="00431310"/>
    <w:rsid w:val="00434B9A"/>
    <w:rsid w:val="00436E50"/>
    <w:rsid w:val="00440E22"/>
    <w:rsid w:val="0044370D"/>
    <w:rsid w:val="004437C1"/>
    <w:rsid w:val="0044651A"/>
    <w:rsid w:val="00447F41"/>
    <w:rsid w:val="00451192"/>
    <w:rsid w:val="004573EC"/>
    <w:rsid w:val="004573F5"/>
    <w:rsid w:val="00460461"/>
    <w:rsid w:val="00460839"/>
    <w:rsid w:val="00461166"/>
    <w:rsid w:val="004620C7"/>
    <w:rsid w:val="0046471F"/>
    <w:rsid w:val="00467012"/>
    <w:rsid w:val="00467092"/>
    <w:rsid w:val="004703C4"/>
    <w:rsid w:val="004742B9"/>
    <w:rsid w:val="00476D5E"/>
    <w:rsid w:val="00480675"/>
    <w:rsid w:val="00481356"/>
    <w:rsid w:val="00481432"/>
    <w:rsid w:val="0048476F"/>
    <w:rsid w:val="00486538"/>
    <w:rsid w:val="0049167B"/>
    <w:rsid w:val="00495527"/>
    <w:rsid w:val="0049686B"/>
    <w:rsid w:val="00496E14"/>
    <w:rsid w:val="004A1BD2"/>
    <w:rsid w:val="004A2084"/>
    <w:rsid w:val="004A5705"/>
    <w:rsid w:val="004A5917"/>
    <w:rsid w:val="004A6EB3"/>
    <w:rsid w:val="004A7605"/>
    <w:rsid w:val="004B208E"/>
    <w:rsid w:val="004B566B"/>
    <w:rsid w:val="004B5989"/>
    <w:rsid w:val="004B5A50"/>
    <w:rsid w:val="004B6613"/>
    <w:rsid w:val="004B73C9"/>
    <w:rsid w:val="004C09ED"/>
    <w:rsid w:val="004C0E29"/>
    <w:rsid w:val="004C1E71"/>
    <w:rsid w:val="004C2CEA"/>
    <w:rsid w:val="004C2FF9"/>
    <w:rsid w:val="004C2FFC"/>
    <w:rsid w:val="004C6FD3"/>
    <w:rsid w:val="004C73F5"/>
    <w:rsid w:val="004C7B89"/>
    <w:rsid w:val="004D02E2"/>
    <w:rsid w:val="004D04F7"/>
    <w:rsid w:val="004D129D"/>
    <w:rsid w:val="004D2811"/>
    <w:rsid w:val="004D35E6"/>
    <w:rsid w:val="004D3C21"/>
    <w:rsid w:val="004D4716"/>
    <w:rsid w:val="004D4E4C"/>
    <w:rsid w:val="004D65EC"/>
    <w:rsid w:val="004D7431"/>
    <w:rsid w:val="004E06EF"/>
    <w:rsid w:val="004E0B24"/>
    <w:rsid w:val="004E24C9"/>
    <w:rsid w:val="004E2F79"/>
    <w:rsid w:val="004E40C5"/>
    <w:rsid w:val="004E52B8"/>
    <w:rsid w:val="004E5841"/>
    <w:rsid w:val="004E6694"/>
    <w:rsid w:val="004E6D75"/>
    <w:rsid w:val="004E6DDC"/>
    <w:rsid w:val="004E7407"/>
    <w:rsid w:val="004E787B"/>
    <w:rsid w:val="004E7DAF"/>
    <w:rsid w:val="004E7F48"/>
    <w:rsid w:val="004E7FDB"/>
    <w:rsid w:val="004F0329"/>
    <w:rsid w:val="004F0F68"/>
    <w:rsid w:val="004F3269"/>
    <w:rsid w:val="004F50FE"/>
    <w:rsid w:val="004F5AA5"/>
    <w:rsid w:val="004F5D1B"/>
    <w:rsid w:val="004F73E6"/>
    <w:rsid w:val="00500644"/>
    <w:rsid w:val="00501028"/>
    <w:rsid w:val="0050109A"/>
    <w:rsid w:val="00501839"/>
    <w:rsid w:val="00502912"/>
    <w:rsid w:val="005034D1"/>
    <w:rsid w:val="005042F4"/>
    <w:rsid w:val="00505274"/>
    <w:rsid w:val="00506050"/>
    <w:rsid w:val="005103F3"/>
    <w:rsid w:val="0051174E"/>
    <w:rsid w:val="00511D7E"/>
    <w:rsid w:val="00511E1C"/>
    <w:rsid w:val="00513D59"/>
    <w:rsid w:val="00515E1D"/>
    <w:rsid w:val="00516C34"/>
    <w:rsid w:val="00516DC9"/>
    <w:rsid w:val="00517D34"/>
    <w:rsid w:val="00522A87"/>
    <w:rsid w:val="00523866"/>
    <w:rsid w:val="0052706B"/>
    <w:rsid w:val="00527D09"/>
    <w:rsid w:val="00531BF3"/>
    <w:rsid w:val="00531D46"/>
    <w:rsid w:val="00531DDE"/>
    <w:rsid w:val="00532989"/>
    <w:rsid w:val="005347F6"/>
    <w:rsid w:val="00535D98"/>
    <w:rsid w:val="00535FB6"/>
    <w:rsid w:val="00536959"/>
    <w:rsid w:val="00537B65"/>
    <w:rsid w:val="005430D1"/>
    <w:rsid w:val="00543737"/>
    <w:rsid w:val="00544CAC"/>
    <w:rsid w:val="00544E23"/>
    <w:rsid w:val="00546DD3"/>
    <w:rsid w:val="00550398"/>
    <w:rsid w:val="00550CBA"/>
    <w:rsid w:val="00550E1B"/>
    <w:rsid w:val="00551FC5"/>
    <w:rsid w:val="00554000"/>
    <w:rsid w:val="0055547F"/>
    <w:rsid w:val="00555C6A"/>
    <w:rsid w:val="005576BB"/>
    <w:rsid w:val="005611E1"/>
    <w:rsid w:val="00563186"/>
    <w:rsid w:val="005660FC"/>
    <w:rsid w:val="00566A39"/>
    <w:rsid w:val="00566A5B"/>
    <w:rsid w:val="005678D8"/>
    <w:rsid w:val="00567DD6"/>
    <w:rsid w:val="005713C6"/>
    <w:rsid w:val="00571961"/>
    <w:rsid w:val="00571E03"/>
    <w:rsid w:val="00572A01"/>
    <w:rsid w:val="00572A0D"/>
    <w:rsid w:val="00573AC2"/>
    <w:rsid w:val="00575FB4"/>
    <w:rsid w:val="00580686"/>
    <w:rsid w:val="0058403A"/>
    <w:rsid w:val="0058450A"/>
    <w:rsid w:val="00584F0A"/>
    <w:rsid w:val="005870DD"/>
    <w:rsid w:val="005878B7"/>
    <w:rsid w:val="00587AAA"/>
    <w:rsid w:val="0059044F"/>
    <w:rsid w:val="00594AB1"/>
    <w:rsid w:val="00595796"/>
    <w:rsid w:val="00595C46"/>
    <w:rsid w:val="00596152"/>
    <w:rsid w:val="005969EB"/>
    <w:rsid w:val="005A1626"/>
    <w:rsid w:val="005A1CB5"/>
    <w:rsid w:val="005A1E9F"/>
    <w:rsid w:val="005A2935"/>
    <w:rsid w:val="005A2FB8"/>
    <w:rsid w:val="005A562F"/>
    <w:rsid w:val="005A5976"/>
    <w:rsid w:val="005A6B59"/>
    <w:rsid w:val="005A7EE6"/>
    <w:rsid w:val="005B32C1"/>
    <w:rsid w:val="005B3992"/>
    <w:rsid w:val="005B72C1"/>
    <w:rsid w:val="005B72C2"/>
    <w:rsid w:val="005B792B"/>
    <w:rsid w:val="005B7C47"/>
    <w:rsid w:val="005C08A3"/>
    <w:rsid w:val="005C0B7B"/>
    <w:rsid w:val="005C130B"/>
    <w:rsid w:val="005C1CCC"/>
    <w:rsid w:val="005C322C"/>
    <w:rsid w:val="005C375D"/>
    <w:rsid w:val="005C5615"/>
    <w:rsid w:val="005C56C1"/>
    <w:rsid w:val="005C5DEC"/>
    <w:rsid w:val="005D0748"/>
    <w:rsid w:val="005D07EE"/>
    <w:rsid w:val="005D0ADF"/>
    <w:rsid w:val="005D0AE1"/>
    <w:rsid w:val="005D2918"/>
    <w:rsid w:val="005D2B3F"/>
    <w:rsid w:val="005D74F0"/>
    <w:rsid w:val="005D7CA2"/>
    <w:rsid w:val="005E1C4E"/>
    <w:rsid w:val="005E34E4"/>
    <w:rsid w:val="005E4BBE"/>
    <w:rsid w:val="005E6447"/>
    <w:rsid w:val="005E650E"/>
    <w:rsid w:val="005E72C1"/>
    <w:rsid w:val="005E7B6B"/>
    <w:rsid w:val="005F11BA"/>
    <w:rsid w:val="005F17B8"/>
    <w:rsid w:val="005F1BF2"/>
    <w:rsid w:val="005F5860"/>
    <w:rsid w:val="005F5B91"/>
    <w:rsid w:val="005F728A"/>
    <w:rsid w:val="005F7F96"/>
    <w:rsid w:val="006026AD"/>
    <w:rsid w:val="00602C0F"/>
    <w:rsid w:val="00605AA3"/>
    <w:rsid w:val="006067F7"/>
    <w:rsid w:val="00607354"/>
    <w:rsid w:val="00612279"/>
    <w:rsid w:val="00612A14"/>
    <w:rsid w:val="006133BB"/>
    <w:rsid w:val="00614CAC"/>
    <w:rsid w:val="00615E0F"/>
    <w:rsid w:val="0061727C"/>
    <w:rsid w:val="00620024"/>
    <w:rsid w:val="006205CF"/>
    <w:rsid w:val="00621E98"/>
    <w:rsid w:val="00621F86"/>
    <w:rsid w:val="00622E56"/>
    <w:rsid w:val="0062633A"/>
    <w:rsid w:val="00627F72"/>
    <w:rsid w:val="0063027B"/>
    <w:rsid w:val="006309BC"/>
    <w:rsid w:val="006313EF"/>
    <w:rsid w:val="00635A42"/>
    <w:rsid w:val="00635A64"/>
    <w:rsid w:val="00636DDC"/>
    <w:rsid w:val="00637525"/>
    <w:rsid w:val="006377C2"/>
    <w:rsid w:val="00637A7A"/>
    <w:rsid w:val="006407B9"/>
    <w:rsid w:val="00640DDF"/>
    <w:rsid w:val="00641CF9"/>
    <w:rsid w:val="00642502"/>
    <w:rsid w:val="0064276D"/>
    <w:rsid w:val="00645067"/>
    <w:rsid w:val="00645703"/>
    <w:rsid w:val="00647295"/>
    <w:rsid w:val="006503BA"/>
    <w:rsid w:val="00650B38"/>
    <w:rsid w:val="00655067"/>
    <w:rsid w:val="0065570E"/>
    <w:rsid w:val="00655991"/>
    <w:rsid w:val="00656383"/>
    <w:rsid w:val="00656F9F"/>
    <w:rsid w:val="00657813"/>
    <w:rsid w:val="00657BA7"/>
    <w:rsid w:val="00661077"/>
    <w:rsid w:val="00662333"/>
    <w:rsid w:val="00662DCF"/>
    <w:rsid w:val="0066308F"/>
    <w:rsid w:val="00664192"/>
    <w:rsid w:val="00665A41"/>
    <w:rsid w:val="00665C29"/>
    <w:rsid w:val="00670E8F"/>
    <w:rsid w:val="00671BBA"/>
    <w:rsid w:val="00673439"/>
    <w:rsid w:val="0067414A"/>
    <w:rsid w:val="006744BF"/>
    <w:rsid w:val="00675690"/>
    <w:rsid w:val="00676A75"/>
    <w:rsid w:val="00677675"/>
    <w:rsid w:val="00677F23"/>
    <w:rsid w:val="006816DA"/>
    <w:rsid w:val="00682711"/>
    <w:rsid w:val="0068390A"/>
    <w:rsid w:val="00686276"/>
    <w:rsid w:val="0068663A"/>
    <w:rsid w:val="00687381"/>
    <w:rsid w:val="00687CD9"/>
    <w:rsid w:val="00692B2F"/>
    <w:rsid w:val="006937D1"/>
    <w:rsid w:val="00693F6E"/>
    <w:rsid w:val="00694429"/>
    <w:rsid w:val="00696299"/>
    <w:rsid w:val="006967A5"/>
    <w:rsid w:val="00697B61"/>
    <w:rsid w:val="006A104E"/>
    <w:rsid w:val="006A57FB"/>
    <w:rsid w:val="006A6DCF"/>
    <w:rsid w:val="006A719C"/>
    <w:rsid w:val="006B023B"/>
    <w:rsid w:val="006B0E06"/>
    <w:rsid w:val="006B2C03"/>
    <w:rsid w:val="006B54D2"/>
    <w:rsid w:val="006B5B40"/>
    <w:rsid w:val="006B5E30"/>
    <w:rsid w:val="006B63C7"/>
    <w:rsid w:val="006B68FB"/>
    <w:rsid w:val="006B7C19"/>
    <w:rsid w:val="006B7E79"/>
    <w:rsid w:val="006B7EE0"/>
    <w:rsid w:val="006C094F"/>
    <w:rsid w:val="006C295D"/>
    <w:rsid w:val="006C2A7D"/>
    <w:rsid w:val="006C353C"/>
    <w:rsid w:val="006C4470"/>
    <w:rsid w:val="006C5459"/>
    <w:rsid w:val="006C5AFD"/>
    <w:rsid w:val="006C5C3F"/>
    <w:rsid w:val="006C6212"/>
    <w:rsid w:val="006C6631"/>
    <w:rsid w:val="006C7321"/>
    <w:rsid w:val="006D1361"/>
    <w:rsid w:val="006D1E87"/>
    <w:rsid w:val="006D35FA"/>
    <w:rsid w:val="006D4307"/>
    <w:rsid w:val="006D6F9E"/>
    <w:rsid w:val="006E033A"/>
    <w:rsid w:val="006E0CD7"/>
    <w:rsid w:val="006E131D"/>
    <w:rsid w:val="006E68AD"/>
    <w:rsid w:val="006F2E9C"/>
    <w:rsid w:val="006F704D"/>
    <w:rsid w:val="006F7094"/>
    <w:rsid w:val="007007CD"/>
    <w:rsid w:val="00701D54"/>
    <w:rsid w:val="00703702"/>
    <w:rsid w:val="00703887"/>
    <w:rsid w:val="00704DAA"/>
    <w:rsid w:val="00705EE9"/>
    <w:rsid w:val="00711851"/>
    <w:rsid w:val="00711D68"/>
    <w:rsid w:val="00712853"/>
    <w:rsid w:val="00714A6A"/>
    <w:rsid w:val="00714AB8"/>
    <w:rsid w:val="00715710"/>
    <w:rsid w:val="00715FC6"/>
    <w:rsid w:val="00716B20"/>
    <w:rsid w:val="00720BC7"/>
    <w:rsid w:val="00723D81"/>
    <w:rsid w:val="007258D0"/>
    <w:rsid w:val="00727A5F"/>
    <w:rsid w:val="00733048"/>
    <w:rsid w:val="0073341F"/>
    <w:rsid w:val="0073388A"/>
    <w:rsid w:val="00733EA2"/>
    <w:rsid w:val="00733FFE"/>
    <w:rsid w:val="007349A8"/>
    <w:rsid w:val="007351C1"/>
    <w:rsid w:val="00744B2C"/>
    <w:rsid w:val="00745330"/>
    <w:rsid w:val="00746246"/>
    <w:rsid w:val="00752559"/>
    <w:rsid w:val="00753B5C"/>
    <w:rsid w:val="007541E7"/>
    <w:rsid w:val="00754F32"/>
    <w:rsid w:val="007569E7"/>
    <w:rsid w:val="00757E4B"/>
    <w:rsid w:val="00764354"/>
    <w:rsid w:val="00764641"/>
    <w:rsid w:val="00764E28"/>
    <w:rsid w:val="00765874"/>
    <w:rsid w:val="00766DC2"/>
    <w:rsid w:val="00767BF3"/>
    <w:rsid w:val="007700E2"/>
    <w:rsid w:val="007701DA"/>
    <w:rsid w:val="00770BA7"/>
    <w:rsid w:val="00771231"/>
    <w:rsid w:val="0077131D"/>
    <w:rsid w:val="00772524"/>
    <w:rsid w:val="00772634"/>
    <w:rsid w:val="00775C61"/>
    <w:rsid w:val="00780868"/>
    <w:rsid w:val="00780F91"/>
    <w:rsid w:val="0078175A"/>
    <w:rsid w:val="00781992"/>
    <w:rsid w:val="007821F7"/>
    <w:rsid w:val="00782A4A"/>
    <w:rsid w:val="00784730"/>
    <w:rsid w:val="007861AC"/>
    <w:rsid w:val="007865C9"/>
    <w:rsid w:val="00790F2F"/>
    <w:rsid w:val="00791C4E"/>
    <w:rsid w:val="00791F30"/>
    <w:rsid w:val="0079310A"/>
    <w:rsid w:val="00793951"/>
    <w:rsid w:val="007A2617"/>
    <w:rsid w:val="007A278C"/>
    <w:rsid w:val="007A4299"/>
    <w:rsid w:val="007A4EA4"/>
    <w:rsid w:val="007A5559"/>
    <w:rsid w:val="007A602B"/>
    <w:rsid w:val="007A6167"/>
    <w:rsid w:val="007A681C"/>
    <w:rsid w:val="007A76BB"/>
    <w:rsid w:val="007B0BE3"/>
    <w:rsid w:val="007B10D9"/>
    <w:rsid w:val="007B3AE3"/>
    <w:rsid w:val="007B440E"/>
    <w:rsid w:val="007B5F02"/>
    <w:rsid w:val="007C090D"/>
    <w:rsid w:val="007C1C3C"/>
    <w:rsid w:val="007C1F62"/>
    <w:rsid w:val="007C2931"/>
    <w:rsid w:val="007C486D"/>
    <w:rsid w:val="007C5EB5"/>
    <w:rsid w:val="007C6B93"/>
    <w:rsid w:val="007C7EE6"/>
    <w:rsid w:val="007D13C7"/>
    <w:rsid w:val="007D1E76"/>
    <w:rsid w:val="007D24A2"/>
    <w:rsid w:val="007D24D5"/>
    <w:rsid w:val="007D2FF6"/>
    <w:rsid w:val="007D390A"/>
    <w:rsid w:val="007D4516"/>
    <w:rsid w:val="007D4AA2"/>
    <w:rsid w:val="007D4B57"/>
    <w:rsid w:val="007D5042"/>
    <w:rsid w:val="007D5207"/>
    <w:rsid w:val="007E2B67"/>
    <w:rsid w:val="007E4586"/>
    <w:rsid w:val="007E69F7"/>
    <w:rsid w:val="007E6C18"/>
    <w:rsid w:val="007E6DDA"/>
    <w:rsid w:val="007F1B0D"/>
    <w:rsid w:val="007F560A"/>
    <w:rsid w:val="007F6689"/>
    <w:rsid w:val="007F6B4A"/>
    <w:rsid w:val="007F7647"/>
    <w:rsid w:val="007F7C2D"/>
    <w:rsid w:val="0080025B"/>
    <w:rsid w:val="008013B4"/>
    <w:rsid w:val="008039E0"/>
    <w:rsid w:val="00805C63"/>
    <w:rsid w:val="008063A3"/>
    <w:rsid w:val="00806D94"/>
    <w:rsid w:val="0080756E"/>
    <w:rsid w:val="00815541"/>
    <w:rsid w:val="00817CE6"/>
    <w:rsid w:val="00820224"/>
    <w:rsid w:val="0082075A"/>
    <w:rsid w:val="008239D4"/>
    <w:rsid w:val="008241C4"/>
    <w:rsid w:val="00824DF8"/>
    <w:rsid w:val="0082768F"/>
    <w:rsid w:val="00830E2A"/>
    <w:rsid w:val="00831E7E"/>
    <w:rsid w:val="0083249A"/>
    <w:rsid w:val="00832696"/>
    <w:rsid w:val="00832C68"/>
    <w:rsid w:val="00833270"/>
    <w:rsid w:val="00834B84"/>
    <w:rsid w:val="00836322"/>
    <w:rsid w:val="00836522"/>
    <w:rsid w:val="00840EED"/>
    <w:rsid w:val="008423AB"/>
    <w:rsid w:val="00842F66"/>
    <w:rsid w:val="008433AA"/>
    <w:rsid w:val="00843563"/>
    <w:rsid w:val="00843874"/>
    <w:rsid w:val="0084527E"/>
    <w:rsid w:val="00846FB8"/>
    <w:rsid w:val="00847B22"/>
    <w:rsid w:val="00850CCC"/>
    <w:rsid w:val="00852201"/>
    <w:rsid w:val="00853861"/>
    <w:rsid w:val="00856676"/>
    <w:rsid w:val="00856B98"/>
    <w:rsid w:val="0085749D"/>
    <w:rsid w:val="0085764A"/>
    <w:rsid w:val="00864855"/>
    <w:rsid w:val="008658F8"/>
    <w:rsid w:val="00867AEE"/>
    <w:rsid w:val="008705BB"/>
    <w:rsid w:val="008729C4"/>
    <w:rsid w:val="00872B90"/>
    <w:rsid w:val="00873D1A"/>
    <w:rsid w:val="00874079"/>
    <w:rsid w:val="00874516"/>
    <w:rsid w:val="008756F2"/>
    <w:rsid w:val="00876611"/>
    <w:rsid w:val="00876CD3"/>
    <w:rsid w:val="00880C1E"/>
    <w:rsid w:val="00881CC2"/>
    <w:rsid w:val="00882778"/>
    <w:rsid w:val="008828EF"/>
    <w:rsid w:val="00882BAB"/>
    <w:rsid w:val="0088427C"/>
    <w:rsid w:val="00884E89"/>
    <w:rsid w:val="00885481"/>
    <w:rsid w:val="00886562"/>
    <w:rsid w:val="008878BB"/>
    <w:rsid w:val="00887D94"/>
    <w:rsid w:val="008903F4"/>
    <w:rsid w:val="008904E8"/>
    <w:rsid w:val="00891681"/>
    <w:rsid w:val="0089276B"/>
    <w:rsid w:val="00895C99"/>
    <w:rsid w:val="00895E2E"/>
    <w:rsid w:val="0089758B"/>
    <w:rsid w:val="00897A49"/>
    <w:rsid w:val="008A0FA9"/>
    <w:rsid w:val="008A1EB5"/>
    <w:rsid w:val="008A274A"/>
    <w:rsid w:val="008A667F"/>
    <w:rsid w:val="008A70F5"/>
    <w:rsid w:val="008B16E8"/>
    <w:rsid w:val="008B1ED2"/>
    <w:rsid w:val="008B3F26"/>
    <w:rsid w:val="008B4682"/>
    <w:rsid w:val="008B6C8D"/>
    <w:rsid w:val="008B78CC"/>
    <w:rsid w:val="008B7CCC"/>
    <w:rsid w:val="008C0F43"/>
    <w:rsid w:val="008C26F0"/>
    <w:rsid w:val="008C29AC"/>
    <w:rsid w:val="008C47A5"/>
    <w:rsid w:val="008C6A7C"/>
    <w:rsid w:val="008C793B"/>
    <w:rsid w:val="008D0C58"/>
    <w:rsid w:val="008D2F45"/>
    <w:rsid w:val="008D67D9"/>
    <w:rsid w:val="008E00F4"/>
    <w:rsid w:val="008E20F1"/>
    <w:rsid w:val="008E2E7A"/>
    <w:rsid w:val="008E34D9"/>
    <w:rsid w:val="008E3544"/>
    <w:rsid w:val="008E40BB"/>
    <w:rsid w:val="008E4A1C"/>
    <w:rsid w:val="008E4C61"/>
    <w:rsid w:val="008E5F8C"/>
    <w:rsid w:val="008F045C"/>
    <w:rsid w:val="008F14E7"/>
    <w:rsid w:val="008F1A62"/>
    <w:rsid w:val="008F385C"/>
    <w:rsid w:val="008F6457"/>
    <w:rsid w:val="008F70B6"/>
    <w:rsid w:val="008F74B0"/>
    <w:rsid w:val="00900173"/>
    <w:rsid w:val="00901495"/>
    <w:rsid w:val="00901776"/>
    <w:rsid w:val="00906C3A"/>
    <w:rsid w:val="00911B9F"/>
    <w:rsid w:val="009135DA"/>
    <w:rsid w:val="00914DA4"/>
    <w:rsid w:val="009161AE"/>
    <w:rsid w:val="0091642F"/>
    <w:rsid w:val="009174EA"/>
    <w:rsid w:val="00921080"/>
    <w:rsid w:val="00921173"/>
    <w:rsid w:val="00922D37"/>
    <w:rsid w:val="009244F1"/>
    <w:rsid w:val="00924995"/>
    <w:rsid w:val="00925E13"/>
    <w:rsid w:val="00927704"/>
    <w:rsid w:val="00927DF6"/>
    <w:rsid w:val="00931FED"/>
    <w:rsid w:val="00935399"/>
    <w:rsid w:val="009359F7"/>
    <w:rsid w:val="00937443"/>
    <w:rsid w:val="00937E1A"/>
    <w:rsid w:val="00940967"/>
    <w:rsid w:val="00940B4E"/>
    <w:rsid w:val="00940D58"/>
    <w:rsid w:val="00941D8D"/>
    <w:rsid w:val="009436D9"/>
    <w:rsid w:val="009440D7"/>
    <w:rsid w:val="0095043E"/>
    <w:rsid w:val="00950696"/>
    <w:rsid w:val="009532D6"/>
    <w:rsid w:val="00954A94"/>
    <w:rsid w:val="009563A6"/>
    <w:rsid w:val="009566F1"/>
    <w:rsid w:val="0095799B"/>
    <w:rsid w:val="00961067"/>
    <w:rsid w:val="00961246"/>
    <w:rsid w:val="00961858"/>
    <w:rsid w:val="00962422"/>
    <w:rsid w:val="00963224"/>
    <w:rsid w:val="0096341A"/>
    <w:rsid w:val="00964E6E"/>
    <w:rsid w:val="00965956"/>
    <w:rsid w:val="009666D5"/>
    <w:rsid w:val="009668B1"/>
    <w:rsid w:val="00966BBD"/>
    <w:rsid w:val="00966CD0"/>
    <w:rsid w:val="00966E1B"/>
    <w:rsid w:val="00971C84"/>
    <w:rsid w:val="009725E7"/>
    <w:rsid w:val="00972E06"/>
    <w:rsid w:val="00973900"/>
    <w:rsid w:val="00973AD0"/>
    <w:rsid w:val="00973DE2"/>
    <w:rsid w:val="009754EA"/>
    <w:rsid w:val="00975B3B"/>
    <w:rsid w:val="00975B88"/>
    <w:rsid w:val="00975DE8"/>
    <w:rsid w:val="00976116"/>
    <w:rsid w:val="00977E53"/>
    <w:rsid w:val="009807AF"/>
    <w:rsid w:val="009812E7"/>
    <w:rsid w:val="0098430F"/>
    <w:rsid w:val="0098473A"/>
    <w:rsid w:val="0098482F"/>
    <w:rsid w:val="00984B89"/>
    <w:rsid w:val="00985D8A"/>
    <w:rsid w:val="0098648D"/>
    <w:rsid w:val="0098747F"/>
    <w:rsid w:val="00990081"/>
    <w:rsid w:val="00990A1E"/>
    <w:rsid w:val="00992EA5"/>
    <w:rsid w:val="00993CE2"/>
    <w:rsid w:val="00994194"/>
    <w:rsid w:val="00994CBC"/>
    <w:rsid w:val="00996166"/>
    <w:rsid w:val="00997D2D"/>
    <w:rsid w:val="009A0044"/>
    <w:rsid w:val="009A330F"/>
    <w:rsid w:val="009A386F"/>
    <w:rsid w:val="009A400C"/>
    <w:rsid w:val="009A407C"/>
    <w:rsid w:val="009A483C"/>
    <w:rsid w:val="009A5DD0"/>
    <w:rsid w:val="009B025B"/>
    <w:rsid w:val="009B1801"/>
    <w:rsid w:val="009B325F"/>
    <w:rsid w:val="009B54E0"/>
    <w:rsid w:val="009B5545"/>
    <w:rsid w:val="009B59DD"/>
    <w:rsid w:val="009B5FCC"/>
    <w:rsid w:val="009B6282"/>
    <w:rsid w:val="009C08D6"/>
    <w:rsid w:val="009C21A1"/>
    <w:rsid w:val="009C2E4E"/>
    <w:rsid w:val="009C5F26"/>
    <w:rsid w:val="009D0D30"/>
    <w:rsid w:val="009D1826"/>
    <w:rsid w:val="009D2142"/>
    <w:rsid w:val="009D2F71"/>
    <w:rsid w:val="009D4BCC"/>
    <w:rsid w:val="009D4CA1"/>
    <w:rsid w:val="009D4E8A"/>
    <w:rsid w:val="009D517A"/>
    <w:rsid w:val="009D5513"/>
    <w:rsid w:val="009E0E0E"/>
    <w:rsid w:val="009E1DB7"/>
    <w:rsid w:val="009E3861"/>
    <w:rsid w:val="009E45A7"/>
    <w:rsid w:val="009E4CD2"/>
    <w:rsid w:val="009E4D55"/>
    <w:rsid w:val="009E4D95"/>
    <w:rsid w:val="009E6601"/>
    <w:rsid w:val="009E6FF4"/>
    <w:rsid w:val="009F12D1"/>
    <w:rsid w:val="009F1947"/>
    <w:rsid w:val="009F309F"/>
    <w:rsid w:val="009F3B54"/>
    <w:rsid w:val="009F73B5"/>
    <w:rsid w:val="00A0033A"/>
    <w:rsid w:val="00A03070"/>
    <w:rsid w:val="00A03B8F"/>
    <w:rsid w:val="00A03FEE"/>
    <w:rsid w:val="00A043D2"/>
    <w:rsid w:val="00A04496"/>
    <w:rsid w:val="00A04D1F"/>
    <w:rsid w:val="00A05338"/>
    <w:rsid w:val="00A068AA"/>
    <w:rsid w:val="00A07698"/>
    <w:rsid w:val="00A13E40"/>
    <w:rsid w:val="00A155D2"/>
    <w:rsid w:val="00A2184E"/>
    <w:rsid w:val="00A21994"/>
    <w:rsid w:val="00A22F7A"/>
    <w:rsid w:val="00A24F6A"/>
    <w:rsid w:val="00A25518"/>
    <w:rsid w:val="00A25B10"/>
    <w:rsid w:val="00A2767A"/>
    <w:rsid w:val="00A30596"/>
    <w:rsid w:val="00A324DE"/>
    <w:rsid w:val="00A3459A"/>
    <w:rsid w:val="00A35411"/>
    <w:rsid w:val="00A35B75"/>
    <w:rsid w:val="00A41250"/>
    <w:rsid w:val="00A42F78"/>
    <w:rsid w:val="00A43167"/>
    <w:rsid w:val="00A4426D"/>
    <w:rsid w:val="00A44868"/>
    <w:rsid w:val="00A44958"/>
    <w:rsid w:val="00A4501E"/>
    <w:rsid w:val="00A45569"/>
    <w:rsid w:val="00A461CC"/>
    <w:rsid w:val="00A46303"/>
    <w:rsid w:val="00A5070A"/>
    <w:rsid w:val="00A53258"/>
    <w:rsid w:val="00A55A0E"/>
    <w:rsid w:val="00A6034C"/>
    <w:rsid w:val="00A613E0"/>
    <w:rsid w:val="00A61915"/>
    <w:rsid w:val="00A6251D"/>
    <w:rsid w:val="00A62612"/>
    <w:rsid w:val="00A63C03"/>
    <w:rsid w:val="00A64241"/>
    <w:rsid w:val="00A6432D"/>
    <w:rsid w:val="00A65B34"/>
    <w:rsid w:val="00A65B4C"/>
    <w:rsid w:val="00A70046"/>
    <w:rsid w:val="00A71153"/>
    <w:rsid w:val="00A71A3F"/>
    <w:rsid w:val="00A71F12"/>
    <w:rsid w:val="00A73D71"/>
    <w:rsid w:val="00A73F38"/>
    <w:rsid w:val="00A76BA7"/>
    <w:rsid w:val="00A77106"/>
    <w:rsid w:val="00A77988"/>
    <w:rsid w:val="00A8130A"/>
    <w:rsid w:val="00A844AF"/>
    <w:rsid w:val="00A8499E"/>
    <w:rsid w:val="00A85F3F"/>
    <w:rsid w:val="00A86319"/>
    <w:rsid w:val="00A86519"/>
    <w:rsid w:val="00A8719A"/>
    <w:rsid w:val="00A87275"/>
    <w:rsid w:val="00A901B4"/>
    <w:rsid w:val="00A91E05"/>
    <w:rsid w:val="00A93AFF"/>
    <w:rsid w:val="00A94E1C"/>
    <w:rsid w:val="00A94EB4"/>
    <w:rsid w:val="00AA0873"/>
    <w:rsid w:val="00AA08A9"/>
    <w:rsid w:val="00AA112F"/>
    <w:rsid w:val="00AA127D"/>
    <w:rsid w:val="00AA4D89"/>
    <w:rsid w:val="00AA6689"/>
    <w:rsid w:val="00AA781D"/>
    <w:rsid w:val="00AB04E9"/>
    <w:rsid w:val="00AB14E9"/>
    <w:rsid w:val="00AB1A81"/>
    <w:rsid w:val="00AB2AC9"/>
    <w:rsid w:val="00AB3520"/>
    <w:rsid w:val="00AB3D79"/>
    <w:rsid w:val="00AB78CB"/>
    <w:rsid w:val="00AB7946"/>
    <w:rsid w:val="00AC0905"/>
    <w:rsid w:val="00AC0A09"/>
    <w:rsid w:val="00AC1D7D"/>
    <w:rsid w:val="00AC1F2F"/>
    <w:rsid w:val="00AC2EC9"/>
    <w:rsid w:val="00AC5A44"/>
    <w:rsid w:val="00AC63B7"/>
    <w:rsid w:val="00AC77D9"/>
    <w:rsid w:val="00AC7A5D"/>
    <w:rsid w:val="00AD01AE"/>
    <w:rsid w:val="00AD14B8"/>
    <w:rsid w:val="00AD1749"/>
    <w:rsid w:val="00AD29AF"/>
    <w:rsid w:val="00AD2A80"/>
    <w:rsid w:val="00AD3B31"/>
    <w:rsid w:val="00AD4DF8"/>
    <w:rsid w:val="00AD542F"/>
    <w:rsid w:val="00AE0BAC"/>
    <w:rsid w:val="00AE11D0"/>
    <w:rsid w:val="00AE1B7F"/>
    <w:rsid w:val="00AE273D"/>
    <w:rsid w:val="00AE3C2F"/>
    <w:rsid w:val="00AE3DD6"/>
    <w:rsid w:val="00AE4CBA"/>
    <w:rsid w:val="00AE567D"/>
    <w:rsid w:val="00AE77E3"/>
    <w:rsid w:val="00AF008C"/>
    <w:rsid w:val="00AF2881"/>
    <w:rsid w:val="00AF2ED9"/>
    <w:rsid w:val="00AF3B7F"/>
    <w:rsid w:val="00AF3F7E"/>
    <w:rsid w:val="00AF4B2C"/>
    <w:rsid w:val="00AF4DDA"/>
    <w:rsid w:val="00AF541A"/>
    <w:rsid w:val="00AF6584"/>
    <w:rsid w:val="00B005EE"/>
    <w:rsid w:val="00B039CE"/>
    <w:rsid w:val="00B04D10"/>
    <w:rsid w:val="00B05CB6"/>
    <w:rsid w:val="00B07121"/>
    <w:rsid w:val="00B0768D"/>
    <w:rsid w:val="00B101F4"/>
    <w:rsid w:val="00B11037"/>
    <w:rsid w:val="00B118FE"/>
    <w:rsid w:val="00B11C98"/>
    <w:rsid w:val="00B11D08"/>
    <w:rsid w:val="00B16949"/>
    <w:rsid w:val="00B17C77"/>
    <w:rsid w:val="00B20F90"/>
    <w:rsid w:val="00B2178F"/>
    <w:rsid w:val="00B217A5"/>
    <w:rsid w:val="00B223FE"/>
    <w:rsid w:val="00B24174"/>
    <w:rsid w:val="00B26365"/>
    <w:rsid w:val="00B26E9F"/>
    <w:rsid w:val="00B26F92"/>
    <w:rsid w:val="00B30850"/>
    <w:rsid w:val="00B308C6"/>
    <w:rsid w:val="00B31204"/>
    <w:rsid w:val="00B31E2D"/>
    <w:rsid w:val="00B32376"/>
    <w:rsid w:val="00B34524"/>
    <w:rsid w:val="00B360E0"/>
    <w:rsid w:val="00B36FA4"/>
    <w:rsid w:val="00B42964"/>
    <w:rsid w:val="00B4362F"/>
    <w:rsid w:val="00B44426"/>
    <w:rsid w:val="00B44FF6"/>
    <w:rsid w:val="00B46534"/>
    <w:rsid w:val="00B519A6"/>
    <w:rsid w:val="00B52FB2"/>
    <w:rsid w:val="00B55343"/>
    <w:rsid w:val="00B55BFD"/>
    <w:rsid w:val="00B56905"/>
    <w:rsid w:val="00B573E1"/>
    <w:rsid w:val="00B607E7"/>
    <w:rsid w:val="00B65F43"/>
    <w:rsid w:val="00B66DA1"/>
    <w:rsid w:val="00B71FAC"/>
    <w:rsid w:val="00B7216C"/>
    <w:rsid w:val="00B723DF"/>
    <w:rsid w:val="00B74756"/>
    <w:rsid w:val="00B75C95"/>
    <w:rsid w:val="00B76AAA"/>
    <w:rsid w:val="00B77787"/>
    <w:rsid w:val="00B82038"/>
    <w:rsid w:val="00B82E4B"/>
    <w:rsid w:val="00B866A9"/>
    <w:rsid w:val="00B87351"/>
    <w:rsid w:val="00B87589"/>
    <w:rsid w:val="00B9167D"/>
    <w:rsid w:val="00B91755"/>
    <w:rsid w:val="00B91BAC"/>
    <w:rsid w:val="00B91FC4"/>
    <w:rsid w:val="00B924E0"/>
    <w:rsid w:val="00B92F1B"/>
    <w:rsid w:val="00B9323E"/>
    <w:rsid w:val="00B941C3"/>
    <w:rsid w:val="00B972D4"/>
    <w:rsid w:val="00BA1160"/>
    <w:rsid w:val="00BA1973"/>
    <w:rsid w:val="00BA217A"/>
    <w:rsid w:val="00BA424D"/>
    <w:rsid w:val="00BA4A7B"/>
    <w:rsid w:val="00BA70F4"/>
    <w:rsid w:val="00BB01CD"/>
    <w:rsid w:val="00BB0CB4"/>
    <w:rsid w:val="00BB1034"/>
    <w:rsid w:val="00BB24D2"/>
    <w:rsid w:val="00BB2671"/>
    <w:rsid w:val="00BB4E3D"/>
    <w:rsid w:val="00BB7404"/>
    <w:rsid w:val="00BB74FA"/>
    <w:rsid w:val="00BC0089"/>
    <w:rsid w:val="00BC088D"/>
    <w:rsid w:val="00BC0C93"/>
    <w:rsid w:val="00BC0E60"/>
    <w:rsid w:val="00BC16CC"/>
    <w:rsid w:val="00BC185A"/>
    <w:rsid w:val="00BC185C"/>
    <w:rsid w:val="00BC32F2"/>
    <w:rsid w:val="00BC5256"/>
    <w:rsid w:val="00BD0ABF"/>
    <w:rsid w:val="00BD1B39"/>
    <w:rsid w:val="00BD5145"/>
    <w:rsid w:val="00BD59EB"/>
    <w:rsid w:val="00BD5ACD"/>
    <w:rsid w:val="00BE2EE3"/>
    <w:rsid w:val="00BE3B75"/>
    <w:rsid w:val="00BE3DD4"/>
    <w:rsid w:val="00BE42B1"/>
    <w:rsid w:val="00BE4626"/>
    <w:rsid w:val="00BE4B36"/>
    <w:rsid w:val="00BE52D8"/>
    <w:rsid w:val="00BE762D"/>
    <w:rsid w:val="00BE7D81"/>
    <w:rsid w:val="00BF39D2"/>
    <w:rsid w:val="00BF436B"/>
    <w:rsid w:val="00BF49F9"/>
    <w:rsid w:val="00BF555C"/>
    <w:rsid w:val="00BF594F"/>
    <w:rsid w:val="00BF6488"/>
    <w:rsid w:val="00BF64BB"/>
    <w:rsid w:val="00BF78C1"/>
    <w:rsid w:val="00C03691"/>
    <w:rsid w:val="00C03E8A"/>
    <w:rsid w:val="00C107EF"/>
    <w:rsid w:val="00C118E4"/>
    <w:rsid w:val="00C12837"/>
    <w:rsid w:val="00C14674"/>
    <w:rsid w:val="00C14D02"/>
    <w:rsid w:val="00C16FA2"/>
    <w:rsid w:val="00C220FF"/>
    <w:rsid w:val="00C24F10"/>
    <w:rsid w:val="00C24F51"/>
    <w:rsid w:val="00C25582"/>
    <w:rsid w:val="00C25D16"/>
    <w:rsid w:val="00C26383"/>
    <w:rsid w:val="00C27E8B"/>
    <w:rsid w:val="00C27E92"/>
    <w:rsid w:val="00C3071A"/>
    <w:rsid w:val="00C318D2"/>
    <w:rsid w:val="00C32B51"/>
    <w:rsid w:val="00C33492"/>
    <w:rsid w:val="00C33EFB"/>
    <w:rsid w:val="00C34092"/>
    <w:rsid w:val="00C35AB2"/>
    <w:rsid w:val="00C36061"/>
    <w:rsid w:val="00C3606C"/>
    <w:rsid w:val="00C413B8"/>
    <w:rsid w:val="00C4613E"/>
    <w:rsid w:val="00C46811"/>
    <w:rsid w:val="00C4764F"/>
    <w:rsid w:val="00C47A3A"/>
    <w:rsid w:val="00C47C9B"/>
    <w:rsid w:val="00C50293"/>
    <w:rsid w:val="00C50FA3"/>
    <w:rsid w:val="00C5284D"/>
    <w:rsid w:val="00C53FD9"/>
    <w:rsid w:val="00C55513"/>
    <w:rsid w:val="00C55607"/>
    <w:rsid w:val="00C556FC"/>
    <w:rsid w:val="00C55703"/>
    <w:rsid w:val="00C55F63"/>
    <w:rsid w:val="00C56479"/>
    <w:rsid w:val="00C6158A"/>
    <w:rsid w:val="00C63920"/>
    <w:rsid w:val="00C66A82"/>
    <w:rsid w:val="00C67DDA"/>
    <w:rsid w:val="00C70485"/>
    <w:rsid w:val="00C70837"/>
    <w:rsid w:val="00C71E3D"/>
    <w:rsid w:val="00C71EB6"/>
    <w:rsid w:val="00C73899"/>
    <w:rsid w:val="00C738B8"/>
    <w:rsid w:val="00C7524A"/>
    <w:rsid w:val="00C77AA5"/>
    <w:rsid w:val="00C822AE"/>
    <w:rsid w:val="00C8346E"/>
    <w:rsid w:val="00C85757"/>
    <w:rsid w:val="00C8594A"/>
    <w:rsid w:val="00C863E7"/>
    <w:rsid w:val="00C867C2"/>
    <w:rsid w:val="00C90570"/>
    <w:rsid w:val="00C90EF9"/>
    <w:rsid w:val="00C921F2"/>
    <w:rsid w:val="00C92EE7"/>
    <w:rsid w:val="00C94240"/>
    <w:rsid w:val="00C951AB"/>
    <w:rsid w:val="00C96343"/>
    <w:rsid w:val="00C96462"/>
    <w:rsid w:val="00C97F68"/>
    <w:rsid w:val="00CA25AC"/>
    <w:rsid w:val="00CA3E62"/>
    <w:rsid w:val="00CA5587"/>
    <w:rsid w:val="00CA58B6"/>
    <w:rsid w:val="00CA5D13"/>
    <w:rsid w:val="00CA7F66"/>
    <w:rsid w:val="00CB2727"/>
    <w:rsid w:val="00CB354B"/>
    <w:rsid w:val="00CB4157"/>
    <w:rsid w:val="00CB435C"/>
    <w:rsid w:val="00CB4A7A"/>
    <w:rsid w:val="00CB53E2"/>
    <w:rsid w:val="00CB6461"/>
    <w:rsid w:val="00CB76AA"/>
    <w:rsid w:val="00CB7F8B"/>
    <w:rsid w:val="00CC02AE"/>
    <w:rsid w:val="00CC0F56"/>
    <w:rsid w:val="00CC1235"/>
    <w:rsid w:val="00CC1CC0"/>
    <w:rsid w:val="00CC47AB"/>
    <w:rsid w:val="00CC602C"/>
    <w:rsid w:val="00CD0939"/>
    <w:rsid w:val="00CD09BF"/>
    <w:rsid w:val="00CD2EEE"/>
    <w:rsid w:val="00CD3871"/>
    <w:rsid w:val="00CD4ECD"/>
    <w:rsid w:val="00CD64E2"/>
    <w:rsid w:val="00CE0472"/>
    <w:rsid w:val="00CE0BF0"/>
    <w:rsid w:val="00CE2D7F"/>
    <w:rsid w:val="00CE5C01"/>
    <w:rsid w:val="00CE5E86"/>
    <w:rsid w:val="00CE78EA"/>
    <w:rsid w:val="00CF1BCF"/>
    <w:rsid w:val="00CF1BF6"/>
    <w:rsid w:val="00CF410A"/>
    <w:rsid w:val="00CF59D4"/>
    <w:rsid w:val="00CF64CA"/>
    <w:rsid w:val="00CF78C0"/>
    <w:rsid w:val="00D0029D"/>
    <w:rsid w:val="00D0123D"/>
    <w:rsid w:val="00D0250F"/>
    <w:rsid w:val="00D03E20"/>
    <w:rsid w:val="00D043BE"/>
    <w:rsid w:val="00D04693"/>
    <w:rsid w:val="00D0472D"/>
    <w:rsid w:val="00D066BF"/>
    <w:rsid w:val="00D10E50"/>
    <w:rsid w:val="00D146D7"/>
    <w:rsid w:val="00D14A94"/>
    <w:rsid w:val="00D14CCD"/>
    <w:rsid w:val="00D15DEC"/>
    <w:rsid w:val="00D16D9E"/>
    <w:rsid w:val="00D16F26"/>
    <w:rsid w:val="00D16FC3"/>
    <w:rsid w:val="00D2055D"/>
    <w:rsid w:val="00D218B2"/>
    <w:rsid w:val="00D21CBE"/>
    <w:rsid w:val="00D235F3"/>
    <w:rsid w:val="00D23E28"/>
    <w:rsid w:val="00D25A35"/>
    <w:rsid w:val="00D25EB2"/>
    <w:rsid w:val="00D2741D"/>
    <w:rsid w:val="00D27A0B"/>
    <w:rsid w:val="00D3040A"/>
    <w:rsid w:val="00D31242"/>
    <w:rsid w:val="00D3135A"/>
    <w:rsid w:val="00D34D45"/>
    <w:rsid w:val="00D34DFB"/>
    <w:rsid w:val="00D3571B"/>
    <w:rsid w:val="00D4038E"/>
    <w:rsid w:val="00D41597"/>
    <w:rsid w:val="00D45784"/>
    <w:rsid w:val="00D45B93"/>
    <w:rsid w:val="00D467DD"/>
    <w:rsid w:val="00D47564"/>
    <w:rsid w:val="00D530DB"/>
    <w:rsid w:val="00D54A88"/>
    <w:rsid w:val="00D54CB5"/>
    <w:rsid w:val="00D57B8F"/>
    <w:rsid w:val="00D61529"/>
    <w:rsid w:val="00D61E84"/>
    <w:rsid w:val="00D62A41"/>
    <w:rsid w:val="00D64596"/>
    <w:rsid w:val="00D65C13"/>
    <w:rsid w:val="00D667EE"/>
    <w:rsid w:val="00D66849"/>
    <w:rsid w:val="00D72222"/>
    <w:rsid w:val="00D72B5B"/>
    <w:rsid w:val="00D72E1F"/>
    <w:rsid w:val="00D73779"/>
    <w:rsid w:val="00D75885"/>
    <w:rsid w:val="00D76394"/>
    <w:rsid w:val="00D76C25"/>
    <w:rsid w:val="00D76CC5"/>
    <w:rsid w:val="00D779B1"/>
    <w:rsid w:val="00D77F4C"/>
    <w:rsid w:val="00D80553"/>
    <w:rsid w:val="00D810BF"/>
    <w:rsid w:val="00D817A9"/>
    <w:rsid w:val="00D82505"/>
    <w:rsid w:val="00D84561"/>
    <w:rsid w:val="00D84F2A"/>
    <w:rsid w:val="00D8717C"/>
    <w:rsid w:val="00D87D2F"/>
    <w:rsid w:val="00D9142C"/>
    <w:rsid w:val="00D9155F"/>
    <w:rsid w:val="00D91BC8"/>
    <w:rsid w:val="00D91CED"/>
    <w:rsid w:val="00D9218D"/>
    <w:rsid w:val="00D93062"/>
    <w:rsid w:val="00D937A9"/>
    <w:rsid w:val="00D948B4"/>
    <w:rsid w:val="00DA31BC"/>
    <w:rsid w:val="00DA393B"/>
    <w:rsid w:val="00DA3F0D"/>
    <w:rsid w:val="00DA63D3"/>
    <w:rsid w:val="00DA7731"/>
    <w:rsid w:val="00DA79A1"/>
    <w:rsid w:val="00DB0563"/>
    <w:rsid w:val="00DB27F3"/>
    <w:rsid w:val="00DB5110"/>
    <w:rsid w:val="00DB5F62"/>
    <w:rsid w:val="00DB62BE"/>
    <w:rsid w:val="00DC0E13"/>
    <w:rsid w:val="00DC3C0C"/>
    <w:rsid w:val="00DC3DB5"/>
    <w:rsid w:val="00DC563A"/>
    <w:rsid w:val="00DC5C51"/>
    <w:rsid w:val="00DC5D61"/>
    <w:rsid w:val="00DD05EA"/>
    <w:rsid w:val="00DD10FE"/>
    <w:rsid w:val="00DD3AE5"/>
    <w:rsid w:val="00DD57C5"/>
    <w:rsid w:val="00DD6678"/>
    <w:rsid w:val="00DD6A76"/>
    <w:rsid w:val="00DD7903"/>
    <w:rsid w:val="00DD7DD9"/>
    <w:rsid w:val="00DE13C5"/>
    <w:rsid w:val="00DE1726"/>
    <w:rsid w:val="00DE43D9"/>
    <w:rsid w:val="00DE7726"/>
    <w:rsid w:val="00DF0832"/>
    <w:rsid w:val="00DF221F"/>
    <w:rsid w:val="00DF3087"/>
    <w:rsid w:val="00DF4AB8"/>
    <w:rsid w:val="00DF5D0A"/>
    <w:rsid w:val="00DF5FDB"/>
    <w:rsid w:val="00DF6221"/>
    <w:rsid w:val="00DF6341"/>
    <w:rsid w:val="00DF65E7"/>
    <w:rsid w:val="00DF7158"/>
    <w:rsid w:val="00DF7C20"/>
    <w:rsid w:val="00E01389"/>
    <w:rsid w:val="00E026C7"/>
    <w:rsid w:val="00E0270C"/>
    <w:rsid w:val="00E03471"/>
    <w:rsid w:val="00E04AEF"/>
    <w:rsid w:val="00E06E26"/>
    <w:rsid w:val="00E0726E"/>
    <w:rsid w:val="00E07B15"/>
    <w:rsid w:val="00E07F5F"/>
    <w:rsid w:val="00E10F3B"/>
    <w:rsid w:val="00E112D2"/>
    <w:rsid w:val="00E11915"/>
    <w:rsid w:val="00E1357A"/>
    <w:rsid w:val="00E14651"/>
    <w:rsid w:val="00E15BDE"/>
    <w:rsid w:val="00E1784A"/>
    <w:rsid w:val="00E20317"/>
    <w:rsid w:val="00E20EF3"/>
    <w:rsid w:val="00E20FC3"/>
    <w:rsid w:val="00E233B6"/>
    <w:rsid w:val="00E25D57"/>
    <w:rsid w:val="00E2663F"/>
    <w:rsid w:val="00E26AE7"/>
    <w:rsid w:val="00E26EDE"/>
    <w:rsid w:val="00E30293"/>
    <w:rsid w:val="00E316AB"/>
    <w:rsid w:val="00E33492"/>
    <w:rsid w:val="00E34D84"/>
    <w:rsid w:val="00E408BC"/>
    <w:rsid w:val="00E434DA"/>
    <w:rsid w:val="00E44935"/>
    <w:rsid w:val="00E44BFE"/>
    <w:rsid w:val="00E46586"/>
    <w:rsid w:val="00E47547"/>
    <w:rsid w:val="00E5011A"/>
    <w:rsid w:val="00E50EFA"/>
    <w:rsid w:val="00E518D4"/>
    <w:rsid w:val="00E53585"/>
    <w:rsid w:val="00E541F3"/>
    <w:rsid w:val="00E549BC"/>
    <w:rsid w:val="00E555BD"/>
    <w:rsid w:val="00E562F1"/>
    <w:rsid w:val="00E56F01"/>
    <w:rsid w:val="00E57603"/>
    <w:rsid w:val="00E578E4"/>
    <w:rsid w:val="00E6095B"/>
    <w:rsid w:val="00E60CCD"/>
    <w:rsid w:val="00E61D01"/>
    <w:rsid w:val="00E6460E"/>
    <w:rsid w:val="00E64CE4"/>
    <w:rsid w:val="00E64FD1"/>
    <w:rsid w:val="00E6580A"/>
    <w:rsid w:val="00E6588B"/>
    <w:rsid w:val="00E66FF8"/>
    <w:rsid w:val="00E67DD8"/>
    <w:rsid w:val="00E72D2C"/>
    <w:rsid w:val="00E72EA5"/>
    <w:rsid w:val="00E741E0"/>
    <w:rsid w:val="00E742E5"/>
    <w:rsid w:val="00E7623D"/>
    <w:rsid w:val="00E76AC8"/>
    <w:rsid w:val="00E7751F"/>
    <w:rsid w:val="00E7777D"/>
    <w:rsid w:val="00E81973"/>
    <w:rsid w:val="00E82CFF"/>
    <w:rsid w:val="00E83CF9"/>
    <w:rsid w:val="00E84835"/>
    <w:rsid w:val="00E856E7"/>
    <w:rsid w:val="00E863C3"/>
    <w:rsid w:val="00E86E75"/>
    <w:rsid w:val="00E87CFB"/>
    <w:rsid w:val="00E9085B"/>
    <w:rsid w:val="00E92B62"/>
    <w:rsid w:val="00E939E8"/>
    <w:rsid w:val="00E942A1"/>
    <w:rsid w:val="00E9526E"/>
    <w:rsid w:val="00EA03EC"/>
    <w:rsid w:val="00EA08D9"/>
    <w:rsid w:val="00EA1656"/>
    <w:rsid w:val="00EA27DB"/>
    <w:rsid w:val="00EA4088"/>
    <w:rsid w:val="00EA564A"/>
    <w:rsid w:val="00EA59BA"/>
    <w:rsid w:val="00EA62F5"/>
    <w:rsid w:val="00EA77E7"/>
    <w:rsid w:val="00EB0C64"/>
    <w:rsid w:val="00EB1C13"/>
    <w:rsid w:val="00EB33F1"/>
    <w:rsid w:val="00EB4874"/>
    <w:rsid w:val="00EB4E14"/>
    <w:rsid w:val="00EB52B5"/>
    <w:rsid w:val="00EB5988"/>
    <w:rsid w:val="00EB5DA0"/>
    <w:rsid w:val="00EB775C"/>
    <w:rsid w:val="00EC15BD"/>
    <w:rsid w:val="00EC2ADE"/>
    <w:rsid w:val="00EC329E"/>
    <w:rsid w:val="00EC3BCD"/>
    <w:rsid w:val="00EC611A"/>
    <w:rsid w:val="00ED4048"/>
    <w:rsid w:val="00ED53A8"/>
    <w:rsid w:val="00ED5863"/>
    <w:rsid w:val="00EE2244"/>
    <w:rsid w:val="00EE23D1"/>
    <w:rsid w:val="00EE3AB7"/>
    <w:rsid w:val="00EE4129"/>
    <w:rsid w:val="00EE4746"/>
    <w:rsid w:val="00EE5522"/>
    <w:rsid w:val="00EE6BCC"/>
    <w:rsid w:val="00EE6DEF"/>
    <w:rsid w:val="00EE7B12"/>
    <w:rsid w:val="00EE7E98"/>
    <w:rsid w:val="00EF0DAA"/>
    <w:rsid w:val="00EF1407"/>
    <w:rsid w:val="00EF18CC"/>
    <w:rsid w:val="00EF2E15"/>
    <w:rsid w:val="00EF48E8"/>
    <w:rsid w:val="00EF6DA4"/>
    <w:rsid w:val="00EF7776"/>
    <w:rsid w:val="00EF7B71"/>
    <w:rsid w:val="00F00677"/>
    <w:rsid w:val="00F01886"/>
    <w:rsid w:val="00F02E5E"/>
    <w:rsid w:val="00F0330D"/>
    <w:rsid w:val="00F0375D"/>
    <w:rsid w:val="00F043AD"/>
    <w:rsid w:val="00F04871"/>
    <w:rsid w:val="00F04F83"/>
    <w:rsid w:val="00F054CE"/>
    <w:rsid w:val="00F0550D"/>
    <w:rsid w:val="00F06CDA"/>
    <w:rsid w:val="00F06F1C"/>
    <w:rsid w:val="00F10A8D"/>
    <w:rsid w:val="00F10DFD"/>
    <w:rsid w:val="00F12392"/>
    <w:rsid w:val="00F125DA"/>
    <w:rsid w:val="00F134E9"/>
    <w:rsid w:val="00F140F0"/>
    <w:rsid w:val="00F151D7"/>
    <w:rsid w:val="00F1563D"/>
    <w:rsid w:val="00F15EEC"/>
    <w:rsid w:val="00F1701C"/>
    <w:rsid w:val="00F1722A"/>
    <w:rsid w:val="00F21033"/>
    <w:rsid w:val="00F21315"/>
    <w:rsid w:val="00F215A4"/>
    <w:rsid w:val="00F215F8"/>
    <w:rsid w:val="00F2374C"/>
    <w:rsid w:val="00F260E2"/>
    <w:rsid w:val="00F2785B"/>
    <w:rsid w:val="00F27C8F"/>
    <w:rsid w:val="00F338FA"/>
    <w:rsid w:val="00F34356"/>
    <w:rsid w:val="00F34983"/>
    <w:rsid w:val="00F3503E"/>
    <w:rsid w:val="00F37552"/>
    <w:rsid w:val="00F412D6"/>
    <w:rsid w:val="00F4359A"/>
    <w:rsid w:val="00F43A1D"/>
    <w:rsid w:val="00F44C77"/>
    <w:rsid w:val="00F44CD4"/>
    <w:rsid w:val="00F45357"/>
    <w:rsid w:val="00F45E42"/>
    <w:rsid w:val="00F47161"/>
    <w:rsid w:val="00F47A26"/>
    <w:rsid w:val="00F5059D"/>
    <w:rsid w:val="00F50C3E"/>
    <w:rsid w:val="00F55DB5"/>
    <w:rsid w:val="00F56269"/>
    <w:rsid w:val="00F573E7"/>
    <w:rsid w:val="00F60518"/>
    <w:rsid w:val="00F60989"/>
    <w:rsid w:val="00F60CC3"/>
    <w:rsid w:val="00F64D36"/>
    <w:rsid w:val="00F66C5F"/>
    <w:rsid w:val="00F71FEA"/>
    <w:rsid w:val="00F72054"/>
    <w:rsid w:val="00F7227F"/>
    <w:rsid w:val="00F72F51"/>
    <w:rsid w:val="00F76E89"/>
    <w:rsid w:val="00F77C40"/>
    <w:rsid w:val="00F77FE9"/>
    <w:rsid w:val="00F8199F"/>
    <w:rsid w:val="00F83DF9"/>
    <w:rsid w:val="00F85813"/>
    <w:rsid w:val="00F865B0"/>
    <w:rsid w:val="00F93619"/>
    <w:rsid w:val="00F94855"/>
    <w:rsid w:val="00F95D1F"/>
    <w:rsid w:val="00FA28D0"/>
    <w:rsid w:val="00FA3338"/>
    <w:rsid w:val="00FA5F1F"/>
    <w:rsid w:val="00FB04CB"/>
    <w:rsid w:val="00FB052B"/>
    <w:rsid w:val="00FB0599"/>
    <w:rsid w:val="00FB12A9"/>
    <w:rsid w:val="00FB1496"/>
    <w:rsid w:val="00FB3AF6"/>
    <w:rsid w:val="00FB466A"/>
    <w:rsid w:val="00FB488D"/>
    <w:rsid w:val="00FB4943"/>
    <w:rsid w:val="00FB5AF9"/>
    <w:rsid w:val="00FB646F"/>
    <w:rsid w:val="00FB6ED9"/>
    <w:rsid w:val="00FC0B78"/>
    <w:rsid w:val="00FC26A4"/>
    <w:rsid w:val="00FC42AB"/>
    <w:rsid w:val="00FC4642"/>
    <w:rsid w:val="00FC4762"/>
    <w:rsid w:val="00FC4E9C"/>
    <w:rsid w:val="00FC5B5E"/>
    <w:rsid w:val="00FC7A7E"/>
    <w:rsid w:val="00FD10B7"/>
    <w:rsid w:val="00FD226E"/>
    <w:rsid w:val="00FD3BD2"/>
    <w:rsid w:val="00FD4351"/>
    <w:rsid w:val="00FD4C1A"/>
    <w:rsid w:val="00FD5A36"/>
    <w:rsid w:val="00FD727C"/>
    <w:rsid w:val="00FE02E1"/>
    <w:rsid w:val="00FE4829"/>
    <w:rsid w:val="00FE4D20"/>
    <w:rsid w:val="00FE5C7A"/>
    <w:rsid w:val="00FE5EF7"/>
    <w:rsid w:val="00FF36E5"/>
    <w:rsid w:val="00FF3A08"/>
    <w:rsid w:val="00FF4160"/>
    <w:rsid w:val="00FF489C"/>
    <w:rsid w:val="00FF518A"/>
    <w:rsid w:val="00FF730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4257"/>
    <o:shapelayout v:ext="edit">
      <o:idmap v:ext="edit" data="1"/>
    </o:shapelayout>
  </w:shapeDefaults>
  <w:decimalSymbol w:val=","/>
  <w:listSeparator w:val=";"/>
  <w14:docId w14:val="254B2D3C"/>
  <w15:docId w15:val="{5C92FF5D-2A61-4CB0-A0A0-9320E0B74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27DB"/>
    <w:rPr>
      <w:rFonts w:ascii="Times New Roman" w:hAnsi="Times New Roman"/>
      <w:sz w:val="20"/>
      <w:szCs w:val="20"/>
    </w:rPr>
  </w:style>
  <w:style w:type="paragraph" w:styleId="Nagwek1">
    <w:name w:val="heading 1"/>
    <w:basedOn w:val="Normalny"/>
    <w:next w:val="Normalny"/>
    <w:link w:val="Nagwek1Znak"/>
    <w:qFormat/>
    <w:rsid w:val="009A386F"/>
    <w:pPr>
      <w:keepNext/>
      <w:jc w:val="center"/>
      <w:outlineLvl w:val="0"/>
    </w:pPr>
    <w:rPr>
      <w:rFonts w:ascii="Calibri" w:eastAsia="Times New Roman" w:hAnsi="Calibri" w:cs="Calibri"/>
      <w:b/>
      <w:sz w:val="24"/>
      <w:szCs w:val="24"/>
    </w:rPr>
  </w:style>
  <w:style w:type="paragraph" w:styleId="Nagwek2">
    <w:name w:val="heading 2"/>
    <w:basedOn w:val="pkt"/>
    <w:next w:val="Normalny"/>
    <w:link w:val="Nagwek2Znak"/>
    <w:unhideWhenUsed/>
    <w:qFormat/>
    <w:rsid w:val="00AA08A9"/>
    <w:pPr>
      <w:tabs>
        <w:tab w:val="left" w:pos="720"/>
        <w:tab w:val="left" w:leader="dot" w:pos="6120"/>
        <w:tab w:val="left" w:leader="dot" w:pos="9000"/>
      </w:tabs>
      <w:spacing w:before="0" w:after="120"/>
      <w:ind w:left="0" w:firstLine="0"/>
      <w:jc w:val="left"/>
      <w:outlineLvl w:val="1"/>
    </w:pPr>
    <w:rPr>
      <w:rFonts w:ascii="Calibri" w:hAnsi="Calibri" w:cs="Calibri"/>
      <w:b/>
      <w:bCs/>
      <w:color w:val="000000"/>
      <w:sz w:val="24"/>
      <w:szCs w:val="24"/>
      <w:u w:val="single"/>
    </w:rPr>
  </w:style>
  <w:style w:type="paragraph" w:styleId="Nagwek3">
    <w:name w:val="heading 3"/>
    <w:basedOn w:val="Normalny"/>
    <w:next w:val="Normalny"/>
    <w:link w:val="Nagwek3Znak"/>
    <w:qFormat/>
    <w:rsid w:val="00F2785B"/>
    <w:pPr>
      <w:jc w:val="both"/>
      <w:outlineLvl w:val="2"/>
    </w:pPr>
    <w:rPr>
      <w:rFonts w:asciiTheme="minorHAnsi" w:eastAsia="Times New Roman" w:hAnsiTheme="minorHAnsi" w:cstheme="minorHAnsi"/>
      <w:b/>
      <w:sz w:val="24"/>
      <w:szCs w:val="24"/>
    </w:rPr>
  </w:style>
  <w:style w:type="paragraph" w:styleId="Nagwek4">
    <w:name w:val="heading 4"/>
    <w:basedOn w:val="Normalny"/>
    <w:next w:val="Normalny"/>
    <w:link w:val="Nagwek4Znak"/>
    <w:qFormat/>
    <w:rsid w:val="004D65EC"/>
    <w:pPr>
      <w:keepNext/>
      <w:outlineLvl w:val="3"/>
    </w:pPr>
    <w:rPr>
      <w:rFonts w:eastAsia="Times New Roman" w:cs="Times New Roman"/>
      <w:sz w:val="24"/>
    </w:rPr>
  </w:style>
  <w:style w:type="paragraph" w:styleId="Nagwek5">
    <w:name w:val="heading 5"/>
    <w:basedOn w:val="Normalny"/>
    <w:next w:val="Normalny"/>
    <w:link w:val="Nagwek5Znak"/>
    <w:qFormat/>
    <w:rsid w:val="004D65EC"/>
    <w:pPr>
      <w:keepNext/>
      <w:spacing w:line="360" w:lineRule="auto"/>
      <w:outlineLvl w:val="4"/>
    </w:pPr>
    <w:rPr>
      <w:rFonts w:eastAsia="Times New Roman" w:cs="Times New Roman"/>
      <w:b/>
      <w:i/>
      <w:sz w:val="24"/>
    </w:rPr>
  </w:style>
  <w:style w:type="paragraph" w:styleId="Nagwek6">
    <w:name w:val="heading 6"/>
    <w:basedOn w:val="Normalny"/>
    <w:next w:val="Normalny"/>
    <w:link w:val="Nagwek6Znak"/>
    <w:qFormat/>
    <w:rsid w:val="004D65EC"/>
    <w:pPr>
      <w:keepNext/>
      <w:jc w:val="both"/>
      <w:outlineLvl w:val="5"/>
    </w:pPr>
    <w:rPr>
      <w:rFonts w:eastAsia="Times New Roman" w:cs="Times New Roman"/>
      <w:b/>
      <w:i/>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A386F"/>
    <w:rPr>
      <w:rFonts w:ascii="Calibri" w:eastAsia="Times New Roman" w:hAnsi="Calibri" w:cs="Calibri"/>
      <w:b/>
      <w:sz w:val="24"/>
      <w:szCs w:val="24"/>
    </w:rPr>
  </w:style>
  <w:style w:type="paragraph" w:styleId="Stopka">
    <w:name w:val="footer"/>
    <w:basedOn w:val="Normalny"/>
    <w:link w:val="StopkaZnak"/>
    <w:uiPriority w:val="99"/>
    <w:rsid w:val="00023907"/>
    <w:pPr>
      <w:tabs>
        <w:tab w:val="center" w:pos="4536"/>
        <w:tab w:val="right" w:pos="9072"/>
      </w:tabs>
    </w:pPr>
  </w:style>
  <w:style w:type="character" w:customStyle="1" w:styleId="StopkaZnak">
    <w:name w:val="Stopka Znak"/>
    <w:basedOn w:val="Domylnaczcionkaakapitu"/>
    <w:link w:val="Stopka"/>
    <w:uiPriority w:val="99"/>
    <w:rsid w:val="00023907"/>
    <w:rPr>
      <w:rFonts w:ascii="Times New Roman" w:hAnsi="Times New Roman" w:cs="Times New Roman"/>
      <w:sz w:val="20"/>
      <w:szCs w:val="20"/>
      <w:lang w:eastAsia="pl-PL"/>
    </w:rPr>
  </w:style>
  <w:style w:type="character" w:styleId="Numerstrony">
    <w:name w:val="page number"/>
    <w:basedOn w:val="Domylnaczcionkaakapitu"/>
    <w:rsid w:val="00023907"/>
    <w:rPr>
      <w:rFonts w:ascii="Times New Roman" w:hAnsi="Times New Roman" w:cs="Times New Roman"/>
    </w:rPr>
  </w:style>
  <w:style w:type="character" w:styleId="Hipercze">
    <w:name w:val="Hyperlink"/>
    <w:basedOn w:val="Domylnaczcionkaakapitu"/>
    <w:uiPriority w:val="99"/>
    <w:rsid w:val="00023907"/>
    <w:rPr>
      <w:rFonts w:ascii="Times New Roman" w:hAnsi="Times New Roman" w:cs="Times New Roman"/>
      <w:color w:val="0000FF"/>
      <w:u w:val="single"/>
    </w:rPr>
  </w:style>
  <w:style w:type="paragraph" w:styleId="Tekstdymka">
    <w:name w:val="Balloon Text"/>
    <w:basedOn w:val="Normalny"/>
    <w:link w:val="TekstdymkaZnak"/>
    <w:uiPriority w:val="99"/>
    <w:rsid w:val="00023907"/>
    <w:rPr>
      <w:rFonts w:ascii="Tahoma" w:hAnsi="Tahoma" w:cs="Tahoma"/>
      <w:sz w:val="16"/>
      <w:szCs w:val="16"/>
    </w:rPr>
  </w:style>
  <w:style w:type="character" w:customStyle="1" w:styleId="TekstdymkaZnak">
    <w:name w:val="Tekst dymka Znak"/>
    <w:basedOn w:val="Domylnaczcionkaakapitu"/>
    <w:link w:val="Tekstdymka"/>
    <w:uiPriority w:val="99"/>
    <w:rsid w:val="00023907"/>
    <w:rPr>
      <w:rFonts w:ascii="Tahoma" w:hAnsi="Tahoma" w:cs="Tahoma"/>
      <w:sz w:val="16"/>
      <w:szCs w:val="16"/>
      <w:lang w:eastAsia="pl-PL"/>
    </w:rPr>
  </w:style>
  <w:style w:type="paragraph" w:styleId="Akapitzlist">
    <w:name w:val="List Paragraph"/>
    <w:aliases w:val="L1,Numerowanie,2 heading,A_wyliczenie,K-P_odwolanie,Akapit z listą5,maz_wyliczenie,opis dzialania,Asia 2  Akapit z listą,tekst normalny,wypunktowanie,1. Punkt głónu,List Paragraph,normalny tekst,Wypunktowanie,Obiekt,Sl_Akapit z listą"/>
    <w:basedOn w:val="Normalny"/>
    <w:link w:val="AkapitzlistZnak"/>
    <w:uiPriority w:val="99"/>
    <w:qFormat/>
    <w:rsid w:val="00023907"/>
    <w:pPr>
      <w:ind w:left="720"/>
    </w:pPr>
  </w:style>
  <w:style w:type="paragraph" w:styleId="Nagwek">
    <w:name w:val="header"/>
    <w:basedOn w:val="Normalny"/>
    <w:link w:val="NagwekZnak"/>
    <w:uiPriority w:val="99"/>
    <w:rsid w:val="00023907"/>
    <w:pPr>
      <w:tabs>
        <w:tab w:val="center" w:pos="4536"/>
        <w:tab w:val="right" w:pos="9072"/>
      </w:tabs>
    </w:pPr>
  </w:style>
  <w:style w:type="character" w:customStyle="1" w:styleId="NagwekZnak">
    <w:name w:val="Nagłówek Znak"/>
    <w:basedOn w:val="Domylnaczcionkaakapitu"/>
    <w:link w:val="Nagwek"/>
    <w:uiPriority w:val="99"/>
    <w:rsid w:val="00023907"/>
    <w:rPr>
      <w:rFonts w:ascii="Times New Roman" w:hAnsi="Times New Roman" w:cs="Times New Roman"/>
      <w:sz w:val="20"/>
      <w:szCs w:val="20"/>
      <w:lang w:eastAsia="pl-PL"/>
    </w:rPr>
  </w:style>
  <w:style w:type="character" w:customStyle="1" w:styleId="Nagwek2Znak">
    <w:name w:val="Nagłówek 2 Znak"/>
    <w:basedOn w:val="Domylnaczcionkaakapitu"/>
    <w:link w:val="Nagwek2"/>
    <w:rsid w:val="00AA08A9"/>
    <w:rPr>
      <w:rFonts w:ascii="Calibri" w:eastAsia="Times New Roman" w:hAnsi="Calibri" w:cs="Calibri"/>
      <w:b/>
      <w:bCs/>
      <w:color w:val="000000"/>
      <w:kern w:val="1"/>
      <w:sz w:val="24"/>
      <w:szCs w:val="24"/>
      <w:u w:val="single"/>
      <w:lang w:eastAsia="ar-SA"/>
    </w:rPr>
  </w:style>
  <w:style w:type="character" w:customStyle="1" w:styleId="Nagwek3Znak">
    <w:name w:val="Nagłówek 3 Znak"/>
    <w:basedOn w:val="Domylnaczcionkaakapitu"/>
    <w:link w:val="Nagwek3"/>
    <w:rsid w:val="00F2785B"/>
    <w:rPr>
      <w:rFonts w:eastAsia="Times New Roman" w:cstheme="minorHAnsi"/>
      <w:b/>
      <w:sz w:val="24"/>
      <w:szCs w:val="24"/>
    </w:rPr>
  </w:style>
  <w:style w:type="character" w:customStyle="1" w:styleId="Nagwek4Znak">
    <w:name w:val="Nagłówek 4 Znak"/>
    <w:basedOn w:val="Domylnaczcionkaakapitu"/>
    <w:link w:val="Nagwek4"/>
    <w:rsid w:val="004D65EC"/>
    <w:rPr>
      <w:rFonts w:ascii="Times New Roman" w:eastAsia="Times New Roman" w:hAnsi="Times New Roman" w:cs="Times New Roman"/>
      <w:sz w:val="24"/>
      <w:szCs w:val="20"/>
    </w:rPr>
  </w:style>
  <w:style w:type="character" w:customStyle="1" w:styleId="Nagwek5Znak">
    <w:name w:val="Nagłówek 5 Znak"/>
    <w:basedOn w:val="Domylnaczcionkaakapitu"/>
    <w:link w:val="Nagwek5"/>
    <w:rsid w:val="004D65EC"/>
    <w:rPr>
      <w:rFonts w:ascii="Times New Roman" w:eastAsia="Times New Roman" w:hAnsi="Times New Roman" w:cs="Times New Roman"/>
      <w:b/>
      <w:i/>
      <w:sz w:val="24"/>
      <w:szCs w:val="20"/>
    </w:rPr>
  </w:style>
  <w:style w:type="character" w:customStyle="1" w:styleId="Nagwek6Znak">
    <w:name w:val="Nagłówek 6 Znak"/>
    <w:basedOn w:val="Domylnaczcionkaakapitu"/>
    <w:link w:val="Nagwek6"/>
    <w:rsid w:val="004D65EC"/>
    <w:rPr>
      <w:rFonts w:ascii="Times New Roman" w:eastAsia="Times New Roman" w:hAnsi="Times New Roman" w:cs="Times New Roman"/>
      <w:b/>
      <w:i/>
      <w:sz w:val="24"/>
      <w:szCs w:val="20"/>
    </w:rPr>
  </w:style>
  <w:style w:type="numbering" w:customStyle="1" w:styleId="Bezlisty1">
    <w:name w:val="Bez listy1"/>
    <w:next w:val="Bezlisty"/>
    <w:uiPriority w:val="99"/>
    <w:semiHidden/>
    <w:rsid w:val="004D65EC"/>
  </w:style>
  <w:style w:type="table" w:styleId="Tabela-Siatka">
    <w:name w:val="Table Grid"/>
    <w:basedOn w:val="Standardowy"/>
    <w:rsid w:val="004D65E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nhideWhenUsed/>
    <w:rsid w:val="004D65EC"/>
    <w:pPr>
      <w:jc w:val="both"/>
    </w:pPr>
    <w:rPr>
      <w:rFonts w:ascii="Arial" w:eastAsia="Times New Roman" w:hAnsi="Arial" w:cs="Times New Roman"/>
      <w:sz w:val="24"/>
      <w:szCs w:val="24"/>
    </w:rPr>
  </w:style>
  <w:style w:type="character" w:customStyle="1" w:styleId="TekstpodstawowyZnak">
    <w:name w:val="Tekst podstawowy Znak"/>
    <w:basedOn w:val="Domylnaczcionkaakapitu"/>
    <w:link w:val="Tekstpodstawowy"/>
    <w:rsid w:val="004D65EC"/>
    <w:rPr>
      <w:rFonts w:ascii="Arial" w:eastAsia="Times New Roman" w:hAnsi="Arial" w:cs="Times New Roman"/>
      <w:sz w:val="24"/>
      <w:szCs w:val="24"/>
    </w:rPr>
  </w:style>
  <w:style w:type="paragraph" w:styleId="Tekstpodstawowy2">
    <w:name w:val="Body Text 2"/>
    <w:basedOn w:val="Normalny"/>
    <w:link w:val="Tekstpodstawowy2Znak"/>
    <w:rsid w:val="004D65EC"/>
    <w:pPr>
      <w:spacing w:after="120" w:line="480" w:lineRule="auto"/>
    </w:pPr>
    <w:rPr>
      <w:rFonts w:eastAsia="Times New Roman" w:cs="Times New Roman"/>
      <w:sz w:val="24"/>
      <w:szCs w:val="24"/>
    </w:rPr>
  </w:style>
  <w:style w:type="character" w:customStyle="1" w:styleId="Tekstpodstawowy2Znak">
    <w:name w:val="Tekst podstawowy 2 Znak"/>
    <w:basedOn w:val="Domylnaczcionkaakapitu"/>
    <w:link w:val="Tekstpodstawowy2"/>
    <w:rsid w:val="004D65EC"/>
    <w:rPr>
      <w:rFonts w:ascii="Times New Roman" w:eastAsia="Times New Roman" w:hAnsi="Times New Roman" w:cs="Times New Roman"/>
      <w:sz w:val="24"/>
      <w:szCs w:val="24"/>
    </w:rPr>
  </w:style>
  <w:style w:type="paragraph" w:styleId="Tekstpodstawowywcity">
    <w:name w:val="Body Text Indent"/>
    <w:basedOn w:val="Normalny"/>
    <w:link w:val="TekstpodstawowywcityZnak"/>
    <w:rsid w:val="004D65EC"/>
    <w:pPr>
      <w:spacing w:after="120"/>
      <w:ind w:left="283"/>
    </w:pPr>
    <w:rPr>
      <w:rFonts w:eastAsia="Times New Roman" w:cs="Times New Roman"/>
      <w:sz w:val="24"/>
      <w:szCs w:val="24"/>
    </w:rPr>
  </w:style>
  <w:style w:type="character" w:customStyle="1" w:styleId="TekstpodstawowywcityZnak">
    <w:name w:val="Tekst podstawowy wcięty Znak"/>
    <w:basedOn w:val="Domylnaczcionkaakapitu"/>
    <w:link w:val="Tekstpodstawowywcity"/>
    <w:rsid w:val="004D65EC"/>
    <w:rPr>
      <w:rFonts w:ascii="Times New Roman" w:eastAsia="Times New Roman" w:hAnsi="Times New Roman" w:cs="Times New Roman"/>
      <w:sz w:val="24"/>
      <w:szCs w:val="24"/>
    </w:rPr>
  </w:style>
  <w:style w:type="paragraph" w:styleId="Tekstprzypisukocowego">
    <w:name w:val="endnote text"/>
    <w:basedOn w:val="Normalny"/>
    <w:link w:val="TekstprzypisukocowegoZnak"/>
    <w:rsid w:val="004D65EC"/>
    <w:rPr>
      <w:rFonts w:eastAsia="Times New Roman" w:cs="Times New Roman"/>
    </w:rPr>
  </w:style>
  <w:style w:type="character" w:customStyle="1" w:styleId="TekstprzypisukocowegoZnak">
    <w:name w:val="Tekst przypisu końcowego Znak"/>
    <w:basedOn w:val="Domylnaczcionkaakapitu"/>
    <w:link w:val="Tekstprzypisukocowego"/>
    <w:rsid w:val="004D65EC"/>
    <w:rPr>
      <w:rFonts w:ascii="Times New Roman" w:eastAsia="Times New Roman" w:hAnsi="Times New Roman" w:cs="Times New Roman"/>
      <w:sz w:val="20"/>
      <w:szCs w:val="20"/>
    </w:rPr>
  </w:style>
  <w:style w:type="character" w:styleId="Odwoanieprzypisukocowego">
    <w:name w:val="endnote reference"/>
    <w:rsid w:val="004D65EC"/>
    <w:rPr>
      <w:vertAlign w:val="superscript"/>
    </w:rPr>
  </w:style>
  <w:style w:type="character" w:customStyle="1" w:styleId="bold1">
    <w:name w:val="bold1"/>
    <w:rsid w:val="004D65EC"/>
    <w:rPr>
      <w:b/>
      <w:bCs/>
    </w:rPr>
  </w:style>
  <w:style w:type="paragraph" w:customStyle="1" w:styleId="Tretekstu">
    <w:name w:val="Treść tekstu"/>
    <w:basedOn w:val="Normalny"/>
    <w:rsid w:val="004D65EC"/>
    <w:pPr>
      <w:widowControl w:val="0"/>
      <w:autoSpaceDE w:val="0"/>
      <w:autoSpaceDN w:val="0"/>
      <w:adjustRightInd w:val="0"/>
      <w:jc w:val="center"/>
    </w:pPr>
    <w:rPr>
      <w:rFonts w:eastAsia="Calibri" w:cs="Times New Roman"/>
      <w:b/>
      <w:bCs/>
      <w:sz w:val="24"/>
      <w:szCs w:val="24"/>
    </w:rPr>
  </w:style>
  <w:style w:type="paragraph" w:customStyle="1" w:styleId="Default">
    <w:name w:val="Default"/>
    <w:rsid w:val="00635A64"/>
    <w:pPr>
      <w:autoSpaceDE w:val="0"/>
      <w:autoSpaceDN w:val="0"/>
      <w:adjustRightInd w:val="0"/>
    </w:pPr>
    <w:rPr>
      <w:rFonts w:ascii="Times New Roman" w:hAnsi="Times New Roman" w:cs="Times New Roman"/>
      <w:color w:val="000000"/>
      <w:sz w:val="24"/>
      <w:szCs w:val="24"/>
    </w:rPr>
  </w:style>
  <w:style w:type="paragraph" w:customStyle="1" w:styleId="pkt">
    <w:name w:val="pkt"/>
    <w:basedOn w:val="Normalny"/>
    <w:link w:val="pktZnak"/>
    <w:rsid w:val="00665C29"/>
    <w:pPr>
      <w:suppressAutoHyphens/>
      <w:autoSpaceDE w:val="0"/>
      <w:spacing w:before="60" w:after="60"/>
      <w:ind w:left="851" w:hanging="295"/>
      <w:jc w:val="both"/>
    </w:pPr>
    <w:rPr>
      <w:rFonts w:ascii="Univers-PL" w:eastAsia="Times New Roman" w:hAnsi="Univers-PL" w:cs="Times New Roman"/>
      <w:kern w:val="1"/>
      <w:sz w:val="19"/>
      <w:szCs w:val="19"/>
      <w:lang w:eastAsia="ar-SA"/>
    </w:rPr>
  </w:style>
  <w:style w:type="character" w:customStyle="1" w:styleId="alb">
    <w:name w:val="a_lb"/>
    <w:rsid w:val="00FB5AF9"/>
  </w:style>
  <w:style w:type="paragraph" w:customStyle="1" w:styleId="pkt1">
    <w:name w:val="pkt1"/>
    <w:basedOn w:val="pkt"/>
    <w:rsid w:val="006D1E87"/>
    <w:pPr>
      <w:ind w:left="850" w:hanging="425"/>
    </w:pPr>
  </w:style>
  <w:style w:type="character" w:customStyle="1" w:styleId="tabulatory">
    <w:name w:val="tabulatory"/>
    <w:rsid w:val="00764354"/>
  </w:style>
  <w:style w:type="character" w:customStyle="1" w:styleId="apple-converted-space">
    <w:name w:val="apple-converted-space"/>
    <w:basedOn w:val="Domylnaczcionkaakapitu"/>
    <w:rsid w:val="00764354"/>
  </w:style>
  <w:style w:type="paragraph" w:styleId="Tekstprzypisudolnego">
    <w:name w:val="footnote text"/>
    <w:basedOn w:val="Normalny"/>
    <w:link w:val="TekstprzypisudolnegoZnak"/>
    <w:uiPriority w:val="99"/>
    <w:semiHidden/>
    <w:unhideWhenUsed/>
    <w:rsid w:val="001F6C7D"/>
  </w:style>
  <w:style w:type="character" w:customStyle="1" w:styleId="TekstprzypisudolnegoZnak">
    <w:name w:val="Tekst przypisu dolnego Znak"/>
    <w:basedOn w:val="Domylnaczcionkaakapitu"/>
    <w:link w:val="Tekstprzypisudolnego"/>
    <w:uiPriority w:val="99"/>
    <w:semiHidden/>
    <w:rsid w:val="001F6C7D"/>
    <w:rPr>
      <w:rFonts w:ascii="Times New Roman" w:hAnsi="Times New Roman"/>
      <w:sz w:val="20"/>
      <w:szCs w:val="20"/>
    </w:rPr>
  </w:style>
  <w:style w:type="character" w:styleId="Odwoanieprzypisudolnego">
    <w:name w:val="footnote reference"/>
    <w:basedOn w:val="Domylnaczcionkaakapitu"/>
    <w:uiPriority w:val="99"/>
    <w:semiHidden/>
    <w:unhideWhenUsed/>
    <w:rsid w:val="001F6C7D"/>
    <w:rPr>
      <w:vertAlign w:val="superscript"/>
    </w:rPr>
  </w:style>
  <w:style w:type="character" w:styleId="Odwoaniedokomentarza">
    <w:name w:val="annotation reference"/>
    <w:basedOn w:val="Domylnaczcionkaakapitu"/>
    <w:uiPriority w:val="99"/>
    <w:semiHidden/>
    <w:unhideWhenUsed/>
    <w:rsid w:val="00251A50"/>
    <w:rPr>
      <w:sz w:val="16"/>
      <w:szCs w:val="16"/>
    </w:rPr>
  </w:style>
  <w:style w:type="paragraph" w:styleId="Tekstkomentarza">
    <w:name w:val="annotation text"/>
    <w:basedOn w:val="Normalny"/>
    <w:link w:val="TekstkomentarzaZnak"/>
    <w:uiPriority w:val="99"/>
    <w:semiHidden/>
    <w:unhideWhenUsed/>
    <w:rsid w:val="00251A50"/>
  </w:style>
  <w:style w:type="character" w:customStyle="1" w:styleId="TekstkomentarzaZnak">
    <w:name w:val="Tekst komentarza Znak"/>
    <w:basedOn w:val="Domylnaczcionkaakapitu"/>
    <w:link w:val="Tekstkomentarza"/>
    <w:uiPriority w:val="99"/>
    <w:semiHidden/>
    <w:rsid w:val="00251A50"/>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251A50"/>
    <w:rPr>
      <w:b/>
      <w:bCs/>
    </w:rPr>
  </w:style>
  <w:style w:type="character" w:customStyle="1" w:styleId="TematkomentarzaZnak">
    <w:name w:val="Temat komentarza Znak"/>
    <w:basedOn w:val="TekstkomentarzaZnak"/>
    <w:link w:val="Tematkomentarza"/>
    <w:uiPriority w:val="99"/>
    <w:semiHidden/>
    <w:rsid w:val="00251A50"/>
    <w:rPr>
      <w:rFonts w:ascii="Times New Roman" w:hAnsi="Times New Roman"/>
      <w:b/>
      <w:bCs/>
      <w:sz w:val="20"/>
      <w:szCs w:val="20"/>
    </w:rPr>
  </w:style>
  <w:style w:type="character" w:customStyle="1" w:styleId="Wzmianka1">
    <w:name w:val="Wzmianka1"/>
    <w:basedOn w:val="Domylnaczcionkaakapitu"/>
    <w:uiPriority w:val="99"/>
    <w:semiHidden/>
    <w:unhideWhenUsed/>
    <w:rsid w:val="00284DA3"/>
    <w:rPr>
      <w:color w:val="2B579A"/>
      <w:shd w:val="clear" w:color="auto" w:fill="E6E6E6"/>
    </w:rPr>
  </w:style>
  <w:style w:type="paragraph" w:styleId="Bezodstpw">
    <w:name w:val="No Spacing"/>
    <w:uiPriority w:val="1"/>
    <w:qFormat/>
    <w:rsid w:val="006B023B"/>
    <w:rPr>
      <w:rFonts w:ascii="Times New Roman" w:hAnsi="Times New Roman"/>
      <w:sz w:val="20"/>
      <w:szCs w:val="20"/>
    </w:rPr>
  </w:style>
  <w:style w:type="character" w:customStyle="1" w:styleId="Nierozpoznanawzmianka1">
    <w:name w:val="Nierozpoznana wzmianka1"/>
    <w:basedOn w:val="Domylnaczcionkaakapitu"/>
    <w:uiPriority w:val="99"/>
    <w:semiHidden/>
    <w:unhideWhenUsed/>
    <w:rsid w:val="002019E9"/>
    <w:rPr>
      <w:color w:val="605E5C"/>
      <w:shd w:val="clear" w:color="auto" w:fill="E1DFDD"/>
    </w:rPr>
  </w:style>
  <w:style w:type="character" w:customStyle="1" w:styleId="Nierozpoznanawzmianka2">
    <w:name w:val="Nierozpoznana wzmianka2"/>
    <w:basedOn w:val="Domylnaczcionkaakapitu"/>
    <w:uiPriority w:val="99"/>
    <w:semiHidden/>
    <w:unhideWhenUsed/>
    <w:rsid w:val="00DE7726"/>
    <w:rPr>
      <w:color w:val="605E5C"/>
      <w:shd w:val="clear" w:color="auto" w:fill="E1DFDD"/>
    </w:rPr>
  </w:style>
  <w:style w:type="character" w:styleId="Uwydatnienie">
    <w:name w:val="Emphasis"/>
    <w:basedOn w:val="Domylnaczcionkaakapitu"/>
    <w:uiPriority w:val="20"/>
    <w:qFormat/>
    <w:rsid w:val="005878B7"/>
    <w:rPr>
      <w:i/>
      <w:iCs/>
    </w:rPr>
  </w:style>
  <w:style w:type="character" w:customStyle="1" w:styleId="fn-ref">
    <w:name w:val="fn-ref"/>
    <w:basedOn w:val="Domylnaczcionkaakapitu"/>
    <w:rsid w:val="00655067"/>
  </w:style>
  <w:style w:type="paragraph" w:styleId="NormalnyWeb">
    <w:name w:val="Normal (Web)"/>
    <w:basedOn w:val="Normalny"/>
    <w:uiPriority w:val="99"/>
    <w:semiHidden/>
    <w:unhideWhenUsed/>
    <w:rsid w:val="007A681C"/>
    <w:pPr>
      <w:spacing w:before="100" w:beforeAutospacing="1" w:after="100" w:afterAutospacing="1"/>
    </w:pPr>
    <w:rPr>
      <w:rFonts w:eastAsia="Times New Roman" w:cs="Times New Roman"/>
      <w:sz w:val="24"/>
      <w:szCs w:val="24"/>
    </w:rPr>
  </w:style>
  <w:style w:type="character" w:customStyle="1" w:styleId="AkapitzlistZnak">
    <w:name w:val="Akapit z listą Znak"/>
    <w:aliases w:val="L1 Znak,Numerowanie Znak,2 heading Znak,A_wyliczenie Znak,K-P_odwolanie Znak,Akapit z listą5 Znak,maz_wyliczenie Znak,opis dzialania Znak,Asia 2  Akapit z listą Znak,tekst normalny Znak,wypunktowanie Znak,1. Punkt głónu Znak"/>
    <w:link w:val="Akapitzlist"/>
    <w:uiPriority w:val="99"/>
    <w:qFormat/>
    <w:locked/>
    <w:rsid w:val="00AB14E9"/>
    <w:rPr>
      <w:rFonts w:ascii="Times New Roman" w:hAnsi="Times New Roman"/>
      <w:sz w:val="20"/>
      <w:szCs w:val="20"/>
    </w:rPr>
  </w:style>
  <w:style w:type="character" w:styleId="Nierozpoznanawzmianka">
    <w:name w:val="Unresolved Mention"/>
    <w:basedOn w:val="Domylnaczcionkaakapitu"/>
    <w:uiPriority w:val="99"/>
    <w:semiHidden/>
    <w:unhideWhenUsed/>
    <w:rsid w:val="00F01886"/>
    <w:rPr>
      <w:color w:val="605E5C"/>
      <w:shd w:val="clear" w:color="auto" w:fill="E1DFDD"/>
    </w:rPr>
  </w:style>
  <w:style w:type="character" w:styleId="UyteHipercze">
    <w:name w:val="FollowedHyperlink"/>
    <w:basedOn w:val="Domylnaczcionkaakapitu"/>
    <w:uiPriority w:val="99"/>
    <w:semiHidden/>
    <w:unhideWhenUsed/>
    <w:rsid w:val="002A4349"/>
    <w:rPr>
      <w:color w:val="800080" w:themeColor="followedHyperlink"/>
      <w:u w:val="single"/>
    </w:rPr>
  </w:style>
  <w:style w:type="paragraph" w:styleId="Nagwekspisutreci">
    <w:name w:val="TOC Heading"/>
    <w:basedOn w:val="Nagwek1"/>
    <w:next w:val="Normalny"/>
    <w:uiPriority w:val="39"/>
    <w:unhideWhenUsed/>
    <w:qFormat/>
    <w:rsid w:val="00594AB1"/>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594AB1"/>
    <w:pPr>
      <w:spacing w:after="100"/>
    </w:pPr>
  </w:style>
  <w:style w:type="paragraph" w:styleId="Spistreci2">
    <w:name w:val="toc 2"/>
    <w:basedOn w:val="Normalny"/>
    <w:next w:val="Normalny"/>
    <w:autoRedefine/>
    <w:uiPriority w:val="39"/>
    <w:unhideWhenUsed/>
    <w:rsid w:val="007D4AA2"/>
    <w:pPr>
      <w:tabs>
        <w:tab w:val="right" w:leader="dot" w:pos="9628"/>
      </w:tabs>
      <w:spacing w:after="100"/>
      <w:ind w:left="200"/>
    </w:pPr>
    <w:rPr>
      <w:rFonts w:asciiTheme="minorHAnsi" w:hAnsiTheme="minorHAnsi" w:cstheme="minorHAnsi"/>
      <w:noProof/>
      <w:sz w:val="24"/>
      <w:szCs w:val="24"/>
    </w:rPr>
  </w:style>
  <w:style w:type="paragraph" w:styleId="Spistreci3">
    <w:name w:val="toc 3"/>
    <w:basedOn w:val="Normalny"/>
    <w:next w:val="Normalny"/>
    <w:autoRedefine/>
    <w:uiPriority w:val="39"/>
    <w:unhideWhenUsed/>
    <w:rsid w:val="00E6588B"/>
    <w:pPr>
      <w:tabs>
        <w:tab w:val="right" w:leader="dot" w:pos="9628"/>
      </w:tabs>
      <w:spacing w:after="100"/>
      <w:ind w:left="400"/>
    </w:pPr>
    <w:rPr>
      <w:rFonts w:asciiTheme="minorHAnsi" w:eastAsia="Times New Roman" w:hAnsiTheme="minorHAnsi" w:cstheme="minorHAnsi"/>
      <w:bCs/>
      <w:noProof/>
      <w:sz w:val="24"/>
      <w:szCs w:val="24"/>
    </w:rPr>
  </w:style>
  <w:style w:type="character" w:customStyle="1" w:styleId="pktZnak">
    <w:name w:val="pkt Znak"/>
    <w:link w:val="pkt"/>
    <w:locked/>
    <w:rsid w:val="009D5513"/>
    <w:rPr>
      <w:rFonts w:ascii="Univers-PL" w:eastAsia="Times New Roman" w:hAnsi="Univers-PL" w:cs="Times New Roman"/>
      <w:kern w:val="1"/>
      <w:sz w:val="19"/>
      <w:szCs w:val="19"/>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195674">
      <w:bodyDiv w:val="1"/>
      <w:marLeft w:val="0"/>
      <w:marRight w:val="0"/>
      <w:marTop w:val="0"/>
      <w:marBottom w:val="0"/>
      <w:divBdr>
        <w:top w:val="none" w:sz="0" w:space="0" w:color="auto"/>
        <w:left w:val="none" w:sz="0" w:space="0" w:color="auto"/>
        <w:bottom w:val="none" w:sz="0" w:space="0" w:color="auto"/>
        <w:right w:val="none" w:sz="0" w:space="0" w:color="auto"/>
      </w:divBdr>
    </w:div>
    <w:div w:id="192959981">
      <w:bodyDiv w:val="1"/>
      <w:marLeft w:val="0"/>
      <w:marRight w:val="0"/>
      <w:marTop w:val="0"/>
      <w:marBottom w:val="0"/>
      <w:divBdr>
        <w:top w:val="none" w:sz="0" w:space="0" w:color="auto"/>
        <w:left w:val="none" w:sz="0" w:space="0" w:color="auto"/>
        <w:bottom w:val="none" w:sz="0" w:space="0" w:color="auto"/>
        <w:right w:val="none" w:sz="0" w:space="0" w:color="auto"/>
      </w:divBdr>
    </w:div>
    <w:div w:id="382604833">
      <w:bodyDiv w:val="1"/>
      <w:marLeft w:val="0"/>
      <w:marRight w:val="0"/>
      <w:marTop w:val="0"/>
      <w:marBottom w:val="0"/>
      <w:divBdr>
        <w:top w:val="none" w:sz="0" w:space="0" w:color="auto"/>
        <w:left w:val="none" w:sz="0" w:space="0" w:color="auto"/>
        <w:bottom w:val="none" w:sz="0" w:space="0" w:color="auto"/>
        <w:right w:val="none" w:sz="0" w:space="0" w:color="auto"/>
      </w:divBdr>
      <w:divsChild>
        <w:div w:id="193664460">
          <w:marLeft w:val="0"/>
          <w:marRight w:val="0"/>
          <w:marTop w:val="72"/>
          <w:marBottom w:val="0"/>
          <w:divBdr>
            <w:top w:val="none" w:sz="0" w:space="0" w:color="auto"/>
            <w:left w:val="none" w:sz="0" w:space="0" w:color="auto"/>
            <w:bottom w:val="none" w:sz="0" w:space="0" w:color="auto"/>
            <w:right w:val="none" w:sz="0" w:space="0" w:color="auto"/>
          </w:divBdr>
          <w:divsChild>
            <w:div w:id="476654492">
              <w:marLeft w:val="0"/>
              <w:marRight w:val="0"/>
              <w:marTop w:val="0"/>
              <w:marBottom w:val="0"/>
              <w:divBdr>
                <w:top w:val="none" w:sz="0" w:space="0" w:color="auto"/>
                <w:left w:val="none" w:sz="0" w:space="0" w:color="auto"/>
                <w:bottom w:val="none" w:sz="0" w:space="0" w:color="auto"/>
                <w:right w:val="none" w:sz="0" w:space="0" w:color="auto"/>
              </w:divBdr>
            </w:div>
          </w:divsChild>
        </w:div>
        <w:div w:id="337272632">
          <w:marLeft w:val="0"/>
          <w:marRight w:val="0"/>
          <w:marTop w:val="72"/>
          <w:marBottom w:val="0"/>
          <w:divBdr>
            <w:top w:val="none" w:sz="0" w:space="0" w:color="auto"/>
            <w:left w:val="none" w:sz="0" w:space="0" w:color="auto"/>
            <w:bottom w:val="none" w:sz="0" w:space="0" w:color="auto"/>
            <w:right w:val="none" w:sz="0" w:space="0" w:color="auto"/>
          </w:divBdr>
          <w:divsChild>
            <w:div w:id="406879858">
              <w:marLeft w:val="0"/>
              <w:marRight w:val="0"/>
              <w:marTop w:val="0"/>
              <w:marBottom w:val="0"/>
              <w:divBdr>
                <w:top w:val="none" w:sz="0" w:space="0" w:color="auto"/>
                <w:left w:val="none" w:sz="0" w:space="0" w:color="auto"/>
                <w:bottom w:val="none" w:sz="0" w:space="0" w:color="auto"/>
                <w:right w:val="none" w:sz="0" w:space="0" w:color="auto"/>
              </w:divBdr>
            </w:div>
          </w:divsChild>
        </w:div>
        <w:div w:id="1043141327">
          <w:marLeft w:val="0"/>
          <w:marRight w:val="0"/>
          <w:marTop w:val="72"/>
          <w:marBottom w:val="0"/>
          <w:divBdr>
            <w:top w:val="none" w:sz="0" w:space="0" w:color="auto"/>
            <w:left w:val="none" w:sz="0" w:space="0" w:color="auto"/>
            <w:bottom w:val="none" w:sz="0" w:space="0" w:color="auto"/>
            <w:right w:val="none" w:sz="0" w:space="0" w:color="auto"/>
          </w:divBdr>
          <w:divsChild>
            <w:div w:id="2016030234">
              <w:marLeft w:val="0"/>
              <w:marRight w:val="0"/>
              <w:marTop w:val="0"/>
              <w:marBottom w:val="0"/>
              <w:divBdr>
                <w:top w:val="none" w:sz="0" w:space="0" w:color="auto"/>
                <w:left w:val="none" w:sz="0" w:space="0" w:color="auto"/>
                <w:bottom w:val="none" w:sz="0" w:space="0" w:color="auto"/>
                <w:right w:val="none" w:sz="0" w:space="0" w:color="auto"/>
              </w:divBdr>
            </w:div>
          </w:divsChild>
        </w:div>
        <w:div w:id="1072970171">
          <w:marLeft w:val="0"/>
          <w:marRight w:val="0"/>
          <w:marTop w:val="72"/>
          <w:marBottom w:val="0"/>
          <w:divBdr>
            <w:top w:val="none" w:sz="0" w:space="0" w:color="auto"/>
            <w:left w:val="none" w:sz="0" w:space="0" w:color="auto"/>
            <w:bottom w:val="none" w:sz="0" w:space="0" w:color="auto"/>
            <w:right w:val="none" w:sz="0" w:space="0" w:color="auto"/>
          </w:divBdr>
          <w:divsChild>
            <w:div w:id="1261833228">
              <w:marLeft w:val="0"/>
              <w:marRight w:val="0"/>
              <w:marTop w:val="0"/>
              <w:marBottom w:val="0"/>
              <w:divBdr>
                <w:top w:val="none" w:sz="0" w:space="0" w:color="auto"/>
                <w:left w:val="none" w:sz="0" w:space="0" w:color="auto"/>
                <w:bottom w:val="none" w:sz="0" w:space="0" w:color="auto"/>
                <w:right w:val="none" w:sz="0" w:space="0" w:color="auto"/>
              </w:divBdr>
            </w:div>
          </w:divsChild>
        </w:div>
        <w:div w:id="1205945353">
          <w:marLeft w:val="0"/>
          <w:marRight w:val="0"/>
          <w:marTop w:val="72"/>
          <w:marBottom w:val="0"/>
          <w:divBdr>
            <w:top w:val="none" w:sz="0" w:space="0" w:color="auto"/>
            <w:left w:val="none" w:sz="0" w:space="0" w:color="auto"/>
            <w:bottom w:val="none" w:sz="0" w:space="0" w:color="auto"/>
            <w:right w:val="none" w:sz="0" w:space="0" w:color="auto"/>
          </w:divBdr>
          <w:divsChild>
            <w:div w:id="1117260299">
              <w:marLeft w:val="0"/>
              <w:marRight w:val="0"/>
              <w:marTop w:val="0"/>
              <w:marBottom w:val="0"/>
              <w:divBdr>
                <w:top w:val="none" w:sz="0" w:space="0" w:color="auto"/>
                <w:left w:val="none" w:sz="0" w:space="0" w:color="auto"/>
                <w:bottom w:val="none" w:sz="0" w:space="0" w:color="auto"/>
                <w:right w:val="none" w:sz="0" w:space="0" w:color="auto"/>
              </w:divBdr>
            </w:div>
          </w:divsChild>
        </w:div>
        <w:div w:id="1419518163">
          <w:marLeft w:val="0"/>
          <w:marRight w:val="0"/>
          <w:marTop w:val="72"/>
          <w:marBottom w:val="0"/>
          <w:divBdr>
            <w:top w:val="none" w:sz="0" w:space="0" w:color="auto"/>
            <w:left w:val="none" w:sz="0" w:space="0" w:color="auto"/>
            <w:bottom w:val="none" w:sz="0" w:space="0" w:color="auto"/>
            <w:right w:val="none" w:sz="0" w:space="0" w:color="auto"/>
          </w:divBdr>
          <w:divsChild>
            <w:div w:id="243876137">
              <w:marLeft w:val="360"/>
              <w:marRight w:val="0"/>
              <w:marTop w:val="0"/>
              <w:marBottom w:val="72"/>
              <w:divBdr>
                <w:top w:val="none" w:sz="0" w:space="0" w:color="auto"/>
                <w:left w:val="none" w:sz="0" w:space="0" w:color="auto"/>
                <w:bottom w:val="none" w:sz="0" w:space="0" w:color="auto"/>
                <w:right w:val="none" w:sz="0" w:space="0" w:color="auto"/>
              </w:divBdr>
              <w:divsChild>
                <w:div w:id="1562786023">
                  <w:marLeft w:val="0"/>
                  <w:marRight w:val="0"/>
                  <w:marTop w:val="0"/>
                  <w:marBottom w:val="0"/>
                  <w:divBdr>
                    <w:top w:val="none" w:sz="0" w:space="0" w:color="auto"/>
                    <w:left w:val="none" w:sz="0" w:space="0" w:color="auto"/>
                    <w:bottom w:val="none" w:sz="0" w:space="0" w:color="auto"/>
                    <w:right w:val="none" w:sz="0" w:space="0" w:color="auto"/>
                  </w:divBdr>
                </w:div>
              </w:divsChild>
            </w:div>
            <w:div w:id="527959595">
              <w:marLeft w:val="360"/>
              <w:marRight w:val="0"/>
              <w:marTop w:val="72"/>
              <w:marBottom w:val="72"/>
              <w:divBdr>
                <w:top w:val="none" w:sz="0" w:space="0" w:color="auto"/>
                <w:left w:val="none" w:sz="0" w:space="0" w:color="auto"/>
                <w:bottom w:val="none" w:sz="0" w:space="0" w:color="auto"/>
                <w:right w:val="none" w:sz="0" w:space="0" w:color="auto"/>
              </w:divBdr>
              <w:divsChild>
                <w:div w:id="1047528202">
                  <w:marLeft w:val="0"/>
                  <w:marRight w:val="0"/>
                  <w:marTop w:val="0"/>
                  <w:marBottom w:val="0"/>
                  <w:divBdr>
                    <w:top w:val="none" w:sz="0" w:space="0" w:color="auto"/>
                    <w:left w:val="none" w:sz="0" w:space="0" w:color="auto"/>
                    <w:bottom w:val="none" w:sz="0" w:space="0" w:color="auto"/>
                    <w:right w:val="none" w:sz="0" w:space="0" w:color="auto"/>
                  </w:divBdr>
                </w:div>
              </w:divsChild>
            </w:div>
            <w:div w:id="1502430365">
              <w:marLeft w:val="360"/>
              <w:marRight w:val="0"/>
              <w:marTop w:val="0"/>
              <w:marBottom w:val="72"/>
              <w:divBdr>
                <w:top w:val="none" w:sz="0" w:space="0" w:color="auto"/>
                <w:left w:val="none" w:sz="0" w:space="0" w:color="auto"/>
                <w:bottom w:val="none" w:sz="0" w:space="0" w:color="auto"/>
                <w:right w:val="none" w:sz="0" w:space="0" w:color="auto"/>
              </w:divBdr>
              <w:divsChild>
                <w:div w:id="69534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80143">
          <w:marLeft w:val="0"/>
          <w:marRight w:val="0"/>
          <w:marTop w:val="72"/>
          <w:marBottom w:val="0"/>
          <w:divBdr>
            <w:top w:val="none" w:sz="0" w:space="0" w:color="auto"/>
            <w:left w:val="none" w:sz="0" w:space="0" w:color="auto"/>
            <w:bottom w:val="none" w:sz="0" w:space="0" w:color="auto"/>
            <w:right w:val="none" w:sz="0" w:space="0" w:color="auto"/>
          </w:divBdr>
          <w:divsChild>
            <w:div w:id="1318605392">
              <w:marLeft w:val="0"/>
              <w:marRight w:val="0"/>
              <w:marTop w:val="0"/>
              <w:marBottom w:val="0"/>
              <w:divBdr>
                <w:top w:val="none" w:sz="0" w:space="0" w:color="auto"/>
                <w:left w:val="none" w:sz="0" w:space="0" w:color="auto"/>
                <w:bottom w:val="none" w:sz="0" w:space="0" w:color="auto"/>
                <w:right w:val="none" w:sz="0" w:space="0" w:color="auto"/>
              </w:divBdr>
            </w:div>
          </w:divsChild>
        </w:div>
        <w:div w:id="2139571468">
          <w:marLeft w:val="0"/>
          <w:marRight w:val="0"/>
          <w:marTop w:val="72"/>
          <w:marBottom w:val="0"/>
          <w:divBdr>
            <w:top w:val="none" w:sz="0" w:space="0" w:color="auto"/>
            <w:left w:val="none" w:sz="0" w:space="0" w:color="auto"/>
            <w:bottom w:val="none" w:sz="0" w:space="0" w:color="auto"/>
            <w:right w:val="none" w:sz="0" w:space="0" w:color="auto"/>
          </w:divBdr>
          <w:divsChild>
            <w:div w:id="2048870905">
              <w:marLeft w:val="0"/>
              <w:marRight w:val="0"/>
              <w:marTop w:val="0"/>
              <w:marBottom w:val="0"/>
              <w:divBdr>
                <w:top w:val="none" w:sz="0" w:space="0" w:color="auto"/>
                <w:left w:val="none" w:sz="0" w:space="0" w:color="auto"/>
                <w:bottom w:val="none" w:sz="0" w:space="0" w:color="auto"/>
                <w:right w:val="none" w:sz="0" w:space="0" w:color="auto"/>
              </w:divBdr>
            </w:div>
          </w:divsChild>
        </w:div>
        <w:div w:id="2146004084">
          <w:marLeft w:val="0"/>
          <w:marRight w:val="0"/>
          <w:marTop w:val="72"/>
          <w:marBottom w:val="0"/>
          <w:divBdr>
            <w:top w:val="none" w:sz="0" w:space="0" w:color="auto"/>
            <w:left w:val="none" w:sz="0" w:space="0" w:color="auto"/>
            <w:bottom w:val="none" w:sz="0" w:space="0" w:color="auto"/>
            <w:right w:val="none" w:sz="0" w:space="0" w:color="auto"/>
          </w:divBdr>
          <w:divsChild>
            <w:div w:id="135295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69001">
      <w:bodyDiv w:val="1"/>
      <w:marLeft w:val="0"/>
      <w:marRight w:val="0"/>
      <w:marTop w:val="0"/>
      <w:marBottom w:val="0"/>
      <w:divBdr>
        <w:top w:val="none" w:sz="0" w:space="0" w:color="auto"/>
        <w:left w:val="none" w:sz="0" w:space="0" w:color="auto"/>
        <w:bottom w:val="none" w:sz="0" w:space="0" w:color="auto"/>
        <w:right w:val="none" w:sz="0" w:space="0" w:color="auto"/>
      </w:divBdr>
      <w:divsChild>
        <w:div w:id="305211349">
          <w:marLeft w:val="0"/>
          <w:marRight w:val="0"/>
          <w:marTop w:val="72"/>
          <w:marBottom w:val="0"/>
          <w:divBdr>
            <w:top w:val="none" w:sz="0" w:space="0" w:color="auto"/>
            <w:left w:val="none" w:sz="0" w:space="0" w:color="auto"/>
            <w:bottom w:val="none" w:sz="0" w:space="0" w:color="auto"/>
            <w:right w:val="none" w:sz="0" w:space="0" w:color="auto"/>
          </w:divBdr>
        </w:div>
        <w:div w:id="1235552744">
          <w:marLeft w:val="0"/>
          <w:marRight w:val="0"/>
          <w:marTop w:val="72"/>
          <w:marBottom w:val="0"/>
          <w:divBdr>
            <w:top w:val="none" w:sz="0" w:space="0" w:color="auto"/>
            <w:left w:val="none" w:sz="0" w:space="0" w:color="auto"/>
            <w:bottom w:val="none" w:sz="0" w:space="0" w:color="auto"/>
            <w:right w:val="none" w:sz="0" w:space="0" w:color="auto"/>
          </w:divBdr>
          <w:divsChild>
            <w:div w:id="166212811">
              <w:marLeft w:val="360"/>
              <w:marRight w:val="0"/>
              <w:marTop w:val="72"/>
              <w:marBottom w:val="72"/>
              <w:divBdr>
                <w:top w:val="none" w:sz="0" w:space="0" w:color="auto"/>
                <w:left w:val="none" w:sz="0" w:space="0" w:color="auto"/>
                <w:bottom w:val="none" w:sz="0" w:space="0" w:color="auto"/>
                <w:right w:val="none" w:sz="0" w:space="0" w:color="auto"/>
              </w:divBdr>
            </w:div>
            <w:div w:id="875584327">
              <w:marLeft w:val="360"/>
              <w:marRight w:val="0"/>
              <w:marTop w:val="0"/>
              <w:marBottom w:val="72"/>
              <w:divBdr>
                <w:top w:val="none" w:sz="0" w:space="0" w:color="auto"/>
                <w:left w:val="none" w:sz="0" w:space="0" w:color="auto"/>
                <w:bottom w:val="none" w:sz="0" w:space="0" w:color="auto"/>
                <w:right w:val="none" w:sz="0" w:space="0" w:color="auto"/>
              </w:divBdr>
            </w:div>
            <w:div w:id="163285965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584994486">
      <w:bodyDiv w:val="1"/>
      <w:marLeft w:val="0"/>
      <w:marRight w:val="0"/>
      <w:marTop w:val="0"/>
      <w:marBottom w:val="0"/>
      <w:divBdr>
        <w:top w:val="none" w:sz="0" w:space="0" w:color="auto"/>
        <w:left w:val="none" w:sz="0" w:space="0" w:color="auto"/>
        <w:bottom w:val="none" w:sz="0" w:space="0" w:color="auto"/>
        <w:right w:val="none" w:sz="0" w:space="0" w:color="auto"/>
      </w:divBdr>
    </w:div>
    <w:div w:id="747967823">
      <w:bodyDiv w:val="1"/>
      <w:marLeft w:val="0"/>
      <w:marRight w:val="0"/>
      <w:marTop w:val="0"/>
      <w:marBottom w:val="0"/>
      <w:divBdr>
        <w:top w:val="none" w:sz="0" w:space="0" w:color="auto"/>
        <w:left w:val="none" w:sz="0" w:space="0" w:color="auto"/>
        <w:bottom w:val="none" w:sz="0" w:space="0" w:color="auto"/>
        <w:right w:val="none" w:sz="0" w:space="0" w:color="auto"/>
      </w:divBdr>
      <w:divsChild>
        <w:div w:id="9139932">
          <w:marLeft w:val="360"/>
          <w:marRight w:val="0"/>
          <w:marTop w:val="72"/>
          <w:marBottom w:val="72"/>
          <w:divBdr>
            <w:top w:val="none" w:sz="0" w:space="0" w:color="auto"/>
            <w:left w:val="none" w:sz="0" w:space="0" w:color="auto"/>
            <w:bottom w:val="none" w:sz="0" w:space="0" w:color="auto"/>
            <w:right w:val="none" w:sz="0" w:space="0" w:color="auto"/>
          </w:divBdr>
          <w:divsChild>
            <w:div w:id="2055275543">
              <w:marLeft w:val="0"/>
              <w:marRight w:val="0"/>
              <w:marTop w:val="0"/>
              <w:marBottom w:val="0"/>
              <w:divBdr>
                <w:top w:val="none" w:sz="0" w:space="0" w:color="auto"/>
                <w:left w:val="none" w:sz="0" w:space="0" w:color="auto"/>
                <w:bottom w:val="none" w:sz="0" w:space="0" w:color="auto"/>
                <w:right w:val="none" w:sz="0" w:space="0" w:color="auto"/>
              </w:divBdr>
            </w:div>
          </w:divsChild>
        </w:div>
        <w:div w:id="1624463197">
          <w:marLeft w:val="360"/>
          <w:marRight w:val="0"/>
          <w:marTop w:val="0"/>
          <w:marBottom w:val="72"/>
          <w:divBdr>
            <w:top w:val="none" w:sz="0" w:space="0" w:color="auto"/>
            <w:left w:val="none" w:sz="0" w:space="0" w:color="auto"/>
            <w:bottom w:val="none" w:sz="0" w:space="0" w:color="auto"/>
            <w:right w:val="none" w:sz="0" w:space="0" w:color="auto"/>
          </w:divBdr>
          <w:divsChild>
            <w:div w:id="204258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31223">
      <w:bodyDiv w:val="1"/>
      <w:marLeft w:val="0"/>
      <w:marRight w:val="0"/>
      <w:marTop w:val="0"/>
      <w:marBottom w:val="0"/>
      <w:divBdr>
        <w:top w:val="none" w:sz="0" w:space="0" w:color="auto"/>
        <w:left w:val="none" w:sz="0" w:space="0" w:color="auto"/>
        <w:bottom w:val="none" w:sz="0" w:space="0" w:color="auto"/>
        <w:right w:val="none" w:sz="0" w:space="0" w:color="auto"/>
      </w:divBdr>
      <w:divsChild>
        <w:div w:id="123893226">
          <w:marLeft w:val="0"/>
          <w:marRight w:val="0"/>
          <w:marTop w:val="72"/>
          <w:marBottom w:val="0"/>
          <w:divBdr>
            <w:top w:val="none" w:sz="0" w:space="0" w:color="auto"/>
            <w:left w:val="none" w:sz="0" w:space="0" w:color="auto"/>
            <w:bottom w:val="none" w:sz="0" w:space="0" w:color="auto"/>
            <w:right w:val="none" w:sz="0" w:space="0" w:color="auto"/>
          </w:divBdr>
          <w:divsChild>
            <w:div w:id="979653404">
              <w:marLeft w:val="360"/>
              <w:marRight w:val="0"/>
              <w:marTop w:val="72"/>
              <w:marBottom w:val="72"/>
              <w:divBdr>
                <w:top w:val="none" w:sz="0" w:space="0" w:color="auto"/>
                <w:left w:val="none" w:sz="0" w:space="0" w:color="auto"/>
                <w:bottom w:val="none" w:sz="0" w:space="0" w:color="auto"/>
                <w:right w:val="none" w:sz="0" w:space="0" w:color="auto"/>
              </w:divBdr>
              <w:divsChild>
                <w:div w:id="1442263215">
                  <w:marLeft w:val="0"/>
                  <w:marRight w:val="0"/>
                  <w:marTop w:val="0"/>
                  <w:marBottom w:val="0"/>
                  <w:divBdr>
                    <w:top w:val="none" w:sz="0" w:space="0" w:color="auto"/>
                    <w:left w:val="none" w:sz="0" w:space="0" w:color="auto"/>
                    <w:bottom w:val="none" w:sz="0" w:space="0" w:color="auto"/>
                    <w:right w:val="none" w:sz="0" w:space="0" w:color="auto"/>
                  </w:divBdr>
                </w:div>
              </w:divsChild>
            </w:div>
            <w:div w:id="1111360511">
              <w:marLeft w:val="0"/>
              <w:marRight w:val="0"/>
              <w:marTop w:val="0"/>
              <w:marBottom w:val="0"/>
              <w:divBdr>
                <w:top w:val="none" w:sz="0" w:space="0" w:color="auto"/>
                <w:left w:val="none" w:sz="0" w:space="0" w:color="auto"/>
                <w:bottom w:val="none" w:sz="0" w:space="0" w:color="auto"/>
                <w:right w:val="none" w:sz="0" w:space="0" w:color="auto"/>
              </w:divBdr>
            </w:div>
            <w:div w:id="1859611495">
              <w:marLeft w:val="360"/>
              <w:marRight w:val="0"/>
              <w:marTop w:val="0"/>
              <w:marBottom w:val="72"/>
              <w:divBdr>
                <w:top w:val="none" w:sz="0" w:space="0" w:color="auto"/>
                <w:left w:val="none" w:sz="0" w:space="0" w:color="auto"/>
                <w:bottom w:val="none" w:sz="0" w:space="0" w:color="auto"/>
                <w:right w:val="none" w:sz="0" w:space="0" w:color="auto"/>
              </w:divBdr>
              <w:divsChild>
                <w:div w:id="209015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978025">
          <w:marLeft w:val="0"/>
          <w:marRight w:val="0"/>
          <w:marTop w:val="72"/>
          <w:marBottom w:val="0"/>
          <w:divBdr>
            <w:top w:val="none" w:sz="0" w:space="0" w:color="auto"/>
            <w:left w:val="none" w:sz="0" w:space="0" w:color="auto"/>
            <w:bottom w:val="none" w:sz="0" w:space="0" w:color="auto"/>
            <w:right w:val="none" w:sz="0" w:space="0" w:color="auto"/>
          </w:divBdr>
          <w:divsChild>
            <w:div w:id="1017731299">
              <w:marLeft w:val="360"/>
              <w:marRight w:val="0"/>
              <w:marTop w:val="72"/>
              <w:marBottom w:val="72"/>
              <w:divBdr>
                <w:top w:val="none" w:sz="0" w:space="0" w:color="auto"/>
                <w:left w:val="none" w:sz="0" w:space="0" w:color="auto"/>
                <w:bottom w:val="none" w:sz="0" w:space="0" w:color="auto"/>
                <w:right w:val="none" w:sz="0" w:space="0" w:color="auto"/>
              </w:divBdr>
              <w:divsChild>
                <w:div w:id="1025594502">
                  <w:marLeft w:val="0"/>
                  <w:marRight w:val="0"/>
                  <w:marTop w:val="0"/>
                  <w:marBottom w:val="0"/>
                  <w:divBdr>
                    <w:top w:val="none" w:sz="0" w:space="0" w:color="auto"/>
                    <w:left w:val="none" w:sz="0" w:space="0" w:color="auto"/>
                    <w:bottom w:val="none" w:sz="0" w:space="0" w:color="auto"/>
                    <w:right w:val="none" w:sz="0" w:space="0" w:color="auto"/>
                  </w:divBdr>
                </w:div>
              </w:divsChild>
            </w:div>
            <w:div w:id="1141118032">
              <w:marLeft w:val="360"/>
              <w:marRight w:val="0"/>
              <w:marTop w:val="0"/>
              <w:marBottom w:val="72"/>
              <w:divBdr>
                <w:top w:val="none" w:sz="0" w:space="0" w:color="auto"/>
                <w:left w:val="none" w:sz="0" w:space="0" w:color="auto"/>
                <w:bottom w:val="none" w:sz="0" w:space="0" w:color="auto"/>
                <w:right w:val="none" w:sz="0" w:space="0" w:color="auto"/>
              </w:divBdr>
              <w:divsChild>
                <w:div w:id="711734718">
                  <w:marLeft w:val="0"/>
                  <w:marRight w:val="0"/>
                  <w:marTop w:val="0"/>
                  <w:marBottom w:val="0"/>
                  <w:divBdr>
                    <w:top w:val="none" w:sz="0" w:space="0" w:color="auto"/>
                    <w:left w:val="none" w:sz="0" w:space="0" w:color="auto"/>
                    <w:bottom w:val="none" w:sz="0" w:space="0" w:color="auto"/>
                    <w:right w:val="none" w:sz="0" w:space="0" w:color="auto"/>
                  </w:divBdr>
                </w:div>
              </w:divsChild>
            </w:div>
            <w:div w:id="125701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8415">
      <w:bodyDiv w:val="1"/>
      <w:marLeft w:val="0"/>
      <w:marRight w:val="0"/>
      <w:marTop w:val="0"/>
      <w:marBottom w:val="0"/>
      <w:divBdr>
        <w:top w:val="none" w:sz="0" w:space="0" w:color="auto"/>
        <w:left w:val="none" w:sz="0" w:space="0" w:color="auto"/>
        <w:bottom w:val="none" w:sz="0" w:space="0" w:color="auto"/>
        <w:right w:val="none" w:sz="0" w:space="0" w:color="auto"/>
      </w:divBdr>
      <w:divsChild>
        <w:div w:id="474298467">
          <w:marLeft w:val="0"/>
          <w:marRight w:val="0"/>
          <w:marTop w:val="72"/>
          <w:marBottom w:val="0"/>
          <w:divBdr>
            <w:top w:val="none" w:sz="0" w:space="0" w:color="auto"/>
            <w:left w:val="none" w:sz="0" w:space="0" w:color="auto"/>
            <w:bottom w:val="none" w:sz="0" w:space="0" w:color="auto"/>
            <w:right w:val="none" w:sz="0" w:space="0" w:color="auto"/>
          </w:divBdr>
          <w:divsChild>
            <w:div w:id="344867992">
              <w:marLeft w:val="0"/>
              <w:marRight w:val="0"/>
              <w:marTop w:val="0"/>
              <w:marBottom w:val="0"/>
              <w:divBdr>
                <w:top w:val="none" w:sz="0" w:space="0" w:color="auto"/>
                <w:left w:val="none" w:sz="0" w:space="0" w:color="auto"/>
                <w:bottom w:val="none" w:sz="0" w:space="0" w:color="auto"/>
                <w:right w:val="none" w:sz="0" w:space="0" w:color="auto"/>
              </w:divBdr>
            </w:div>
          </w:divsChild>
        </w:div>
        <w:div w:id="1322154307">
          <w:marLeft w:val="0"/>
          <w:marRight w:val="0"/>
          <w:marTop w:val="72"/>
          <w:marBottom w:val="0"/>
          <w:divBdr>
            <w:top w:val="none" w:sz="0" w:space="0" w:color="auto"/>
            <w:left w:val="none" w:sz="0" w:space="0" w:color="auto"/>
            <w:bottom w:val="none" w:sz="0" w:space="0" w:color="auto"/>
            <w:right w:val="none" w:sz="0" w:space="0" w:color="auto"/>
          </w:divBdr>
          <w:divsChild>
            <w:div w:id="117808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264599">
      <w:bodyDiv w:val="1"/>
      <w:marLeft w:val="0"/>
      <w:marRight w:val="0"/>
      <w:marTop w:val="0"/>
      <w:marBottom w:val="0"/>
      <w:divBdr>
        <w:top w:val="none" w:sz="0" w:space="0" w:color="auto"/>
        <w:left w:val="none" w:sz="0" w:space="0" w:color="auto"/>
        <w:bottom w:val="none" w:sz="0" w:space="0" w:color="auto"/>
        <w:right w:val="none" w:sz="0" w:space="0" w:color="auto"/>
      </w:divBdr>
      <w:divsChild>
        <w:div w:id="42293191">
          <w:marLeft w:val="0"/>
          <w:marRight w:val="0"/>
          <w:marTop w:val="72"/>
          <w:marBottom w:val="0"/>
          <w:divBdr>
            <w:top w:val="none" w:sz="0" w:space="0" w:color="auto"/>
            <w:left w:val="none" w:sz="0" w:space="0" w:color="auto"/>
            <w:bottom w:val="none" w:sz="0" w:space="0" w:color="auto"/>
            <w:right w:val="none" w:sz="0" w:space="0" w:color="auto"/>
          </w:divBdr>
        </w:div>
        <w:div w:id="558784143">
          <w:marLeft w:val="0"/>
          <w:marRight w:val="0"/>
          <w:marTop w:val="72"/>
          <w:marBottom w:val="0"/>
          <w:divBdr>
            <w:top w:val="none" w:sz="0" w:space="0" w:color="auto"/>
            <w:left w:val="none" w:sz="0" w:space="0" w:color="auto"/>
            <w:bottom w:val="none" w:sz="0" w:space="0" w:color="auto"/>
            <w:right w:val="none" w:sz="0" w:space="0" w:color="auto"/>
          </w:divBdr>
          <w:divsChild>
            <w:div w:id="41760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49222">
      <w:bodyDiv w:val="1"/>
      <w:marLeft w:val="0"/>
      <w:marRight w:val="0"/>
      <w:marTop w:val="0"/>
      <w:marBottom w:val="0"/>
      <w:divBdr>
        <w:top w:val="none" w:sz="0" w:space="0" w:color="auto"/>
        <w:left w:val="none" w:sz="0" w:space="0" w:color="auto"/>
        <w:bottom w:val="none" w:sz="0" w:space="0" w:color="auto"/>
        <w:right w:val="none" w:sz="0" w:space="0" w:color="auto"/>
      </w:divBdr>
      <w:divsChild>
        <w:div w:id="1015569868">
          <w:marLeft w:val="0"/>
          <w:marRight w:val="0"/>
          <w:marTop w:val="240"/>
          <w:marBottom w:val="0"/>
          <w:divBdr>
            <w:top w:val="none" w:sz="0" w:space="0" w:color="auto"/>
            <w:left w:val="none" w:sz="0" w:space="0" w:color="auto"/>
            <w:bottom w:val="none" w:sz="0" w:space="0" w:color="auto"/>
            <w:right w:val="none" w:sz="0" w:space="0" w:color="auto"/>
          </w:divBdr>
        </w:div>
        <w:div w:id="1945765840">
          <w:marLeft w:val="0"/>
          <w:marRight w:val="0"/>
          <w:marTop w:val="240"/>
          <w:marBottom w:val="0"/>
          <w:divBdr>
            <w:top w:val="none" w:sz="0" w:space="0" w:color="auto"/>
            <w:left w:val="none" w:sz="0" w:space="0" w:color="auto"/>
            <w:bottom w:val="none" w:sz="0" w:space="0" w:color="auto"/>
            <w:right w:val="none" w:sz="0" w:space="0" w:color="auto"/>
          </w:divBdr>
        </w:div>
      </w:divsChild>
    </w:div>
    <w:div w:id="784886276">
      <w:bodyDiv w:val="1"/>
      <w:marLeft w:val="0"/>
      <w:marRight w:val="0"/>
      <w:marTop w:val="0"/>
      <w:marBottom w:val="0"/>
      <w:divBdr>
        <w:top w:val="none" w:sz="0" w:space="0" w:color="auto"/>
        <w:left w:val="none" w:sz="0" w:space="0" w:color="auto"/>
        <w:bottom w:val="none" w:sz="0" w:space="0" w:color="auto"/>
        <w:right w:val="none" w:sz="0" w:space="0" w:color="auto"/>
      </w:divBdr>
      <w:divsChild>
        <w:div w:id="110823452">
          <w:marLeft w:val="360"/>
          <w:marRight w:val="0"/>
          <w:marTop w:val="0"/>
          <w:marBottom w:val="72"/>
          <w:divBdr>
            <w:top w:val="none" w:sz="0" w:space="0" w:color="auto"/>
            <w:left w:val="none" w:sz="0" w:space="0" w:color="auto"/>
            <w:bottom w:val="none" w:sz="0" w:space="0" w:color="auto"/>
            <w:right w:val="none" w:sz="0" w:space="0" w:color="auto"/>
          </w:divBdr>
          <w:divsChild>
            <w:div w:id="884099080">
              <w:marLeft w:val="0"/>
              <w:marRight w:val="0"/>
              <w:marTop w:val="0"/>
              <w:marBottom w:val="0"/>
              <w:divBdr>
                <w:top w:val="none" w:sz="0" w:space="0" w:color="auto"/>
                <w:left w:val="none" w:sz="0" w:space="0" w:color="auto"/>
                <w:bottom w:val="none" w:sz="0" w:space="0" w:color="auto"/>
                <w:right w:val="none" w:sz="0" w:space="0" w:color="auto"/>
              </w:divBdr>
            </w:div>
          </w:divsChild>
        </w:div>
        <w:div w:id="467087578">
          <w:marLeft w:val="360"/>
          <w:marRight w:val="0"/>
          <w:marTop w:val="72"/>
          <w:marBottom w:val="72"/>
          <w:divBdr>
            <w:top w:val="none" w:sz="0" w:space="0" w:color="auto"/>
            <w:left w:val="none" w:sz="0" w:space="0" w:color="auto"/>
            <w:bottom w:val="none" w:sz="0" w:space="0" w:color="auto"/>
            <w:right w:val="none" w:sz="0" w:space="0" w:color="auto"/>
          </w:divBdr>
          <w:divsChild>
            <w:div w:id="27617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70288">
      <w:bodyDiv w:val="1"/>
      <w:marLeft w:val="0"/>
      <w:marRight w:val="0"/>
      <w:marTop w:val="0"/>
      <w:marBottom w:val="0"/>
      <w:divBdr>
        <w:top w:val="none" w:sz="0" w:space="0" w:color="auto"/>
        <w:left w:val="none" w:sz="0" w:space="0" w:color="auto"/>
        <w:bottom w:val="none" w:sz="0" w:space="0" w:color="auto"/>
        <w:right w:val="none" w:sz="0" w:space="0" w:color="auto"/>
      </w:divBdr>
      <w:divsChild>
        <w:div w:id="175853001">
          <w:marLeft w:val="0"/>
          <w:marRight w:val="0"/>
          <w:marTop w:val="72"/>
          <w:marBottom w:val="0"/>
          <w:divBdr>
            <w:top w:val="none" w:sz="0" w:space="0" w:color="auto"/>
            <w:left w:val="none" w:sz="0" w:space="0" w:color="auto"/>
            <w:bottom w:val="none" w:sz="0" w:space="0" w:color="auto"/>
            <w:right w:val="none" w:sz="0" w:space="0" w:color="auto"/>
          </w:divBdr>
        </w:div>
        <w:div w:id="751122741">
          <w:marLeft w:val="0"/>
          <w:marRight w:val="0"/>
          <w:marTop w:val="72"/>
          <w:marBottom w:val="0"/>
          <w:divBdr>
            <w:top w:val="none" w:sz="0" w:space="0" w:color="auto"/>
            <w:left w:val="none" w:sz="0" w:space="0" w:color="auto"/>
            <w:bottom w:val="none" w:sz="0" w:space="0" w:color="auto"/>
            <w:right w:val="none" w:sz="0" w:space="0" w:color="auto"/>
          </w:divBdr>
          <w:divsChild>
            <w:div w:id="102656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838189">
      <w:bodyDiv w:val="1"/>
      <w:marLeft w:val="0"/>
      <w:marRight w:val="0"/>
      <w:marTop w:val="0"/>
      <w:marBottom w:val="0"/>
      <w:divBdr>
        <w:top w:val="none" w:sz="0" w:space="0" w:color="auto"/>
        <w:left w:val="none" w:sz="0" w:space="0" w:color="auto"/>
        <w:bottom w:val="none" w:sz="0" w:space="0" w:color="auto"/>
        <w:right w:val="none" w:sz="0" w:space="0" w:color="auto"/>
      </w:divBdr>
      <w:divsChild>
        <w:div w:id="2636280">
          <w:marLeft w:val="360"/>
          <w:marRight w:val="0"/>
          <w:marTop w:val="72"/>
          <w:marBottom w:val="72"/>
          <w:divBdr>
            <w:top w:val="none" w:sz="0" w:space="0" w:color="auto"/>
            <w:left w:val="none" w:sz="0" w:space="0" w:color="auto"/>
            <w:bottom w:val="none" w:sz="0" w:space="0" w:color="auto"/>
            <w:right w:val="none" w:sz="0" w:space="0" w:color="auto"/>
          </w:divBdr>
          <w:divsChild>
            <w:div w:id="298462164">
              <w:marLeft w:val="0"/>
              <w:marRight w:val="0"/>
              <w:marTop w:val="0"/>
              <w:marBottom w:val="0"/>
              <w:divBdr>
                <w:top w:val="none" w:sz="0" w:space="0" w:color="auto"/>
                <w:left w:val="none" w:sz="0" w:space="0" w:color="auto"/>
                <w:bottom w:val="none" w:sz="0" w:space="0" w:color="auto"/>
                <w:right w:val="none" w:sz="0" w:space="0" w:color="auto"/>
              </w:divBdr>
            </w:div>
          </w:divsChild>
        </w:div>
        <w:div w:id="188110457">
          <w:marLeft w:val="360"/>
          <w:marRight w:val="0"/>
          <w:marTop w:val="0"/>
          <w:marBottom w:val="72"/>
          <w:divBdr>
            <w:top w:val="none" w:sz="0" w:space="0" w:color="auto"/>
            <w:left w:val="none" w:sz="0" w:space="0" w:color="auto"/>
            <w:bottom w:val="none" w:sz="0" w:space="0" w:color="auto"/>
            <w:right w:val="none" w:sz="0" w:space="0" w:color="auto"/>
          </w:divBdr>
          <w:divsChild>
            <w:div w:id="1008600251">
              <w:marLeft w:val="0"/>
              <w:marRight w:val="0"/>
              <w:marTop w:val="0"/>
              <w:marBottom w:val="0"/>
              <w:divBdr>
                <w:top w:val="none" w:sz="0" w:space="0" w:color="auto"/>
                <w:left w:val="none" w:sz="0" w:space="0" w:color="auto"/>
                <w:bottom w:val="none" w:sz="0" w:space="0" w:color="auto"/>
                <w:right w:val="none" w:sz="0" w:space="0" w:color="auto"/>
              </w:divBdr>
            </w:div>
          </w:divsChild>
        </w:div>
        <w:div w:id="760101317">
          <w:marLeft w:val="360"/>
          <w:marRight w:val="0"/>
          <w:marTop w:val="0"/>
          <w:marBottom w:val="72"/>
          <w:divBdr>
            <w:top w:val="none" w:sz="0" w:space="0" w:color="auto"/>
            <w:left w:val="none" w:sz="0" w:space="0" w:color="auto"/>
            <w:bottom w:val="none" w:sz="0" w:space="0" w:color="auto"/>
            <w:right w:val="none" w:sz="0" w:space="0" w:color="auto"/>
          </w:divBdr>
          <w:divsChild>
            <w:div w:id="1032998542">
              <w:marLeft w:val="0"/>
              <w:marRight w:val="0"/>
              <w:marTop w:val="0"/>
              <w:marBottom w:val="0"/>
              <w:divBdr>
                <w:top w:val="none" w:sz="0" w:space="0" w:color="auto"/>
                <w:left w:val="none" w:sz="0" w:space="0" w:color="auto"/>
                <w:bottom w:val="none" w:sz="0" w:space="0" w:color="auto"/>
                <w:right w:val="none" w:sz="0" w:space="0" w:color="auto"/>
              </w:divBdr>
            </w:div>
          </w:divsChild>
        </w:div>
        <w:div w:id="761611896">
          <w:marLeft w:val="360"/>
          <w:marRight w:val="0"/>
          <w:marTop w:val="0"/>
          <w:marBottom w:val="72"/>
          <w:divBdr>
            <w:top w:val="none" w:sz="0" w:space="0" w:color="auto"/>
            <w:left w:val="none" w:sz="0" w:space="0" w:color="auto"/>
            <w:bottom w:val="none" w:sz="0" w:space="0" w:color="auto"/>
            <w:right w:val="none" w:sz="0" w:space="0" w:color="auto"/>
          </w:divBdr>
          <w:divsChild>
            <w:div w:id="1917126991">
              <w:marLeft w:val="0"/>
              <w:marRight w:val="0"/>
              <w:marTop w:val="0"/>
              <w:marBottom w:val="0"/>
              <w:divBdr>
                <w:top w:val="none" w:sz="0" w:space="0" w:color="auto"/>
                <w:left w:val="none" w:sz="0" w:space="0" w:color="auto"/>
                <w:bottom w:val="none" w:sz="0" w:space="0" w:color="auto"/>
                <w:right w:val="none" w:sz="0" w:space="0" w:color="auto"/>
              </w:divBdr>
            </w:div>
          </w:divsChild>
        </w:div>
        <w:div w:id="766316116">
          <w:marLeft w:val="360"/>
          <w:marRight w:val="0"/>
          <w:marTop w:val="0"/>
          <w:marBottom w:val="72"/>
          <w:divBdr>
            <w:top w:val="none" w:sz="0" w:space="0" w:color="auto"/>
            <w:left w:val="none" w:sz="0" w:space="0" w:color="auto"/>
            <w:bottom w:val="none" w:sz="0" w:space="0" w:color="auto"/>
            <w:right w:val="none" w:sz="0" w:space="0" w:color="auto"/>
          </w:divBdr>
          <w:divsChild>
            <w:div w:id="1700232716">
              <w:marLeft w:val="0"/>
              <w:marRight w:val="0"/>
              <w:marTop w:val="0"/>
              <w:marBottom w:val="0"/>
              <w:divBdr>
                <w:top w:val="none" w:sz="0" w:space="0" w:color="auto"/>
                <w:left w:val="none" w:sz="0" w:space="0" w:color="auto"/>
                <w:bottom w:val="none" w:sz="0" w:space="0" w:color="auto"/>
                <w:right w:val="none" w:sz="0" w:space="0" w:color="auto"/>
              </w:divBdr>
            </w:div>
          </w:divsChild>
        </w:div>
        <w:div w:id="774715472">
          <w:marLeft w:val="360"/>
          <w:marRight w:val="0"/>
          <w:marTop w:val="0"/>
          <w:marBottom w:val="72"/>
          <w:divBdr>
            <w:top w:val="none" w:sz="0" w:space="0" w:color="auto"/>
            <w:left w:val="none" w:sz="0" w:space="0" w:color="auto"/>
            <w:bottom w:val="none" w:sz="0" w:space="0" w:color="auto"/>
            <w:right w:val="none" w:sz="0" w:space="0" w:color="auto"/>
          </w:divBdr>
          <w:divsChild>
            <w:div w:id="1284002776">
              <w:marLeft w:val="0"/>
              <w:marRight w:val="0"/>
              <w:marTop w:val="0"/>
              <w:marBottom w:val="0"/>
              <w:divBdr>
                <w:top w:val="none" w:sz="0" w:space="0" w:color="auto"/>
                <w:left w:val="none" w:sz="0" w:space="0" w:color="auto"/>
                <w:bottom w:val="none" w:sz="0" w:space="0" w:color="auto"/>
                <w:right w:val="none" w:sz="0" w:space="0" w:color="auto"/>
              </w:divBdr>
            </w:div>
          </w:divsChild>
        </w:div>
        <w:div w:id="840848894">
          <w:marLeft w:val="360"/>
          <w:marRight w:val="0"/>
          <w:marTop w:val="0"/>
          <w:marBottom w:val="72"/>
          <w:divBdr>
            <w:top w:val="none" w:sz="0" w:space="0" w:color="auto"/>
            <w:left w:val="none" w:sz="0" w:space="0" w:color="auto"/>
            <w:bottom w:val="none" w:sz="0" w:space="0" w:color="auto"/>
            <w:right w:val="none" w:sz="0" w:space="0" w:color="auto"/>
          </w:divBdr>
          <w:divsChild>
            <w:div w:id="61416692">
              <w:marLeft w:val="0"/>
              <w:marRight w:val="0"/>
              <w:marTop w:val="0"/>
              <w:marBottom w:val="0"/>
              <w:divBdr>
                <w:top w:val="none" w:sz="0" w:space="0" w:color="auto"/>
                <w:left w:val="none" w:sz="0" w:space="0" w:color="auto"/>
                <w:bottom w:val="none" w:sz="0" w:space="0" w:color="auto"/>
                <w:right w:val="none" w:sz="0" w:space="0" w:color="auto"/>
              </w:divBdr>
            </w:div>
          </w:divsChild>
        </w:div>
        <w:div w:id="882406256">
          <w:marLeft w:val="360"/>
          <w:marRight w:val="0"/>
          <w:marTop w:val="0"/>
          <w:marBottom w:val="72"/>
          <w:divBdr>
            <w:top w:val="none" w:sz="0" w:space="0" w:color="auto"/>
            <w:left w:val="none" w:sz="0" w:space="0" w:color="auto"/>
            <w:bottom w:val="none" w:sz="0" w:space="0" w:color="auto"/>
            <w:right w:val="none" w:sz="0" w:space="0" w:color="auto"/>
          </w:divBdr>
          <w:divsChild>
            <w:div w:id="2004773600">
              <w:marLeft w:val="0"/>
              <w:marRight w:val="0"/>
              <w:marTop w:val="0"/>
              <w:marBottom w:val="0"/>
              <w:divBdr>
                <w:top w:val="none" w:sz="0" w:space="0" w:color="auto"/>
                <w:left w:val="none" w:sz="0" w:space="0" w:color="auto"/>
                <w:bottom w:val="none" w:sz="0" w:space="0" w:color="auto"/>
                <w:right w:val="none" w:sz="0" w:space="0" w:color="auto"/>
              </w:divBdr>
            </w:div>
          </w:divsChild>
        </w:div>
        <w:div w:id="918561058">
          <w:marLeft w:val="360"/>
          <w:marRight w:val="0"/>
          <w:marTop w:val="0"/>
          <w:marBottom w:val="72"/>
          <w:divBdr>
            <w:top w:val="none" w:sz="0" w:space="0" w:color="auto"/>
            <w:left w:val="none" w:sz="0" w:space="0" w:color="auto"/>
            <w:bottom w:val="none" w:sz="0" w:space="0" w:color="auto"/>
            <w:right w:val="none" w:sz="0" w:space="0" w:color="auto"/>
          </w:divBdr>
          <w:divsChild>
            <w:div w:id="1680351559">
              <w:marLeft w:val="0"/>
              <w:marRight w:val="0"/>
              <w:marTop w:val="0"/>
              <w:marBottom w:val="0"/>
              <w:divBdr>
                <w:top w:val="none" w:sz="0" w:space="0" w:color="auto"/>
                <w:left w:val="none" w:sz="0" w:space="0" w:color="auto"/>
                <w:bottom w:val="none" w:sz="0" w:space="0" w:color="auto"/>
                <w:right w:val="none" w:sz="0" w:space="0" w:color="auto"/>
              </w:divBdr>
            </w:div>
          </w:divsChild>
        </w:div>
        <w:div w:id="997928108">
          <w:marLeft w:val="360"/>
          <w:marRight w:val="0"/>
          <w:marTop w:val="0"/>
          <w:marBottom w:val="72"/>
          <w:divBdr>
            <w:top w:val="none" w:sz="0" w:space="0" w:color="auto"/>
            <w:left w:val="none" w:sz="0" w:space="0" w:color="auto"/>
            <w:bottom w:val="none" w:sz="0" w:space="0" w:color="auto"/>
            <w:right w:val="none" w:sz="0" w:space="0" w:color="auto"/>
          </w:divBdr>
          <w:divsChild>
            <w:div w:id="1931888560">
              <w:marLeft w:val="0"/>
              <w:marRight w:val="0"/>
              <w:marTop w:val="0"/>
              <w:marBottom w:val="0"/>
              <w:divBdr>
                <w:top w:val="none" w:sz="0" w:space="0" w:color="auto"/>
                <w:left w:val="none" w:sz="0" w:space="0" w:color="auto"/>
                <w:bottom w:val="none" w:sz="0" w:space="0" w:color="auto"/>
                <w:right w:val="none" w:sz="0" w:space="0" w:color="auto"/>
              </w:divBdr>
            </w:div>
          </w:divsChild>
        </w:div>
        <w:div w:id="1104959722">
          <w:marLeft w:val="360"/>
          <w:marRight w:val="0"/>
          <w:marTop w:val="0"/>
          <w:marBottom w:val="72"/>
          <w:divBdr>
            <w:top w:val="none" w:sz="0" w:space="0" w:color="auto"/>
            <w:left w:val="none" w:sz="0" w:space="0" w:color="auto"/>
            <w:bottom w:val="none" w:sz="0" w:space="0" w:color="auto"/>
            <w:right w:val="none" w:sz="0" w:space="0" w:color="auto"/>
          </w:divBdr>
          <w:divsChild>
            <w:div w:id="853887400">
              <w:marLeft w:val="0"/>
              <w:marRight w:val="0"/>
              <w:marTop w:val="0"/>
              <w:marBottom w:val="0"/>
              <w:divBdr>
                <w:top w:val="none" w:sz="0" w:space="0" w:color="auto"/>
                <w:left w:val="none" w:sz="0" w:space="0" w:color="auto"/>
                <w:bottom w:val="none" w:sz="0" w:space="0" w:color="auto"/>
                <w:right w:val="none" w:sz="0" w:space="0" w:color="auto"/>
              </w:divBdr>
            </w:div>
          </w:divsChild>
        </w:div>
        <w:div w:id="1186599910">
          <w:marLeft w:val="360"/>
          <w:marRight w:val="0"/>
          <w:marTop w:val="0"/>
          <w:marBottom w:val="72"/>
          <w:divBdr>
            <w:top w:val="none" w:sz="0" w:space="0" w:color="auto"/>
            <w:left w:val="none" w:sz="0" w:space="0" w:color="auto"/>
            <w:bottom w:val="none" w:sz="0" w:space="0" w:color="auto"/>
            <w:right w:val="none" w:sz="0" w:space="0" w:color="auto"/>
          </w:divBdr>
          <w:divsChild>
            <w:div w:id="1042822139">
              <w:marLeft w:val="0"/>
              <w:marRight w:val="0"/>
              <w:marTop w:val="0"/>
              <w:marBottom w:val="0"/>
              <w:divBdr>
                <w:top w:val="none" w:sz="0" w:space="0" w:color="auto"/>
                <w:left w:val="none" w:sz="0" w:space="0" w:color="auto"/>
                <w:bottom w:val="none" w:sz="0" w:space="0" w:color="auto"/>
                <w:right w:val="none" w:sz="0" w:space="0" w:color="auto"/>
              </w:divBdr>
            </w:div>
          </w:divsChild>
        </w:div>
        <w:div w:id="1435788329">
          <w:marLeft w:val="360"/>
          <w:marRight w:val="0"/>
          <w:marTop w:val="0"/>
          <w:marBottom w:val="72"/>
          <w:divBdr>
            <w:top w:val="none" w:sz="0" w:space="0" w:color="auto"/>
            <w:left w:val="none" w:sz="0" w:space="0" w:color="auto"/>
            <w:bottom w:val="none" w:sz="0" w:space="0" w:color="auto"/>
            <w:right w:val="none" w:sz="0" w:space="0" w:color="auto"/>
          </w:divBdr>
          <w:divsChild>
            <w:div w:id="132675171">
              <w:marLeft w:val="0"/>
              <w:marRight w:val="0"/>
              <w:marTop w:val="0"/>
              <w:marBottom w:val="0"/>
              <w:divBdr>
                <w:top w:val="none" w:sz="0" w:space="0" w:color="auto"/>
                <w:left w:val="none" w:sz="0" w:space="0" w:color="auto"/>
                <w:bottom w:val="none" w:sz="0" w:space="0" w:color="auto"/>
                <w:right w:val="none" w:sz="0" w:space="0" w:color="auto"/>
              </w:divBdr>
            </w:div>
          </w:divsChild>
        </w:div>
        <w:div w:id="1608610450">
          <w:marLeft w:val="360"/>
          <w:marRight w:val="0"/>
          <w:marTop w:val="0"/>
          <w:marBottom w:val="72"/>
          <w:divBdr>
            <w:top w:val="none" w:sz="0" w:space="0" w:color="auto"/>
            <w:left w:val="none" w:sz="0" w:space="0" w:color="auto"/>
            <w:bottom w:val="none" w:sz="0" w:space="0" w:color="auto"/>
            <w:right w:val="none" w:sz="0" w:space="0" w:color="auto"/>
          </w:divBdr>
          <w:divsChild>
            <w:div w:id="822966773">
              <w:marLeft w:val="0"/>
              <w:marRight w:val="0"/>
              <w:marTop w:val="0"/>
              <w:marBottom w:val="0"/>
              <w:divBdr>
                <w:top w:val="none" w:sz="0" w:space="0" w:color="auto"/>
                <w:left w:val="none" w:sz="0" w:space="0" w:color="auto"/>
                <w:bottom w:val="none" w:sz="0" w:space="0" w:color="auto"/>
                <w:right w:val="none" w:sz="0" w:space="0" w:color="auto"/>
              </w:divBdr>
            </w:div>
          </w:divsChild>
        </w:div>
        <w:div w:id="1629821512">
          <w:marLeft w:val="360"/>
          <w:marRight w:val="0"/>
          <w:marTop w:val="0"/>
          <w:marBottom w:val="72"/>
          <w:divBdr>
            <w:top w:val="none" w:sz="0" w:space="0" w:color="auto"/>
            <w:left w:val="none" w:sz="0" w:space="0" w:color="auto"/>
            <w:bottom w:val="none" w:sz="0" w:space="0" w:color="auto"/>
            <w:right w:val="none" w:sz="0" w:space="0" w:color="auto"/>
          </w:divBdr>
          <w:divsChild>
            <w:div w:id="661545813">
              <w:marLeft w:val="0"/>
              <w:marRight w:val="0"/>
              <w:marTop w:val="0"/>
              <w:marBottom w:val="0"/>
              <w:divBdr>
                <w:top w:val="none" w:sz="0" w:space="0" w:color="auto"/>
                <w:left w:val="none" w:sz="0" w:space="0" w:color="auto"/>
                <w:bottom w:val="none" w:sz="0" w:space="0" w:color="auto"/>
                <w:right w:val="none" w:sz="0" w:space="0" w:color="auto"/>
              </w:divBdr>
            </w:div>
          </w:divsChild>
        </w:div>
        <w:div w:id="1786996264">
          <w:marLeft w:val="360"/>
          <w:marRight w:val="0"/>
          <w:marTop w:val="0"/>
          <w:marBottom w:val="72"/>
          <w:divBdr>
            <w:top w:val="none" w:sz="0" w:space="0" w:color="auto"/>
            <w:left w:val="none" w:sz="0" w:space="0" w:color="auto"/>
            <w:bottom w:val="none" w:sz="0" w:space="0" w:color="auto"/>
            <w:right w:val="none" w:sz="0" w:space="0" w:color="auto"/>
          </w:divBdr>
          <w:divsChild>
            <w:div w:id="261576722">
              <w:marLeft w:val="360"/>
              <w:marRight w:val="0"/>
              <w:marTop w:val="0"/>
              <w:marBottom w:val="0"/>
              <w:divBdr>
                <w:top w:val="none" w:sz="0" w:space="0" w:color="auto"/>
                <w:left w:val="none" w:sz="0" w:space="0" w:color="auto"/>
                <w:bottom w:val="none" w:sz="0" w:space="0" w:color="auto"/>
                <w:right w:val="none" w:sz="0" w:space="0" w:color="auto"/>
              </w:divBdr>
              <w:divsChild>
                <w:div w:id="631060424">
                  <w:marLeft w:val="0"/>
                  <w:marRight w:val="0"/>
                  <w:marTop w:val="0"/>
                  <w:marBottom w:val="0"/>
                  <w:divBdr>
                    <w:top w:val="none" w:sz="0" w:space="0" w:color="auto"/>
                    <w:left w:val="none" w:sz="0" w:space="0" w:color="auto"/>
                    <w:bottom w:val="none" w:sz="0" w:space="0" w:color="auto"/>
                    <w:right w:val="none" w:sz="0" w:space="0" w:color="auto"/>
                  </w:divBdr>
                </w:div>
              </w:divsChild>
            </w:div>
            <w:div w:id="620495084">
              <w:marLeft w:val="360"/>
              <w:marRight w:val="0"/>
              <w:marTop w:val="0"/>
              <w:marBottom w:val="0"/>
              <w:divBdr>
                <w:top w:val="none" w:sz="0" w:space="0" w:color="auto"/>
                <w:left w:val="none" w:sz="0" w:space="0" w:color="auto"/>
                <w:bottom w:val="none" w:sz="0" w:space="0" w:color="auto"/>
                <w:right w:val="none" w:sz="0" w:space="0" w:color="auto"/>
              </w:divBdr>
              <w:divsChild>
                <w:div w:id="955479506">
                  <w:marLeft w:val="0"/>
                  <w:marRight w:val="0"/>
                  <w:marTop w:val="0"/>
                  <w:marBottom w:val="0"/>
                  <w:divBdr>
                    <w:top w:val="none" w:sz="0" w:space="0" w:color="auto"/>
                    <w:left w:val="none" w:sz="0" w:space="0" w:color="auto"/>
                    <w:bottom w:val="none" w:sz="0" w:space="0" w:color="auto"/>
                    <w:right w:val="none" w:sz="0" w:space="0" w:color="auto"/>
                  </w:divBdr>
                </w:div>
              </w:divsChild>
            </w:div>
            <w:div w:id="697780287">
              <w:marLeft w:val="360"/>
              <w:marRight w:val="0"/>
              <w:marTop w:val="0"/>
              <w:marBottom w:val="0"/>
              <w:divBdr>
                <w:top w:val="none" w:sz="0" w:space="0" w:color="auto"/>
                <w:left w:val="none" w:sz="0" w:space="0" w:color="auto"/>
                <w:bottom w:val="none" w:sz="0" w:space="0" w:color="auto"/>
                <w:right w:val="none" w:sz="0" w:space="0" w:color="auto"/>
              </w:divBdr>
              <w:divsChild>
                <w:div w:id="1045830976">
                  <w:marLeft w:val="0"/>
                  <w:marRight w:val="0"/>
                  <w:marTop w:val="0"/>
                  <w:marBottom w:val="0"/>
                  <w:divBdr>
                    <w:top w:val="none" w:sz="0" w:space="0" w:color="auto"/>
                    <w:left w:val="none" w:sz="0" w:space="0" w:color="auto"/>
                    <w:bottom w:val="none" w:sz="0" w:space="0" w:color="auto"/>
                    <w:right w:val="none" w:sz="0" w:space="0" w:color="auto"/>
                  </w:divBdr>
                </w:div>
              </w:divsChild>
            </w:div>
            <w:div w:id="1713340329">
              <w:marLeft w:val="0"/>
              <w:marRight w:val="0"/>
              <w:marTop w:val="0"/>
              <w:marBottom w:val="0"/>
              <w:divBdr>
                <w:top w:val="none" w:sz="0" w:space="0" w:color="auto"/>
                <w:left w:val="none" w:sz="0" w:space="0" w:color="auto"/>
                <w:bottom w:val="none" w:sz="0" w:space="0" w:color="auto"/>
                <w:right w:val="none" w:sz="0" w:space="0" w:color="auto"/>
              </w:divBdr>
            </w:div>
          </w:divsChild>
        </w:div>
        <w:div w:id="1882357190">
          <w:marLeft w:val="360"/>
          <w:marRight w:val="0"/>
          <w:marTop w:val="0"/>
          <w:marBottom w:val="72"/>
          <w:divBdr>
            <w:top w:val="none" w:sz="0" w:space="0" w:color="auto"/>
            <w:left w:val="none" w:sz="0" w:space="0" w:color="auto"/>
            <w:bottom w:val="none" w:sz="0" w:space="0" w:color="auto"/>
            <w:right w:val="none" w:sz="0" w:space="0" w:color="auto"/>
          </w:divBdr>
          <w:divsChild>
            <w:div w:id="2110395089">
              <w:marLeft w:val="0"/>
              <w:marRight w:val="0"/>
              <w:marTop w:val="0"/>
              <w:marBottom w:val="0"/>
              <w:divBdr>
                <w:top w:val="none" w:sz="0" w:space="0" w:color="auto"/>
                <w:left w:val="none" w:sz="0" w:space="0" w:color="auto"/>
                <w:bottom w:val="none" w:sz="0" w:space="0" w:color="auto"/>
                <w:right w:val="none" w:sz="0" w:space="0" w:color="auto"/>
              </w:divBdr>
            </w:div>
          </w:divsChild>
        </w:div>
        <w:div w:id="1922837379">
          <w:marLeft w:val="360"/>
          <w:marRight w:val="0"/>
          <w:marTop w:val="0"/>
          <w:marBottom w:val="72"/>
          <w:divBdr>
            <w:top w:val="none" w:sz="0" w:space="0" w:color="auto"/>
            <w:left w:val="none" w:sz="0" w:space="0" w:color="auto"/>
            <w:bottom w:val="none" w:sz="0" w:space="0" w:color="auto"/>
            <w:right w:val="none" w:sz="0" w:space="0" w:color="auto"/>
          </w:divBdr>
          <w:divsChild>
            <w:div w:id="37716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061180">
      <w:bodyDiv w:val="1"/>
      <w:marLeft w:val="0"/>
      <w:marRight w:val="0"/>
      <w:marTop w:val="0"/>
      <w:marBottom w:val="0"/>
      <w:divBdr>
        <w:top w:val="none" w:sz="0" w:space="0" w:color="auto"/>
        <w:left w:val="none" w:sz="0" w:space="0" w:color="auto"/>
        <w:bottom w:val="none" w:sz="0" w:space="0" w:color="auto"/>
        <w:right w:val="none" w:sz="0" w:space="0" w:color="auto"/>
      </w:divBdr>
      <w:divsChild>
        <w:div w:id="364411730">
          <w:marLeft w:val="0"/>
          <w:marRight w:val="0"/>
          <w:marTop w:val="240"/>
          <w:marBottom w:val="0"/>
          <w:divBdr>
            <w:top w:val="none" w:sz="0" w:space="0" w:color="auto"/>
            <w:left w:val="none" w:sz="0" w:space="0" w:color="auto"/>
            <w:bottom w:val="none" w:sz="0" w:space="0" w:color="auto"/>
            <w:right w:val="none" w:sz="0" w:space="0" w:color="auto"/>
          </w:divBdr>
        </w:div>
        <w:div w:id="657415782">
          <w:marLeft w:val="0"/>
          <w:marRight w:val="0"/>
          <w:marTop w:val="240"/>
          <w:marBottom w:val="0"/>
          <w:divBdr>
            <w:top w:val="none" w:sz="0" w:space="0" w:color="auto"/>
            <w:left w:val="none" w:sz="0" w:space="0" w:color="auto"/>
            <w:bottom w:val="none" w:sz="0" w:space="0" w:color="auto"/>
            <w:right w:val="none" w:sz="0" w:space="0" w:color="auto"/>
          </w:divBdr>
        </w:div>
      </w:divsChild>
    </w:div>
    <w:div w:id="946740831">
      <w:bodyDiv w:val="1"/>
      <w:marLeft w:val="0"/>
      <w:marRight w:val="0"/>
      <w:marTop w:val="0"/>
      <w:marBottom w:val="0"/>
      <w:divBdr>
        <w:top w:val="none" w:sz="0" w:space="0" w:color="auto"/>
        <w:left w:val="none" w:sz="0" w:space="0" w:color="auto"/>
        <w:bottom w:val="none" w:sz="0" w:space="0" w:color="auto"/>
        <w:right w:val="none" w:sz="0" w:space="0" w:color="auto"/>
      </w:divBdr>
    </w:div>
    <w:div w:id="947807722">
      <w:bodyDiv w:val="1"/>
      <w:marLeft w:val="0"/>
      <w:marRight w:val="0"/>
      <w:marTop w:val="0"/>
      <w:marBottom w:val="0"/>
      <w:divBdr>
        <w:top w:val="none" w:sz="0" w:space="0" w:color="auto"/>
        <w:left w:val="none" w:sz="0" w:space="0" w:color="auto"/>
        <w:bottom w:val="none" w:sz="0" w:space="0" w:color="auto"/>
        <w:right w:val="none" w:sz="0" w:space="0" w:color="auto"/>
      </w:divBdr>
      <w:divsChild>
        <w:div w:id="1063064312">
          <w:marLeft w:val="0"/>
          <w:marRight w:val="0"/>
          <w:marTop w:val="72"/>
          <w:marBottom w:val="0"/>
          <w:divBdr>
            <w:top w:val="none" w:sz="0" w:space="0" w:color="auto"/>
            <w:left w:val="none" w:sz="0" w:space="0" w:color="auto"/>
            <w:bottom w:val="none" w:sz="0" w:space="0" w:color="auto"/>
            <w:right w:val="none" w:sz="0" w:space="0" w:color="auto"/>
          </w:divBdr>
        </w:div>
        <w:div w:id="1915554314">
          <w:marLeft w:val="0"/>
          <w:marRight w:val="0"/>
          <w:marTop w:val="72"/>
          <w:marBottom w:val="0"/>
          <w:divBdr>
            <w:top w:val="none" w:sz="0" w:space="0" w:color="auto"/>
            <w:left w:val="none" w:sz="0" w:space="0" w:color="auto"/>
            <w:bottom w:val="none" w:sz="0" w:space="0" w:color="auto"/>
            <w:right w:val="none" w:sz="0" w:space="0" w:color="auto"/>
          </w:divBdr>
          <w:divsChild>
            <w:div w:id="116140408">
              <w:marLeft w:val="360"/>
              <w:marRight w:val="0"/>
              <w:marTop w:val="0"/>
              <w:marBottom w:val="72"/>
              <w:divBdr>
                <w:top w:val="none" w:sz="0" w:space="0" w:color="auto"/>
                <w:left w:val="none" w:sz="0" w:space="0" w:color="auto"/>
                <w:bottom w:val="none" w:sz="0" w:space="0" w:color="auto"/>
                <w:right w:val="none" w:sz="0" w:space="0" w:color="auto"/>
              </w:divBdr>
            </w:div>
            <w:div w:id="268515391">
              <w:marLeft w:val="360"/>
              <w:marRight w:val="0"/>
              <w:marTop w:val="72"/>
              <w:marBottom w:val="72"/>
              <w:divBdr>
                <w:top w:val="none" w:sz="0" w:space="0" w:color="auto"/>
                <w:left w:val="none" w:sz="0" w:space="0" w:color="auto"/>
                <w:bottom w:val="none" w:sz="0" w:space="0" w:color="auto"/>
                <w:right w:val="none" w:sz="0" w:space="0" w:color="auto"/>
              </w:divBdr>
              <w:divsChild>
                <w:div w:id="77217321">
                  <w:marLeft w:val="360"/>
                  <w:marRight w:val="0"/>
                  <w:marTop w:val="0"/>
                  <w:marBottom w:val="0"/>
                  <w:divBdr>
                    <w:top w:val="none" w:sz="0" w:space="0" w:color="auto"/>
                    <w:left w:val="none" w:sz="0" w:space="0" w:color="auto"/>
                    <w:bottom w:val="none" w:sz="0" w:space="0" w:color="auto"/>
                    <w:right w:val="none" w:sz="0" w:space="0" w:color="auto"/>
                  </w:divBdr>
                </w:div>
                <w:div w:id="865798805">
                  <w:marLeft w:val="360"/>
                  <w:marRight w:val="0"/>
                  <w:marTop w:val="0"/>
                  <w:marBottom w:val="0"/>
                  <w:divBdr>
                    <w:top w:val="none" w:sz="0" w:space="0" w:color="auto"/>
                    <w:left w:val="none" w:sz="0" w:space="0" w:color="auto"/>
                    <w:bottom w:val="none" w:sz="0" w:space="0" w:color="auto"/>
                    <w:right w:val="none" w:sz="0" w:space="0" w:color="auto"/>
                  </w:divBdr>
                </w:div>
                <w:div w:id="1113356866">
                  <w:marLeft w:val="360"/>
                  <w:marRight w:val="0"/>
                  <w:marTop w:val="0"/>
                  <w:marBottom w:val="0"/>
                  <w:divBdr>
                    <w:top w:val="none" w:sz="0" w:space="0" w:color="auto"/>
                    <w:left w:val="none" w:sz="0" w:space="0" w:color="auto"/>
                    <w:bottom w:val="none" w:sz="0" w:space="0" w:color="auto"/>
                    <w:right w:val="none" w:sz="0" w:space="0" w:color="auto"/>
                  </w:divBdr>
                </w:div>
                <w:div w:id="1344086932">
                  <w:marLeft w:val="360"/>
                  <w:marRight w:val="0"/>
                  <w:marTop w:val="0"/>
                  <w:marBottom w:val="0"/>
                  <w:divBdr>
                    <w:top w:val="none" w:sz="0" w:space="0" w:color="auto"/>
                    <w:left w:val="none" w:sz="0" w:space="0" w:color="auto"/>
                    <w:bottom w:val="none" w:sz="0" w:space="0" w:color="auto"/>
                    <w:right w:val="none" w:sz="0" w:space="0" w:color="auto"/>
                  </w:divBdr>
                </w:div>
                <w:div w:id="1403681213">
                  <w:marLeft w:val="360"/>
                  <w:marRight w:val="0"/>
                  <w:marTop w:val="0"/>
                  <w:marBottom w:val="0"/>
                  <w:divBdr>
                    <w:top w:val="none" w:sz="0" w:space="0" w:color="auto"/>
                    <w:left w:val="none" w:sz="0" w:space="0" w:color="auto"/>
                    <w:bottom w:val="none" w:sz="0" w:space="0" w:color="auto"/>
                    <w:right w:val="none" w:sz="0" w:space="0" w:color="auto"/>
                  </w:divBdr>
                </w:div>
                <w:div w:id="1675378422">
                  <w:marLeft w:val="360"/>
                  <w:marRight w:val="0"/>
                  <w:marTop w:val="0"/>
                  <w:marBottom w:val="0"/>
                  <w:divBdr>
                    <w:top w:val="none" w:sz="0" w:space="0" w:color="auto"/>
                    <w:left w:val="none" w:sz="0" w:space="0" w:color="auto"/>
                    <w:bottom w:val="none" w:sz="0" w:space="0" w:color="auto"/>
                    <w:right w:val="none" w:sz="0" w:space="0" w:color="auto"/>
                  </w:divBdr>
                </w:div>
                <w:div w:id="1682775407">
                  <w:marLeft w:val="360"/>
                  <w:marRight w:val="0"/>
                  <w:marTop w:val="0"/>
                  <w:marBottom w:val="0"/>
                  <w:divBdr>
                    <w:top w:val="none" w:sz="0" w:space="0" w:color="auto"/>
                    <w:left w:val="none" w:sz="0" w:space="0" w:color="auto"/>
                    <w:bottom w:val="none" w:sz="0" w:space="0" w:color="auto"/>
                    <w:right w:val="none" w:sz="0" w:space="0" w:color="auto"/>
                  </w:divBdr>
                </w:div>
                <w:div w:id="1995333772">
                  <w:marLeft w:val="360"/>
                  <w:marRight w:val="0"/>
                  <w:marTop w:val="0"/>
                  <w:marBottom w:val="0"/>
                  <w:divBdr>
                    <w:top w:val="none" w:sz="0" w:space="0" w:color="auto"/>
                    <w:left w:val="none" w:sz="0" w:space="0" w:color="auto"/>
                    <w:bottom w:val="none" w:sz="0" w:space="0" w:color="auto"/>
                    <w:right w:val="none" w:sz="0" w:space="0" w:color="auto"/>
                  </w:divBdr>
                </w:div>
              </w:divsChild>
            </w:div>
            <w:div w:id="922569419">
              <w:marLeft w:val="360"/>
              <w:marRight w:val="0"/>
              <w:marTop w:val="0"/>
              <w:marBottom w:val="72"/>
              <w:divBdr>
                <w:top w:val="none" w:sz="0" w:space="0" w:color="auto"/>
                <w:left w:val="none" w:sz="0" w:space="0" w:color="auto"/>
                <w:bottom w:val="none" w:sz="0" w:space="0" w:color="auto"/>
                <w:right w:val="none" w:sz="0" w:space="0" w:color="auto"/>
              </w:divBdr>
            </w:div>
            <w:div w:id="1655447304">
              <w:marLeft w:val="360"/>
              <w:marRight w:val="0"/>
              <w:marTop w:val="0"/>
              <w:marBottom w:val="72"/>
              <w:divBdr>
                <w:top w:val="none" w:sz="0" w:space="0" w:color="auto"/>
                <w:left w:val="none" w:sz="0" w:space="0" w:color="auto"/>
                <w:bottom w:val="none" w:sz="0" w:space="0" w:color="auto"/>
                <w:right w:val="none" w:sz="0" w:space="0" w:color="auto"/>
              </w:divBdr>
            </w:div>
            <w:div w:id="1961179099">
              <w:marLeft w:val="360"/>
              <w:marRight w:val="0"/>
              <w:marTop w:val="0"/>
              <w:marBottom w:val="72"/>
              <w:divBdr>
                <w:top w:val="none" w:sz="0" w:space="0" w:color="auto"/>
                <w:left w:val="none" w:sz="0" w:space="0" w:color="auto"/>
                <w:bottom w:val="none" w:sz="0" w:space="0" w:color="auto"/>
                <w:right w:val="none" w:sz="0" w:space="0" w:color="auto"/>
              </w:divBdr>
            </w:div>
            <w:div w:id="196380293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07556741">
      <w:bodyDiv w:val="1"/>
      <w:marLeft w:val="0"/>
      <w:marRight w:val="0"/>
      <w:marTop w:val="0"/>
      <w:marBottom w:val="0"/>
      <w:divBdr>
        <w:top w:val="none" w:sz="0" w:space="0" w:color="auto"/>
        <w:left w:val="none" w:sz="0" w:space="0" w:color="auto"/>
        <w:bottom w:val="none" w:sz="0" w:space="0" w:color="auto"/>
        <w:right w:val="none" w:sz="0" w:space="0" w:color="auto"/>
      </w:divBdr>
    </w:div>
    <w:div w:id="1154102505">
      <w:bodyDiv w:val="1"/>
      <w:marLeft w:val="0"/>
      <w:marRight w:val="0"/>
      <w:marTop w:val="0"/>
      <w:marBottom w:val="0"/>
      <w:divBdr>
        <w:top w:val="none" w:sz="0" w:space="0" w:color="auto"/>
        <w:left w:val="none" w:sz="0" w:space="0" w:color="auto"/>
        <w:bottom w:val="none" w:sz="0" w:space="0" w:color="auto"/>
        <w:right w:val="none" w:sz="0" w:space="0" w:color="auto"/>
      </w:divBdr>
    </w:div>
    <w:div w:id="1221987868">
      <w:bodyDiv w:val="1"/>
      <w:marLeft w:val="0"/>
      <w:marRight w:val="0"/>
      <w:marTop w:val="0"/>
      <w:marBottom w:val="0"/>
      <w:divBdr>
        <w:top w:val="none" w:sz="0" w:space="0" w:color="auto"/>
        <w:left w:val="none" w:sz="0" w:space="0" w:color="auto"/>
        <w:bottom w:val="none" w:sz="0" w:space="0" w:color="auto"/>
        <w:right w:val="none" w:sz="0" w:space="0" w:color="auto"/>
      </w:divBdr>
      <w:divsChild>
        <w:div w:id="752514418">
          <w:marLeft w:val="0"/>
          <w:marRight w:val="0"/>
          <w:marTop w:val="72"/>
          <w:marBottom w:val="0"/>
          <w:divBdr>
            <w:top w:val="none" w:sz="0" w:space="0" w:color="auto"/>
            <w:left w:val="none" w:sz="0" w:space="0" w:color="auto"/>
            <w:bottom w:val="none" w:sz="0" w:space="0" w:color="auto"/>
            <w:right w:val="none" w:sz="0" w:space="0" w:color="auto"/>
          </w:divBdr>
        </w:div>
        <w:div w:id="845636224">
          <w:marLeft w:val="0"/>
          <w:marRight w:val="0"/>
          <w:marTop w:val="72"/>
          <w:marBottom w:val="0"/>
          <w:divBdr>
            <w:top w:val="none" w:sz="0" w:space="0" w:color="auto"/>
            <w:left w:val="none" w:sz="0" w:space="0" w:color="auto"/>
            <w:bottom w:val="none" w:sz="0" w:space="0" w:color="auto"/>
            <w:right w:val="none" w:sz="0" w:space="0" w:color="auto"/>
          </w:divBdr>
        </w:div>
        <w:div w:id="1784687891">
          <w:marLeft w:val="0"/>
          <w:marRight w:val="0"/>
          <w:marTop w:val="72"/>
          <w:marBottom w:val="0"/>
          <w:divBdr>
            <w:top w:val="none" w:sz="0" w:space="0" w:color="auto"/>
            <w:left w:val="none" w:sz="0" w:space="0" w:color="auto"/>
            <w:bottom w:val="none" w:sz="0" w:space="0" w:color="auto"/>
            <w:right w:val="none" w:sz="0" w:space="0" w:color="auto"/>
          </w:divBdr>
        </w:div>
      </w:divsChild>
    </w:div>
    <w:div w:id="1297293770">
      <w:bodyDiv w:val="1"/>
      <w:marLeft w:val="0"/>
      <w:marRight w:val="0"/>
      <w:marTop w:val="0"/>
      <w:marBottom w:val="0"/>
      <w:divBdr>
        <w:top w:val="none" w:sz="0" w:space="0" w:color="auto"/>
        <w:left w:val="none" w:sz="0" w:space="0" w:color="auto"/>
        <w:bottom w:val="none" w:sz="0" w:space="0" w:color="auto"/>
        <w:right w:val="none" w:sz="0" w:space="0" w:color="auto"/>
      </w:divBdr>
      <w:divsChild>
        <w:div w:id="63532025">
          <w:marLeft w:val="0"/>
          <w:marRight w:val="0"/>
          <w:marTop w:val="72"/>
          <w:marBottom w:val="0"/>
          <w:divBdr>
            <w:top w:val="none" w:sz="0" w:space="0" w:color="auto"/>
            <w:left w:val="none" w:sz="0" w:space="0" w:color="auto"/>
            <w:bottom w:val="none" w:sz="0" w:space="0" w:color="auto"/>
            <w:right w:val="none" w:sz="0" w:space="0" w:color="auto"/>
          </w:divBdr>
          <w:divsChild>
            <w:div w:id="1834680930">
              <w:marLeft w:val="0"/>
              <w:marRight w:val="0"/>
              <w:marTop w:val="0"/>
              <w:marBottom w:val="0"/>
              <w:divBdr>
                <w:top w:val="none" w:sz="0" w:space="0" w:color="auto"/>
                <w:left w:val="none" w:sz="0" w:space="0" w:color="auto"/>
                <w:bottom w:val="none" w:sz="0" w:space="0" w:color="auto"/>
                <w:right w:val="none" w:sz="0" w:space="0" w:color="auto"/>
              </w:divBdr>
            </w:div>
          </w:divsChild>
        </w:div>
        <w:div w:id="558974827">
          <w:marLeft w:val="0"/>
          <w:marRight w:val="0"/>
          <w:marTop w:val="72"/>
          <w:marBottom w:val="0"/>
          <w:divBdr>
            <w:top w:val="none" w:sz="0" w:space="0" w:color="auto"/>
            <w:left w:val="none" w:sz="0" w:space="0" w:color="auto"/>
            <w:bottom w:val="none" w:sz="0" w:space="0" w:color="auto"/>
            <w:right w:val="none" w:sz="0" w:space="0" w:color="auto"/>
          </w:divBdr>
        </w:div>
      </w:divsChild>
    </w:div>
    <w:div w:id="1372875754">
      <w:bodyDiv w:val="1"/>
      <w:marLeft w:val="0"/>
      <w:marRight w:val="0"/>
      <w:marTop w:val="0"/>
      <w:marBottom w:val="0"/>
      <w:divBdr>
        <w:top w:val="none" w:sz="0" w:space="0" w:color="auto"/>
        <w:left w:val="none" w:sz="0" w:space="0" w:color="auto"/>
        <w:bottom w:val="none" w:sz="0" w:space="0" w:color="auto"/>
        <w:right w:val="none" w:sz="0" w:space="0" w:color="auto"/>
      </w:divBdr>
    </w:div>
    <w:div w:id="1433741712">
      <w:bodyDiv w:val="1"/>
      <w:marLeft w:val="0"/>
      <w:marRight w:val="0"/>
      <w:marTop w:val="0"/>
      <w:marBottom w:val="0"/>
      <w:divBdr>
        <w:top w:val="none" w:sz="0" w:space="0" w:color="auto"/>
        <w:left w:val="none" w:sz="0" w:space="0" w:color="auto"/>
        <w:bottom w:val="none" w:sz="0" w:space="0" w:color="auto"/>
        <w:right w:val="none" w:sz="0" w:space="0" w:color="auto"/>
      </w:divBdr>
      <w:divsChild>
        <w:div w:id="373817520">
          <w:marLeft w:val="360"/>
          <w:marRight w:val="0"/>
          <w:marTop w:val="0"/>
          <w:marBottom w:val="0"/>
          <w:divBdr>
            <w:top w:val="none" w:sz="0" w:space="0" w:color="auto"/>
            <w:left w:val="none" w:sz="0" w:space="0" w:color="auto"/>
            <w:bottom w:val="none" w:sz="0" w:space="0" w:color="auto"/>
            <w:right w:val="none" w:sz="0" w:space="0" w:color="auto"/>
          </w:divBdr>
          <w:divsChild>
            <w:div w:id="1034236055">
              <w:marLeft w:val="0"/>
              <w:marRight w:val="0"/>
              <w:marTop w:val="0"/>
              <w:marBottom w:val="0"/>
              <w:divBdr>
                <w:top w:val="none" w:sz="0" w:space="0" w:color="auto"/>
                <w:left w:val="none" w:sz="0" w:space="0" w:color="auto"/>
                <w:bottom w:val="none" w:sz="0" w:space="0" w:color="auto"/>
                <w:right w:val="none" w:sz="0" w:space="0" w:color="auto"/>
              </w:divBdr>
            </w:div>
          </w:divsChild>
        </w:div>
        <w:div w:id="1710570248">
          <w:marLeft w:val="360"/>
          <w:marRight w:val="0"/>
          <w:marTop w:val="0"/>
          <w:marBottom w:val="0"/>
          <w:divBdr>
            <w:top w:val="none" w:sz="0" w:space="0" w:color="auto"/>
            <w:left w:val="none" w:sz="0" w:space="0" w:color="auto"/>
            <w:bottom w:val="none" w:sz="0" w:space="0" w:color="auto"/>
            <w:right w:val="none" w:sz="0" w:space="0" w:color="auto"/>
          </w:divBdr>
        </w:div>
      </w:divsChild>
    </w:div>
    <w:div w:id="1577280741">
      <w:bodyDiv w:val="1"/>
      <w:marLeft w:val="0"/>
      <w:marRight w:val="0"/>
      <w:marTop w:val="0"/>
      <w:marBottom w:val="0"/>
      <w:divBdr>
        <w:top w:val="none" w:sz="0" w:space="0" w:color="auto"/>
        <w:left w:val="none" w:sz="0" w:space="0" w:color="auto"/>
        <w:bottom w:val="none" w:sz="0" w:space="0" w:color="auto"/>
        <w:right w:val="none" w:sz="0" w:space="0" w:color="auto"/>
      </w:divBdr>
      <w:divsChild>
        <w:div w:id="1435443396">
          <w:marLeft w:val="0"/>
          <w:marRight w:val="0"/>
          <w:marTop w:val="72"/>
          <w:marBottom w:val="240"/>
          <w:divBdr>
            <w:top w:val="none" w:sz="0" w:space="0" w:color="auto"/>
            <w:left w:val="none" w:sz="0" w:space="0" w:color="auto"/>
            <w:bottom w:val="none" w:sz="0" w:space="0" w:color="auto"/>
            <w:right w:val="none" w:sz="0" w:space="0" w:color="auto"/>
          </w:divBdr>
          <w:divsChild>
            <w:div w:id="370348636">
              <w:marLeft w:val="0"/>
              <w:marRight w:val="0"/>
              <w:marTop w:val="72"/>
              <w:marBottom w:val="0"/>
              <w:divBdr>
                <w:top w:val="none" w:sz="0" w:space="0" w:color="auto"/>
                <w:left w:val="none" w:sz="0" w:space="0" w:color="auto"/>
                <w:bottom w:val="none" w:sz="0" w:space="0" w:color="auto"/>
                <w:right w:val="none" w:sz="0" w:space="0" w:color="auto"/>
              </w:divBdr>
            </w:div>
            <w:div w:id="705955166">
              <w:marLeft w:val="0"/>
              <w:marRight w:val="0"/>
              <w:marTop w:val="72"/>
              <w:marBottom w:val="0"/>
              <w:divBdr>
                <w:top w:val="none" w:sz="0" w:space="0" w:color="auto"/>
                <w:left w:val="none" w:sz="0" w:space="0" w:color="auto"/>
                <w:bottom w:val="none" w:sz="0" w:space="0" w:color="auto"/>
                <w:right w:val="none" w:sz="0" w:space="0" w:color="auto"/>
              </w:divBdr>
            </w:div>
            <w:div w:id="1673487803">
              <w:marLeft w:val="0"/>
              <w:marRight w:val="0"/>
              <w:marTop w:val="72"/>
              <w:marBottom w:val="0"/>
              <w:divBdr>
                <w:top w:val="none" w:sz="0" w:space="0" w:color="auto"/>
                <w:left w:val="none" w:sz="0" w:space="0" w:color="auto"/>
                <w:bottom w:val="none" w:sz="0" w:space="0" w:color="auto"/>
                <w:right w:val="none" w:sz="0" w:space="0" w:color="auto"/>
              </w:divBdr>
            </w:div>
            <w:div w:id="1863008291">
              <w:marLeft w:val="0"/>
              <w:marRight w:val="0"/>
              <w:marTop w:val="72"/>
              <w:marBottom w:val="0"/>
              <w:divBdr>
                <w:top w:val="none" w:sz="0" w:space="0" w:color="auto"/>
                <w:left w:val="none" w:sz="0" w:space="0" w:color="auto"/>
                <w:bottom w:val="none" w:sz="0" w:space="0" w:color="auto"/>
                <w:right w:val="none" w:sz="0" w:space="0" w:color="auto"/>
              </w:divBdr>
              <w:divsChild>
                <w:div w:id="374694760">
                  <w:marLeft w:val="360"/>
                  <w:marRight w:val="0"/>
                  <w:marTop w:val="0"/>
                  <w:marBottom w:val="72"/>
                  <w:divBdr>
                    <w:top w:val="none" w:sz="0" w:space="0" w:color="auto"/>
                    <w:left w:val="none" w:sz="0" w:space="0" w:color="auto"/>
                    <w:bottom w:val="none" w:sz="0" w:space="0" w:color="auto"/>
                    <w:right w:val="none" w:sz="0" w:space="0" w:color="auto"/>
                  </w:divBdr>
                </w:div>
                <w:div w:id="619340783">
                  <w:marLeft w:val="360"/>
                  <w:marRight w:val="0"/>
                  <w:marTop w:val="0"/>
                  <w:marBottom w:val="72"/>
                  <w:divBdr>
                    <w:top w:val="none" w:sz="0" w:space="0" w:color="auto"/>
                    <w:left w:val="none" w:sz="0" w:space="0" w:color="auto"/>
                    <w:bottom w:val="none" w:sz="0" w:space="0" w:color="auto"/>
                    <w:right w:val="none" w:sz="0" w:space="0" w:color="auto"/>
                  </w:divBdr>
                </w:div>
                <w:div w:id="797794852">
                  <w:marLeft w:val="360"/>
                  <w:marRight w:val="0"/>
                  <w:marTop w:val="72"/>
                  <w:marBottom w:val="72"/>
                  <w:divBdr>
                    <w:top w:val="none" w:sz="0" w:space="0" w:color="auto"/>
                    <w:left w:val="none" w:sz="0" w:space="0" w:color="auto"/>
                    <w:bottom w:val="none" w:sz="0" w:space="0" w:color="auto"/>
                    <w:right w:val="none" w:sz="0" w:space="0" w:color="auto"/>
                  </w:divBdr>
                </w:div>
              </w:divsChild>
            </w:div>
            <w:div w:id="2049335707">
              <w:marLeft w:val="0"/>
              <w:marRight w:val="0"/>
              <w:marTop w:val="72"/>
              <w:marBottom w:val="0"/>
              <w:divBdr>
                <w:top w:val="none" w:sz="0" w:space="0" w:color="auto"/>
                <w:left w:val="none" w:sz="0" w:space="0" w:color="auto"/>
                <w:bottom w:val="none" w:sz="0" w:space="0" w:color="auto"/>
                <w:right w:val="none" w:sz="0" w:space="0" w:color="auto"/>
              </w:divBdr>
            </w:div>
          </w:divsChild>
        </w:div>
        <w:div w:id="1881479480">
          <w:marLeft w:val="0"/>
          <w:marRight w:val="0"/>
          <w:marTop w:val="72"/>
          <w:marBottom w:val="240"/>
          <w:divBdr>
            <w:top w:val="none" w:sz="0" w:space="0" w:color="auto"/>
            <w:left w:val="none" w:sz="0" w:space="0" w:color="auto"/>
            <w:bottom w:val="none" w:sz="0" w:space="0" w:color="auto"/>
            <w:right w:val="none" w:sz="0" w:space="0" w:color="auto"/>
          </w:divBdr>
          <w:divsChild>
            <w:div w:id="352389512">
              <w:marLeft w:val="0"/>
              <w:marRight w:val="0"/>
              <w:marTop w:val="72"/>
              <w:marBottom w:val="0"/>
              <w:divBdr>
                <w:top w:val="none" w:sz="0" w:space="0" w:color="auto"/>
                <w:left w:val="none" w:sz="0" w:space="0" w:color="auto"/>
                <w:bottom w:val="none" w:sz="0" w:space="0" w:color="auto"/>
                <w:right w:val="none" w:sz="0" w:space="0" w:color="auto"/>
              </w:divBdr>
            </w:div>
            <w:div w:id="452291808">
              <w:marLeft w:val="0"/>
              <w:marRight w:val="0"/>
              <w:marTop w:val="72"/>
              <w:marBottom w:val="0"/>
              <w:divBdr>
                <w:top w:val="none" w:sz="0" w:space="0" w:color="auto"/>
                <w:left w:val="none" w:sz="0" w:space="0" w:color="auto"/>
                <w:bottom w:val="none" w:sz="0" w:space="0" w:color="auto"/>
                <w:right w:val="none" w:sz="0" w:space="0" w:color="auto"/>
              </w:divBdr>
            </w:div>
            <w:div w:id="673846529">
              <w:marLeft w:val="0"/>
              <w:marRight w:val="0"/>
              <w:marTop w:val="72"/>
              <w:marBottom w:val="0"/>
              <w:divBdr>
                <w:top w:val="none" w:sz="0" w:space="0" w:color="auto"/>
                <w:left w:val="none" w:sz="0" w:space="0" w:color="auto"/>
                <w:bottom w:val="none" w:sz="0" w:space="0" w:color="auto"/>
                <w:right w:val="none" w:sz="0" w:space="0" w:color="auto"/>
              </w:divBdr>
            </w:div>
            <w:div w:id="1885868601">
              <w:marLeft w:val="0"/>
              <w:marRight w:val="0"/>
              <w:marTop w:val="72"/>
              <w:marBottom w:val="0"/>
              <w:divBdr>
                <w:top w:val="none" w:sz="0" w:space="0" w:color="auto"/>
                <w:left w:val="none" w:sz="0" w:space="0" w:color="auto"/>
                <w:bottom w:val="none" w:sz="0" w:space="0" w:color="auto"/>
                <w:right w:val="none" w:sz="0" w:space="0" w:color="auto"/>
              </w:divBdr>
              <w:divsChild>
                <w:div w:id="147284990">
                  <w:marLeft w:val="360"/>
                  <w:marRight w:val="0"/>
                  <w:marTop w:val="0"/>
                  <w:marBottom w:val="72"/>
                  <w:divBdr>
                    <w:top w:val="none" w:sz="0" w:space="0" w:color="auto"/>
                    <w:left w:val="none" w:sz="0" w:space="0" w:color="auto"/>
                    <w:bottom w:val="none" w:sz="0" w:space="0" w:color="auto"/>
                    <w:right w:val="none" w:sz="0" w:space="0" w:color="auto"/>
                  </w:divBdr>
                </w:div>
                <w:div w:id="924415134">
                  <w:marLeft w:val="360"/>
                  <w:marRight w:val="0"/>
                  <w:marTop w:val="0"/>
                  <w:marBottom w:val="72"/>
                  <w:divBdr>
                    <w:top w:val="none" w:sz="0" w:space="0" w:color="auto"/>
                    <w:left w:val="none" w:sz="0" w:space="0" w:color="auto"/>
                    <w:bottom w:val="none" w:sz="0" w:space="0" w:color="auto"/>
                    <w:right w:val="none" w:sz="0" w:space="0" w:color="auto"/>
                  </w:divBdr>
                </w:div>
                <w:div w:id="113082984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35493763">
          <w:marLeft w:val="0"/>
          <w:marRight w:val="0"/>
          <w:marTop w:val="72"/>
          <w:marBottom w:val="240"/>
          <w:divBdr>
            <w:top w:val="none" w:sz="0" w:space="0" w:color="auto"/>
            <w:left w:val="none" w:sz="0" w:space="0" w:color="auto"/>
            <w:bottom w:val="none" w:sz="0" w:space="0" w:color="auto"/>
            <w:right w:val="none" w:sz="0" w:space="0" w:color="auto"/>
          </w:divBdr>
        </w:div>
      </w:divsChild>
    </w:div>
    <w:div w:id="1631279518">
      <w:bodyDiv w:val="1"/>
      <w:marLeft w:val="0"/>
      <w:marRight w:val="0"/>
      <w:marTop w:val="0"/>
      <w:marBottom w:val="0"/>
      <w:divBdr>
        <w:top w:val="none" w:sz="0" w:space="0" w:color="auto"/>
        <w:left w:val="none" w:sz="0" w:space="0" w:color="auto"/>
        <w:bottom w:val="none" w:sz="0" w:space="0" w:color="auto"/>
        <w:right w:val="none" w:sz="0" w:space="0" w:color="auto"/>
      </w:divBdr>
      <w:divsChild>
        <w:div w:id="104350573">
          <w:marLeft w:val="360"/>
          <w:marRight w:val="0"/>
          <w:marTop w:val="0"/>
          <w:marBottom w:val="72"/>
          <w:divBdr>
            <w:top w:val="none" w:sz="0" w:space="0" w:color="auto"/>
            <w:left w:val="none" w:sz="0" w:space="0" w:color="auto"/>
            <w:bottom w:val="none" w:sz="0" w:space="0" w:color="auto"/>
            <w:right w:val="none" w:sz="0" w:space="0" w:color="auto"/>
          </w:divBdr>
          <w:divsChild>
            <w:div w:id="940257727">
              <w:marLeft w:val="0"/>
              <w:marRight w:val="0"/>
              <w:marTop w:val="0"/>
              <w:marBottom w:val="0"/>
              <w:divBdr>
                <w:top w:val="none" w:sz="0" w:space="0" w:color="auto"/>
                <w:left w:val="none" w:sz="0" w:space="0" w:color="auto"/>
                <w:bottom w:val="none" w:sz="0" w:space="0" w:color="auto"/>
                <w:right w:val="none" w:sz="0" w:space="0" w:color="auto"/>
              </w:divBdr>
            </w:div>
          </w:divsChild>
        </w:div>
        <w:div w:id="455148382">
          <w:marLeft w:val="360"/>
          <w:marRight w:val="0"/>
          <w:marTop w:val="0"/>
          <w:marBottom w:val="72"/>
          <w:divBdr>
            <w:top w:val="none" w:sz="0" w:space="0" w:color="auto"/>
            <w:left w:val="none" w:sz="0" w:space="0" w:color="auto"/>
            <w:bottom w:val="none" w:sz="0" w:space="0" w:color="auto"/>
            <w:right w:val="none" w:sz="0" w:space="0" w:color="auto"/>
          </w:divBdr>
          <w:divsChild>
            <w:div w:id="159977270">
              <w:marLeft w:val="0"/>
              <w:marRight w:val="0"/>
              <w:marTop w:val="0"/>
              <w:marBottom w:val="0"/>
              <w:divBdr>
                <w:top w:val="none" w:sz="0" w:space="0" w:color="auto"/>
                <w:left w:val="none" w:sz="0" w:space="0" w:color="auto"/>
                <w:bottom w:val="none" w:sz="0" w:space="0" w:color="auto"/>
                <w:right w:val="none" w:sz="0" w:space="0" w:color="auto"/>
              </w:divBdr>
            </w:div>
          </w:divsChild>
        </w:div>
        <w:div w:id="892236385">
          <w:marLeft w:val="360"/>
          <w:marRight w:val="0"/>
          <w:marTop w:val="0"/>
          <w:marBottom w:val="72"/>
          <w:divBdr>
            <w:top w:val="none" w:sz="0" w:space="0" w:color="auto"/>
            <w:left w:val="none" w:sz="0" w:space="0" w:color="auto"/>
            <w:bottom w:val="none" w:sz="0" w:space="0" w:color="auto"/>
            <w:right w:val="none" w:sz="0" w:space="0" w:color="auto"/>
          </w:divBdr>
          <w:divsChild>
            <w:div w:id="782194629">
              <w:marLeft w:val="0"/>
              <w:marRight w:val="0"/>
              <w:marTop w:val="0"/>
              <w:marBottom w:val="0"/>
              <w:divBdr>
                <w:top w:val="none" w:sz="0" w:space="0" w:color="auto"/>
                <w:left w:val="none" w:sz="0" w:space="0" w:color="auto"/>
                <w:bottom w:val="none" w:sz="0" w:space="0" w:color="auto"/>
                <w:right w:val="none" w:sz="0" w:space="0" w:color="auto"/>
              </w:divBdr>
            </w:div>
          </w:divsChild>
        </w:div>
        <w:div w:id="897517755">
          <w:marLeft w:val="360"/>
          <w:marRight w:val="0"/>
          <w:marTop w:val="72"/>
          <w:marBottom w:val="72"/>
          <w:divBdr>
            <w:top w:val="none" w:sz="0" w:space="0" w:color="auto"/>
            <w:left w:val="none" w:sz="0" w:space="0" w:color="auto"/>
            <w:bottom w:val="none" w:sz="0" w:space="0" w:color="auto"/>
            <w:right w:val="none" w:sz="0" w:space="0" w:color="auto"/>
          </w:divBdr>
          <w:divsChild>
            <w:div w:id="1885407958">
              <w:marLeft w:val="0"/>
              <w:marRight w:val="0"/>
              <w:marTop w:val="0"/>
              <w:marBottom w:val="0"/>
              <w:divBdr>
                <w:top w:val="none" w:sz="0" w:space="0" w:color="auto"/>
                <w:left w:val="none" w:sz="0" w:space="0" w:color="auto"/>
                <w:bottom w:val="none" w:sz="0" w:space="0" w:color="auto"/>
                <w:right w:val="none" w:sz="0" w:space="0" w:color="auto"/>
              </w:divBdr>
            </w:div>
          </w:divsChild>
        </w:div>
        <w:div w:id="1170363592">
          <w:marLeft w:val="360"/>
          <w:marRight w:val="0"/>
          <w:marTop w:val="0"/>
          <w:marBottom w:val="72"/>
          <w:divBdr>
            <w:top w:val="none" w:sz="0" w:space="0" w:color="auto"/>
            <w:left w:val="none" w:sz="0" w:space="0" w:color="auto"/>
            <w:bottom w:val="none" w:sz="0" w:space="0" w:color="auto"/>
            <w:right w:val="none" w:sz="0" w:space="0" w:color="auto"/>
          </w:divBdr>
          <w:divsChild>
            <w:div w:id="526604906">
              <w:marLeft w:val="0"/>
              <w:marRight w:val="0"/>
              <w:marTop w:val="0"/>
              <w:marBottom w:val="0"/>
              <w:divBdr>
                <w:top w:val="none" w:sz="0" w:space="0" w:color="auto"/>
                <w:left w:val="none" w:sz="0" w:space="0" w:color="auto"/>
                <w:bottom w:val="none" w:sz="0" w:space="0" w:color="auto"/>
                <w:right w:val="none" w:sz="0" w:space="0" w:color="auto"/>
              </w:divBdr>
            </w:div>
          </w:divsChild>
        </w:div>
        <w:div w:id="1283920637">
          <w:marLeft w:val="360"/>
          <w:marRight w:val="0"/>
          <w:marTop w:val="0"/>
          <w:marBottom w:val="72"/>
          <w:divBdr>
            <w:top w:val="none" w:sz="0" w:space="0" w:color="auto"/>
            <w:left w:val="none" w:sz="0" w:space="0" w:color="auto"/>
            <w:bottom w:val="none" w:sz="0" w:space="0" w:color="auto"/>
            <w:right w:val="none" w:sz="0" w:space="0" w:color="auto"/>
          </w:divBdr>
          <w:divsChild>
            <w:div w:id="336738597">
              <w:marLeft w:val="0"/>
              <w:marRight w:val="0"/>
              <w:marTop w:val="0"/>
              <w:marBottom w:val="0"/>
              <w:divBdr>
                <w:top w:val="none" w:sz="0" w:space="0" w:color="auto"/>
                <w:left w:val="none" w:sz="0" w:space="0" w:color="auto"/>
                <w:bottom w:val="none" w:sz="0" w:space="0" w:color="auto"/>
                <w:right w:val="none" w:sz="0" w:space="0" w:color="auto"/>
              </w:divBdr>
            </w:div>
          </w:divsChild>
        </w:div>
        <w:div w:id="1632320555">
          <w:marLeft w:val="360"/>
          <w:marRight w:val="0"/>
          <w:marTop w:val="0"/>
          <w:marBottom w:val="72"/>
          <w:divBdr>
            <w:top w:val="none" w:sz="0" w:space="0" w:color="auto"/>
            <w:left w:val="none" w:sz="0" w:space="0" w:color="auto"/>
            <w:bottom w:val="none" w:sz="0" w:space="0" w:color="auto"/>
            <w:right w:val="none" w:sz="0" w:space="0" w:color="auto"/>
          </w:divBdr>
          <w:divsChild>
            <w:div w:id="280575546">
              <w:marLeft w:val="0"/>
              <w:marRight w:val="0"/>
              <w:marTop w:val="0"/>
              <w:marBottom w:val="0"/>
              <w:divBdr>
                <w:top w:val="none" w:sz="0" w:space="0" w:color="auto"/>
                <w:left w:val="none" w:sz="0" w:space="0" w:color="auto"/>
                <w:bottom w:val="none" w:sz="0" w:space="0" w:color="auto"/>
                <w:right w:val="none" w:sz="0" w:space="0" w:color="auto"/>
              </w:divBdr>
            </w:div>
          </w:divsChild>
        </w:div>
        <w:div w:id="1848668109">
          <w:marLeft w:val="360"/>
          <w:marRight w:val="0"/>
          <w:marTop w:val="0"/>
          <w:marBottom w:val="72"/>
          <w:divBdr>
            <w:top w:val="none" w:sz="0" w:space="0" w:color="auto"/>
            <w:left w:val="none" w:sz="0" w:space="0" w:color="auto"/>
            <w:bottom w:val="none" w:sz="0" w:space="0" w:color="auto"/>
            <w:right w:val="none" w:sz="0" w:space="0" w:color="auto"/>
          </w:divBdr>
          <w:divsChild>
            <w:div w:id="96535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28714">
      <w:bodyDiv w:val="1"/>
      <w:marLeft w:val="0"/>
      <w:marRight w:val="0"/>
      <w:marTop w:val="0"/>
      <w:marBottom w:val="0"/>
      <w:divBdr>
        <w:top w:val="none" w:sz="0" w:space="0" w:color="auto"/>
        <w:left w:val="none" w:sz="0" w:space="0" w:color="auto"/>
        <w:bottom w:val="none" w:sz="0" w:space="0" w:color="auto"/>
        <w:right w:val="none" w:sz="0" w:space="0" w:color="auto"/>
      </w:divBdr>
      <w:divsChild>
        <w:div w:id="1031420755">
          <w:marLeft w:val="0"/>
          <w:marRight w:val="0"/>
          <w:marTop w:val="72"/>
          <w:marBottom w:val="0"/>
          <w:divBdr>
            <w:top w:val="none" w:sz="0" w:space="0" w:color="auto"/>
            <w:left w:val="none" w:sz="0" w:space="0" w:color="auto"/>
            <w:bottom w:val="none" w:sz="0" w:space="0" w:color="auto"/>
            <w:right w:val="none" w:sz="0" w:space="0" w:color="auto"/>
          </w:divBdr>
          <w:divsChild>
            <w:div w:id="1551069170">
              <w:marLeft w:val="0"/>
              <w:marRight w:val="0"/>
              <w:marTop w:val="0"/>
              <w:marBottom w:val="0"/>
              <w:divBdr>
                <w:top w:val="none" w:sz="0" w:space="0" w:color="auto"/>
                <w:left w:val="none" w:sz="0" w:space="0" w:color="auto"/>
                <w:bottom w:val="none" w:sz="0" w:space="0" w:color="auto"/>
                <w:right w:val="none" w:sz="0" w:space="0" w:color="auto"/>
              </w:divBdr>
            </w:div>
          </w:divsChild>
        </w:div>
        <w:div w:id="1099250868">
          <w:marLeft w:val="0"/>
          <w:marRight w:val="0"/>
          <w:marTop w:val="72"/>
          <w:marBottom w:val="0"/>
          <w:divBdr>
            <w:top w:val="none" w:sz="0" w:space="0" w:color="auto"/>
            <w:left w:val="none" w:sz="0" w:space="0" w:color="auto"/>
            <w:bottom w:val="none" w:sz="0" w:space="0" w:color="auto"/>
            <w:right w:val="none" w:sz="0" w:space="0" w:color="auto"/>
          </w:divBdr>
        </w:div>
      </w:divsChild>
    </w:div>
    <w:div w:id="1765492086">
      <w:bodyDiv w:val="1"/>
      <w:marLeft w:val="0"/>
      <w:marRight w:val="0"/>
      <w:marTop w:val="0"/>
      <w:marBottom w:val="0"/>
      <w:divBdr>
        <w:top w:val="none" w:sz="0" w:space="0" w:color="auto"/>
        <w:left w:val="none" w:sz="0" w:space="0" w:color="auto"/>
        <w:bottom w:val="none" w:sz="0" w:space="0" w:color="auto"/>
        <w:right w:val="none" w:sz="0" w:space="0" w:color="auto"/>
      </w:divBdr>
    </w:div>
    <w:div w:id="2007122993">
      <w:bodyDiv w:val="1"/>
      <w:marLeft w:val="0"/>
      <w:marRight w:val="0"/>
      <w:marTop w:val="0"/>
      <w:marBottom w:val="0"/>
      <w:divBdr>
        <w:top w:val="none" w:sz="0" w:space="0" w:color="auto"/>
        <w:left w:val="none" w:sz="0" w:space="0" w:color="auto"/>
        <w:bottom w:val="none" w:sz="0" w:space="0" w:color="auto"/>
        <w:right w:val="none" w:sz="0" w:space="0" w:color="auto"/>
      </w:divBdr>
      <w:divsChild>
        <w:div w:id="1300960340">
          <w:marLeft w:val="360"/>
          <w:marRight w:val="0"/>
          <w:marTop w:val="72"/>
          <w:marBottom w:val="72"/>
          <w:divBdr>
            <w:top w:val="none" w:sz="0" w:space="0" w:color="auto"/>
            <w:left w:val="none" w:sz="0" w:space="0" w:color="auto"/>
            <w:bottom w:val="none" w:sz="0" w:space="0" w:color="auto"/>
            <w:right w:val="none" w:sz="0" w:space="0" w:color="auto"/>
          </w:divBdr>
          <w:divsChild>
            <w:div w:id="984044689">
              <w:marLeft w:val="0"/>
              <w:marRight w:val="0"/>
              <w:marTop w:val="0"/>
              <w:marBottom w:val="0"/>
              <w:divBdr>
                <w:top w:val="none" w:sz="0" w:space="0" w:color="auto"/>
                <w:left w:val="none" w:sz="0" w:space="0" w:color="auto"/>
                <w:bottom w:val="none" w:sz="0" w:space="0" w:color="auto"/>
                <w:right w:val="none" w:sz="0" w:space="0" w:color="auto"/>
              </w:divBdr>
            </w:div>
          </w:divsChild>
        </w:div>
        <w:div w:id="1893033807">
          <w:marLeft w:val="360"/>
          <w:marRight w:val="0"/>
          <w:marTop w:val="0"/>
          <w:marBottom w:val="72"/>
          <w:divBdr>
            <w:top w:val="none" w:sz="0" w:space="0" w:color="auto"/>
            <w:left w:val="none" w:sz="0" w:space="0" w:color="auto"/>
            <w:bottom w:val="none" w:sz="0" w:space="0" w:color="auto"/>
            <w:right w:val="none" w:sz="0" w:space="0" w:color="auto"/>
          </w:divBdr>
          <w:divsChild>
            <w:div w:id="1986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10512">
      <w:bodyDiv w:val="1"/>
      <w:marLeft w:val="0"/>
      <w:marRight w:val="0"/>
      <w:marTop w:val="0"/>
      <w:marBottom w:val="0"/>
      <w:divBdr>
        <w:top w:val="none" w:sz="0" w:space="0" w:color="auto"/>
        <w:left w:val="none" w:sz="0" w:space="0" w:color="auto"/>
        <w:bottom w:val="none" w:sz="0" w:space="0" w:color="auto"/>
        <w:right w:val="none" w:sz="0" w:space="0" w:color="auto"/>
      </w:divBdr>
      <w:divsChild>
        <w:div w:id="122117987">
          <w:marLeft w:val="360"/>
          <w:marRight w:val="0"/>
          <w:marTop w:val="0"/>
          <w:marBottom w:val="72"/>
          <w:divBdr>
            <w:top w:val="none" w:sz="0" w:space="0" w:color="auto"/>
            <w:left w:val="none" w:sz="0" w:space="0" w:color="auto"/>
            <w:bottom w:val="none" w:sz="0" w:space="0" w:color="auto"/>
            <w:right w:val="none" w:sz="0" w:space="0" w:color="auto"/>
          </w:divBdr>
          <w:divsChild>
            <w:div w:id="1174684527">
              <w:marLeft w:val="0"/>
              <w:marRight w:val="0"/>
              <w:marTop w:val="0"/>
              <w:marBottom w:val="0"/>
              <w:divBdr>
                <w:top w:val="none" w:sz="0" w:space="0" w:color="auto"/>
                <w:left w:val="none" w:sz="0" w:space="0" w:color="auto"/>
                <w:bottom w:val="none" w:sz="0" w:space="0" w:color="auto"/>
                <w:right w:val="none" w:sz="0" w:space="0" w:color="auto"/>
              </w:divBdr>
            </w:div>
          </w:divsChild>
        </w:div>
        <w:div w:id="524439990">
          <w:marLeft w:val="360"/>
          <w:marRight w:val="0"/>
          <w:marTop w:val="0"/>
          <w:marBottom w:val="72"/>
          <w:divBdr>
            <w:top w:val="none" w:sz="0" w:space="0" w:color="auto"/>
            <w:left w:val="none" w:sz="0" w:space="0" w:color="auto"/>
            <w:bottom w:val="none" w:sz="0" w:space="0" w:color="auto"/>
            <w:right w:val="none" w:sz="0" w:space="0" w:color="auto"/>
          </w:divBdr>
          <w:divsChild>
            <w:div w:id="1592158113">
              <w:marLeft w:val="0"/>
              <w:marRight w:val="0"/>
              <w:marTop w:val="0"/>
              <w:marBottom w:val="0"/>
              <w:divBdr>
                <w:top w:val="none" w:sz="0" w:space="0" w:color="auto"/>
                <w:left w:val="none" w:sz="0" w:space="0" w:color="auto"/>
                <w:bottom w:val="none" w:sz="0" w:space="0" w:color="auto"/>
                <w:right w:val="none" w:sz="0" w:space="0" w:color="auto"/>
              </w:divBdr>
            </w:div>
          </w:divsChild>
        </w:div>
        <w:div w:id="576864453">
          <w:marLeft w:val="360"/>
          <w:marRight w:val="0"/>
          <w:marTop w:val="0"/>
          <w:marBottom w:val="72"/>
          <w:divBdr>
            <w:top w:val="none" w:sz="0" w:space="0" w:color="auto"/>
            <w:left w:val="none" w:sz="0" w:space="0" w:color="auto"/>
            <w:bottom w:val="none" w:sz="0" w:space="0" w:color="auto"/>
            <w:right w:val="none" w:sz="0" w:space="0" w:color="auto"/>
          </w:divBdr>
          <w:divsChild>
            <w:div w:id="394472725">
              <w:marLeft w:val="0"/>
              <w:marRight w:val="0"/>
              <w:marTop w:val="0"/>
              <w:marBottom w:val="0"/>
              <w:divBdr>
                <w:top w:val="none" w:sz="0" w:space="0" w:color="auto"/>
                <w:left w:val="none" w:sz="0" w:space="0" w:color="auto"/>
                <w:bottom w:val="none" w:sz="0" w:space="0" w:color="auto"/>
                <w:right w:val="none" w:sz="0" w:space="0" w:color="auto"/>
              </w:divBdr>
            </w:div>
          </w:divsChild>
        </w:div>
        <w:div w:id="640501515">
          <w:marLeft w:val="360"/>
          <w:marRight w:val="0"/>
          <w:marTop w:val="72"/>
          <w:marBottom w:val="72"/>
          <w:divBdr>
            <w:top w:val="none" w:sz="0" w:space="0" w:color="auto"/>
            <w:left w:val="none" w:sz="0" w:space="0" w:color="auto"/>
            <w:bottom w:val="none" w:sz="0" w:space="0" w:color="auto"/>
            <w:right w:val="none" w:sz="0" w:space="0" w:color="auto"/>
          </w:divBdr>
          <w:divsChild>
            <w:div w:id="494567124">
              <w:marLeft w:val="0"/>
              <w:marRight w:val="0"/>
              <w:marTop w:val="0"/>
              <w:marBottom w:val="0"/>
              <w:divBdr>
                <w:top w:val="none" w:sz="0" w:space="0" w:color="auto"/>
                <w:left w:val="none" w:sz="0" w:space="0" w:color="auto"/>
                <w:bottom w:val="none" w:sz="0" w:space="0" w:color="auto"/>
                <w:right w:val="none" w:sz="0" w:space="0" w:color="auto"/>
              </w:divBdr>
            </w:div>
          </w:divsChild>
        </w:div>
        <w:div w:id="1031496397">
          <w:marLeft w:val="360"/>
          <w:marRight w:val="0"/>
          <w:marTop w:val="0"/>
          <w:marBottom w:val="72"/>
          <w:divBdr>
            <w:top w:val="none" w:sz="0" w:space="0" w:color="auto"/>
            <w:left w:val="none" w:sz="0" w:space="0" w:color="auto"/>
            <w:bottom w:val="none" w:sz="0" w:space="0" w:color="auto"/>
            <w:right w:val="none" w:sz="0" w:space="0" w:color="auto"/>
          </w:divBdr>
          <w:divsChild>
            <w:div w:id="54743951">
              <w:marLeft w:val="0"/>
              <w:marRight w:val="0"/>
              <w:marTop w:val="0"/>
              <w:marBottom w:val="0"/>
              <w:divBdr>
                <w:top w:val="none" w:sz="0" w:space="0" w:color="auto"/>
                <w:left w:val="none" w:sz="0" w:space="0" w:color="auto"/>
                <w:bottom w:val="none" w:sz="0" w:space="0" w:color="auto"/>
                <w:right w:val="none" w:sz="0" w:space="0" w:color="auto"/>
              </w:divBdr>
            </w:div>
          </w:divsChild>
        </w:div>
        <w:div w:id="1128863018">
          <w:marLeft w:val="360"/>
          <w:marRight w:val="0"/>
          <w:marTop w:val="0"/>
          <w:marBottom w:val="72"/>
          <w:divBdr>
            <w:top w:val="none" w:sz="0" w:space="0" w:color="auto"/>
            <w:left w:val="none" w:sz="0" w:space="0" w:color="auto"/>
            <w:bottom w:val="none" w:sz="0" w:space="0" w:color="auto"/>
            <w:right w:val="none" w:sz="0" w:space="0" w:color="auto"/>
          </w:divBdr>
          <w:divsChild>
            <w:div w:id="1488550972">
              <w:marLeft w:val="0"/>
              <w:marRight w:val="0"/>
              <w:marTop w:val="0"/>
              <w:marBottom w:val="0"/>
              <w:divBdr>
                <w:top w:val="none" w:sz="0" w:space="0" w:color="auto"/>
                <w:left w:val="none" w:sz="0" w:space="0" w:color="auto"/>
                <w:bottom w:val="none" w:sz="0" w:space="0" w:color="auto"/>
                <w:right w:val="none" w:sz="0" w:space="0" w:color="auto"/>
              </w:divBdr>
            </w:div>
          </w:divsChild>
        </w:div>
        <w:div w:id="1223129873">
          <w:marLeft w:val="360"/>
          <w:marRight w:val="0"/>
          <w:marTop w:val="0"/>
          <w:marBottom w:val="72"/>
          <w:divBdr>
            <w:top w:val="none" w:sz="0" w:space="0" w:color="auto"/>
            <w:left w:val="none" w:sz="0" w:space="0" w:color="auto"/>
            <w:bottom w:val="none" w:sz="0" w:space="0" w:color="auto"/>
            <w:right w:val="none" w:sz="0" w:space="0" w:color="auto"/>
          </w:divBdr>
          <w:divsChild>
            <w:div w:id="1966302424">
              <w:marLeft w:val="0"/>
              <w:marRight w:val="0"/>
              <w:marTop w:val="0"/>
              <w:marBottom w:val="0"/>
              <w:divBdr>
                <w:top w:val="none" w:sz="0" w:space="0" w:color="auto"/>
                <w:left w:val="none" w:sz="0" w:space="0" w:color="auto"/>
                <w:bottom w:val="none" w:sz="0" w:space="0" w:color="auto"/>
                <w:right w:val="none" w:sz="0" w:space="0" w:color="auto"/>
              </w:divBdr>
            </w:div>
          </w:divsChild>
        </w:div>
        <w:div w:id="2073044548">
          <w:marLeft w:val="360"/>
          <w:marRight w:val="0"/>
          <w:marTop w:val="0"/>
          <w:marBottom w:val="72"/>
          <w:divBdr>
            <w:top w:val="none" w:sz="0" w:space="0" w:color="auto"/>
            <w:left w:val="none" w:sz="0" w:space="0" w:color="auto"/>
            <w:bottom w:val="none" w:sz="0" w:space="0" w:color="auto"/>
            <w:right w:val="none" w:sz="0" w:space="0" w:color="auto"/>
          </w:divBdr>
          <w:divsChild>
            <w:div w:id="211308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ezamowienia.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mailto:anna.mroz@up.tarnow.pl" TargetMode="External"/><Relationship Id="rId47" Type="http://schemas.openxmlformats.org/officeDocument/2006/relationships/hyperlink" Target="https://sip.lex.pl/" TargetMode="External"/><Relationship Id="rId50" Type="http://schemas.openxmlformats.org/officeDocument/2006/relationships/hyperlink" Target="https://sip.lex.pl/"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ezamowienia.gov.pl/mp-client/search/list/ocds-148610-3fe639f0-7773-4be7-bd9d-2cc4f5c245b2"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ezamowienia.gov.pl" TargetMode="External"/><Relationship Id="rId40" Type="http://schemas.openxmlformats.org/officeDocument/2006/relationships/hyperlink" Target="mailto:anita.przeklasa@up.tarnow.pl" TargetMode="External"/><Relationship Id="rId45" Type="http://schemas.openxmlformats.org/officeDocument/2006/relationships/hyperlink" Target="http://lex.online.wolterskluwer.pl/WKPLOnline/index.rpc" TargetMode="Externa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lex.online.wolterskluwer.pl/WKPLOnline/index.rpc" TargetMode="External"/><Relationship Id="rId52" Type="http://schemas.openxmlformats.org/officeDocument/2006/relationships/hyperlink" Target="mailto:iod@up.tarnow.pl" TargetMode="External"/><Relationship Id="rId4" Type="http://schemas.openxmlformats.org/officeDocument/2006/relationships/settings" Target="settings.xml"/><Relationship Id="rId9" Type="http://schemas.openxmlformats.org/officeDocument/2006/relationships/hyperlink" Target="mailto:krta@praca.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8" Type="http://schemas.openxmlformats.org/officeDocument/2006/relationships/hyperlink" Target="mailto:up@up.tarnow.pl" TargetMode="External"/><Relationship Id="rId51" Type="http://schemas.openxmlformats.org/officeDocument/2006/relationships/hyperlink" Target="mailto:krta@praca.gov.pl"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ezamowienia.gov.pl" TargetMode="External"/><Relationship Id="rId46" Type="http://schemas.openxmlformats.org/officeDocument/2006/relationships/hyperlink" Target="https://sip.lex.pl/" TargetMode="External"/><Relationship Id="rId20" Type="http://schemas.openxmlformats.org/officeDocument/2006/relationships/hyperlink" Target="https://sip.lex.pl/" TargetMode="External"/><Relationship Id="rId41" Type="http://schemas.openxmlformats.org/officeDocument/2006/relationships/hyperlink" Target="mailto:anita.przeklasa@up.tarnow.p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AD6208-8197-41F0-B1E3-7AD9660B4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3153</TotalTime>
  <Pages>26</Pages>
  <Words>11492</Words>
  <Characters>79025</Characters>
  <Application>Microsoft Office Word</Application>
  <DocSecurity>0</DocSecurity>
  <Lines>658</Lines>
  <Paragraphs>180</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Hewlett-Packard Company</Company>
  <LinksUpToDate>false</LinksUpToDate>
  <CharactersWithSpaces>90337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PUP TARNÓW</dc:creator>
  <cp:keywords/>
  <cp:lastModifiedBy>ANITA PRZEKLASA</cp:lastModifiedBy>
  <cp:revision>126</cp:revision>
  <cp:lastPrinted>2023-09-13T06:58:00Z</cp:lastPrinted>
  <dcterms:created xsi:type="dcterms:W3CDTF">2023-08-09T13:02:00Z</dcterms:created>
  <dcterms:modified xsi:type="dcterms:W3CDTF">2025-12-05T13:43:00Z</dcterms:modified>
</cp:coreProperties>
</file>